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D4FAA" w14:textId="0F557FCB" w:rsidR="00AB65FF" w:rsidRPr="00B220A4" w:rsidRDefault="00C47C01" w:rsidP="00B220A4">
      <w:pPr>
        <w:spacing w:after="112" w:line="360" w:lineRule="auto"/>
        <w:rPr>
          <w:rFonts w:asciiTheme="minorHAnsi" w:hAnsiTheme="minorHAnsi" w:cstheme="minorHAnsi"/>
          <w:bCs/>
        </w:rPr>
      </w:pPr>
      <w:r w:rsidRPr="00B220A4">
        <w:rPr>
          <w:rFonts w:asciiTheme="minorHAnsi" w:hAnsiTheme="minorHAnsi" w:cstheme="minorHAnsi"/>
          <w:b/>
        </w:rPr>
        <w:t xml:space="preserve"> </w:t>
      </w:r>
      <w:r w:rsidRPr="00B220A4">
        <w:rPr>
          <w:rFonts w:asciiTheme="minorHAnsi" w:hAnsiTheme="minorHAnsi" w:cstheme="minorHAnsi"/>
          <w:b/>
        </w:rPr>
        <w:tab/>
      </w:r>
      <w:r w:rsidRPr="00B220A4">
        <w:rPr>
          <w:rFonts w:asciiTheme="minorHAnsi" w:hAnsiTheme="minorHAnsi" w:cstheme="minorHAnsi"/>
          <w:b/>
        </w:rPr>
        <w:tab/>
      </w:r>
      <w:r w:rsidRPr="00B220A4">
        <w:rPr>
          <w:rFonts w:asciiTheme="minorHAnsi" w:hAnsiTheme="minorHAnsi" w:cstheme="minorHAnsi"/>
          <w:b/>
        </w:rPr>
        <w:tab/>
      </w:r>
      <w:r w:rsidRPr="00B220A4">
        <w:rPr>
          <w:rFonts w:asciiTheme="minorHAnsi" w:hAnsiTheme="minorHAnsi" w:cstheme="minorHAnsi"/>
          <w:b/>
        </w:rPr>
        <w:tab/>
      </w:r>
      <w:r w:rsidRPr="00B220A4">
        <w:rPr>
          <w:rFonts w:asciiTheme="minorHAnsi" w:hAnsiTheme="minorHAnsi" w:cstheme="minorHAnsi"/>
          <w:b/>
        </w:rPr>
        <w:tab/>
      </w:r>
      <w:r w:rsidRPr="00B220A4">
        <w:rPr>
          <w:rFonts w:asciiTheme="minorHAnsi" w:hAnsiTheme="minorHAnsi" w:cstheme="minorHAnsi"/>
          <w:b/>
        </w:rPr>
        <w:tab/>
      </w:r>
      <w:r w:rsidRPr="00B220A4">
        <w:rPr>
          <w:rFonts w:asciiTheme="minorHAnsi" w:hAnsiTheme="minorHAnsi" w:cstheme="minorHAnsi"/>
          <w:b/>
        </w:rPr>
        <w:tab/>
      </w:r>
      <w:r w:rsidRPr="00B220A4">
        <w:rPr>
          <w:rFonts w:asciiTheme="minorHAnsi" w:hAnsiTheme="minorHAnsi" w:cstheme="minorHAnsi"/>
          <w:b/>
        </w:rPr>
        <w:tab/>
      </w:r>
      <w:r w:rsidRPr="00B220A4">
        <w:rPr>
          <w:rFonts w:asciiTheme="minorHAnsi" w:hAnsiTheme="minorHAnsi" w:cstheme="minorHAnsi"/>
          <w:bCs/>
        </w:rPr>
        <w:t xml:space="preserve">Załącznik nr. 4 do zapytania ofertowego </w:t>
      </w:r>
    </w:p>
    <w:p w14:paraId="0C46A3D1" w14:textId="77777777" w:rsidR="00C47C01" w:rsidRPr="00B220A4" w:rsidRDefault="00C47C01" w:rsidP="00B220A4">
      <w:pPr>
        <w:spacing w:after="112" w:line="360" w:lineRule="auto"/>
        <w:rPr>
          <w:rFonts w:asciiTheme="minorHAnsi" w:hAnsiTheme="minorHAnsi" w:cstheme="minorHAnsi"/>
        </w:rPr>
      </w:pPr>
    </w:p>
    <w:p w14:paraId="6B762431" w14:textId="77777777" w:rsidR="00AB65FF" w:rsidRPr="00B220A4" w:rsidRDefault="00C47C01" w:rsidP="00B220A4">
      <w:pPr>
        <w:spacing w:after="110" w:line="360" w:lineRule="auto"/>
        <w:ind w:left="198" w:firstLine="0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  <w:b/>
        </w:rPr>
        <w:t xml:space="preserve">Opis przedmiotu zamówienia </w:t>
      </w:r>
    </w:p>
    <w:p w14:paraId="2E575A52" w14:textId="77777777" w:rsidR="00AB65FF" w:rsidRPr="00B220A4" w:rsidRDefault="00C47C01" w:rsidP="00B220A4">
      <w:pPr>
        <w:spacing w:after="0" w:line="360" w:lineRule="auto"/>
        <w:ind w:left="-5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  <w:b/>
        </w:rPr>
        <w:t xml:space="preserve">na  przegląd, serwis i konserwację systemów wentylacji i klimatyzacji w urządzeniach Zarządu Zieleni </w:t>
      </w:r>
    </w:p>
    <w:p w14:paraId="6830D2A1" w14:textId="28DA3F2F" w:rsidR="00AB65FF" w:rsidRPr="00B220A4" w:rsidRDefault="00C47C01" w:rsidP="00B220A4">
      <w:pPr>
        <w:spacing w:after="160" w:line="360" w:lineRule="auto"/>
        <w:ind w:left="0" w:right="228" w:firstLine="0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  <w:b/>
        </w:rPr>
        <w:t>m.st. Warszawy</w:t>
      </w:r>
      <w:r w:rsidRPr="00B220A4">
        <w:rPr>
          <w:rFonts w:asciiTheme="minorHAnsi" w:hAnsiTheme="minorHAnsi" w:cstheme="minorHAnsi"/>
          <w:b/>
          <w:i/>
        </w:rPr>
        <w:t xml:space="preserve"> </w:t>
      </w:r>
      <w:r w:rsidR="00990989" w:rsidRPr="00B220A4">
        <w:rPr>
          <w:rFonts w:asciiTheme="minorHAnsi" w:hAnsiTheme="minorHAnsi" w:cstheme="minorHAnsi"/>
          <w:b/>
          <w:i/>
        </w:rPr>
        <w:t>w 202</w:t>
      </w:r>
      <w:r w:rsidR="00722AB6">
        <w:rPr>
          <w:rFonts w:asciiTheme="minorHAnsi" w:hAnsiTheme="minorHAnsi" w:cstheme="minorHAnsi"/>
          <w:b/>
          <w:i/>
        </w:rPr>
        <w:t>7</w:t>
      </w:r>
    </w:p>
    <w:p w14:paraId="340D5856" w14:textId="29579756" w:rsidR="00AB65FF" w:rsidRPr="00B220A4" w:rsidRDefault="00C47C01" w:rsidP="00B220A4">
      <w:pPr>
        <w:spacing w:after="2" w:line="360" w:lineRule="auto"/>
        <w:ind w:right="2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</w:rPr>
        <w:t xml:space="preserve">Przedmiotem zamówienia jest świadczenie usługi przeglądu, serwisowania oraz konserwacji urządzeń klimatyzacyjnych </w:t>
      </w:r>
      <w:proofErr w:type="gramStart"/>
      <w:r w:rsidRPr="00B220A4">
        <w:rPr>
          <w:rFonts w:asciiTheme="minorHAnsi" w:hAnsiTheme="minorHAnsi" w:cstheme="minorHAnsi"/>
        </w:rPr>
        <w:t>stacjonarnych  w</w:t>
      </w:r>
      <w:proofErr w:type="gramEnd"/>
      <w:r w:rsidRPr="00B220A4">
        <w:rPr>
          <w:rFonts w:asciiTheme="minorHAnsi" w:hAnsiTheme="minorHAnsi" w:cstheme="minorHAnsi"/>
        </w:rPr>
        <w:t xml:space="preserve"> budynkach Zarządu Zieleni m.st .Warszawy.  </w:t>
      </w:r>
    </w:p>
    <w:p w14:paraId="7F0299A7" w14:textId="77777777" w:rsidR="00AB65FF" w:rsidRPr="00B220A4" w:rsidRDefault="00C47C01" w:rsidP="00B220A4">
      <w:pPr>
        <w:spacing w:line="360" w:lineRule="auto"/>
        <w:ind w:left="858" w:right="2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</w:rPr>
        <w:t xml:space="preserve">Wykaz urządzeń: </w:t>
      </w:r>
    </w:p>
    <w:p w14:paraId="39484B9B" w14:textId="77777777" w:rsidR="00301C6D" w:rsidRPr="00B220A4" w:rsidRDefault="00301C6D" w:rsidP="00B220A4">
      <w:pPr>
        <w:pStyle w:val="Teksttreci20"/>
        <w:numPr>
          <w:ilvl w:val="0"/>
          <w:numId w:val="6"/>
        </w:numPr>
        <w:shd w:val="clear" w:color="auto" w:fill="auto"/>
        <w:tabs>
          <w:tab w:val="left" w:pos="851"/>
          <w:tab w:val="left" w:pos="2114"/>
        </w:tabs>
        <w:spacing w:before="0" w:line="360" w:lineRule="auto"/>
        <w:jc w:val="left"/>
        <w:rPr>
          <w:rFonts w:cstheme="minorHAnsi"/>
          <w:sz w:val="22"/>
          <w:szCs w:val="22"/>
        </w:rPr>
      </w:pPr>
      <w:r w:rsidRPr="00B220A4">
        <w:rPr>
          <w:rFonts w:cstheme="minorHAnsi"/>
          <w:sz w:val="22"/>
          <w:szCs w:val="22"/>
        </w:rPr>
        <w:t xml:space="preserve">Pawilon Edukacyjny Kamień – agregat chłodniczy Epsilon Echos T9LEHPLN </w:t>
      </w:r>
      <w:r w:rsidRPr="00B220A4">
        <w:rPr>
          <w:rFonts w:cstheme="minorHAnsi"/>
          <w:sz w:val="22"/>
          <w:szCs w:val="22"/>
        </w:rPr>
        <w:tab/>
        <w:t xml:space="preserve"> </w:t>
      </w:r>
      <w:r w:rsidRPr="00B220A4">
        <w:rPr>
          <w:rFonts w:cstheme="minorHAnsi"/>
          <w:sz w:val="22"/>
          <w:szCs w:val="22"/>
        </w:rPr>
        <w:tab/>
        <w:t xml:space="preserve"> - 1 szt </w:t>
      </w:r>
    </w:p>
    <w:p w14:paraId="25895626" w14:textId="77777777" w:rsidR="00301C6D" w:rsidRPr="00B220A4" w:rsidRDefault="00301C6D" w:rsidP="00B220A4">
      <w:pPr>
        <w:pStyle w:val="Teksttreci20"/>
        <w:numPr>
          <w:ilvl w:val="0"/>
          <w:numId w:val="6"/>
        </w:numPr>
        <w:shd w:val="clear" w:color="auto" w:fill="auto"/>
        <w:tabs>
          <w:tab w:val="left" w:pos="851"/>
          <w:tab w:val="left" w:pos="2114"/>
        </w:tabs>
        <w:spacing w:before="0" w:line="360" w:lineRule="auto"/>
        <w:jc w:val="left"/>
        <w:rPr>
          <w:rFonts w:cstheme="minorHAnsi"/>
          <w:sz w:val="22"/>
          <w:szCs w:val="22"/>
        </w:rPr>
      </w:pPr>
      <w:r w:rsidRPr="00B220A4">
        <w:rPr>
          <w:rFonts w:cstheme="minorHAnsi"/>
          <w:sz w:val="22"/>
          <w:szCs w:val="22"/>
        </w:rPr>
        <w:t xml:space="preserve">Pawilon Edukacyjny Kamień – Centrala wentylacyjna GOLD 05FRX TOP SWEGON </w:t>
      </w:r>
    </w:p>
    <w:p w14:paraId="20BAA54E" w14:textId="4394544B" w:rsidR="00301C6D" w:rsidRPr="00B220A4" w:rsidRDefault="00301C6D" w:rsidP="00B220A4">
      <w:pPr>
        <w:pStyle w:val="Teksttreci20"/>
        <w:shd w:val="clear" w:color="auto" w:fill="auto"/>
        <w:tabs>
          <w:tab w:val="left" w:pos="851"/>
          <w:tab w:val="left" w:pos="2114"/>
        </w:tabs>
        <w:spacing w:before="0" w:line="360" w:lineRule="auto"/>
        <w:ind w:left="720" w:firstLine="0"/>
        <w:jc w:val="left"/>
        <w:rPr>
          <w:rFonts w:cstheme="minorHAnsi"/>
          <w:sz w:val="22"/>
          <w:szCs w:val="22"/>
        </w:rPr>
      </w:pPr>
      <w:r w:rsidRPr="00B220A4">
        <w:rPr>
          <w:rFonts w:cstheme="minorHAnsi"/>
          <w:sz w:val="22"/>
          <w:szCs w:val="22"/>
        </w:rPr>
        <w:t>wraz z</w:t>
      </w:r>
      <w:r w:rsidR="00DE4F61" w:rsidRPr="00B220A4">
        <w:rPr>
          <w:rFonts w:cstheme="minorHAnsi"/>
          <w:sz w:val="22"/>
          <w:szCs w:val="22"/>
        </w:rPr>
        <w:t xml:space="preserve"> dostawą i </w:t>
      </w:r>
      <w:r w:rsidRPr="00B220A4">
        <w:rPr>
          <w:rFonts w:cstheme="minorHAnsi"/>
          <w:sz w:val="22"/>
          <w:szCs w:val="22"/>
        </w:rPr>
        <w:t xml:space="preserve"> wymianą filtrów  </w:t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  <w:t xml:space="preserve"> - 1 szt</w:t>
      </w:r>
    </w:p>
    <w:p w14:paraId="33646F56" w14:textId="76B89570" w:rsidR="00301C6D" w:rsidRPr="00B220A4" w:rsidRDefault="00301C6D" w:rsidP="00B220A4">
      <w:pPr>
        <w:pStyle w:val="Teksttreci20"/>
        <w:numPr>
          <w:ilvl w:val="0"/>
          <w:numId w:val="6"/>
        </w:numPr>
        <w:shd w:val="clear" w:color="auto" w:fill="auto"/>
        <w:tabs>
          <w:tab w:val="left" w:pos="851"/>
          <w:tab w:val="left" w:pos="2114"/>
        </w:tabs>
        <w:spacing w:before="0" w:line="360" w:lineRule="auto"/>
        <w:jc w:val="left"/>
        <w:rPr>
          <w:rFonts w:cstheme="minorHAnsi"/>
          <w:sz w:val="22"/>
          <w:szCs w:val="22"/>
        </w:rPr>
      </w:pPr>
      <w:r w:rsidRPr="00B220A4">
        <w:rPr>
          <w:rFonts w:cstheme="minorHAnsi"/>
          <w:sz w:val="22"/>
          <w:szCs w:val="22"/>
        </w:rPr>
        <w:t>Kontener S</w:t>
      </w:r>
      <w:r w:rsidR="00722AB6">
        <w:rPr>
          <w:rFonts w:cstheme="minorHAnsi"/>
          <w:sz w:val="22"/>
          <w:szCs w:val="22"/>
        </w:rPr>
        <w:t xml:space="preserve">traży Miejskiej </w:t>
      </w:r>
      <w:proofErr w:type="gramStart"/>
      <w:r w:rsidR="00722AB6">
        <w:rPr>
          <w:rFonts w:cstheme="minorHAnsi"/>
          <w:sz w:val="22"/>
          <w:szCs w:val="22"/>
        </w:rPr>
        <w:t xml:space="preserve">M </w:t>
      </w:r>
      <w:r w:rsidRPr="00B220A4">
        <w:rPr>
          <w:rFonts w:cstheme="minorHAnsi"/>
          <w:sz w:val="22"/>
          <w:szCs w:val="22"/>
        </w:rPr>
        <w:t xml:space="preserve"> -</w:t>
      </w:r>
      <w:proofErr w:type="gramEnd"/>
      <w:r w:rsidRPr="00B220A4">
        <w:rPr>
          <w:rFonts w:cstheme="minorHAnsi"/>
          <w:sz w:val="22"/>
          <w:szCs w:val="22"/>
        </w:rPr>
        <w:t xml:space="preserve"> AND-HH012- IN ANDE BASIC 2.5 kW </w:t>
      </w:r>
      <w:r w:rsidRPr="00B220A4">
        <w:rPr>
          <w:rFonts w:cstheme="minorHAnsi"/>
          <w:sz w:val="22"/>
          <w:szCs w:val="22"/>
        </w:rPr>
        <w:tab/>
        <w:t xml:space="preserve"> </w:t>
      </w:r>
      <w:r w:rsidRPr="00B220A4">
        <w:rPr>
          <w:rFonts w:cstheme="minorHAnsi"/>
          <w:sz w:val="22"/>
          <w:szCs w:val="22"/>
        </w:rPr>
        <w:tab/>
        <w:t xml:space="preserve"> </w:t>
      </w:r>
      <w:proofErr w:type="gramStart"/>
      <w:r w:rsidRPr="00B220A4">
        <w:rPr>
          <w:rFonts w:cstheme="minorHAnsi"/>
          <w:sz w:val="22"/>
          <w:szCs w:val="22"/>
        </w:rPr>
        <w:tab/>
        <w:t xml:space="preserve">  -</w:t>
      </w:r>
      <w:proofErr w:type="gramEnd"/>
      <w:r w:rsidRPr="00B220A4">
        <w:rPr>
          <w:rFonts w:cstheme="minorHAnsi"/>
          <w:sz w:val="22"/>
          <w:szCs w:val="22"/>
        </w:rPr>
        <w:t xml:space="preserve"> 1 szt  </w:t>
      </w:r>
    </w:p>
    <w:p w14:paraId="2F101374" w14:textId="77777777" w:rsidR="00301C6D" w:rsidRPr="00B220A4" w:rsidRDefault="00301C6D" w:rsidP="00B220A4">
      <w:pPr>
        <w:pStyle w:val="Teksttreci20"/>
        <w:numPr>
          <w:ilvl w:val="0"/>
          <w:numId w:val="6"/>
        </w:numPr>
        <w:shd w:val="clear" w:color="auto" w:fill="auto"/>
        <w:tabs>
          <w:tab w:val="left" w:pos="851"/>
          <w:tab w:val="left" w:pos="2114"/>
        </w:tabs>
        <w:spacing w:before="0" w:line="360" w:lineRule="auto"/>
        <w:jc w:val="left"/>
        <w:rPr>
          <w:rFonts w:cstheme="minorHAnsi"/>
          <w:sz w:val="22"/>
          <w:szCs w:val="22"/>
        </w:rPr>
      </w:pPr>
      <w:r w:rsidRPr="00B220A4">
        <w:rPr>
          <w:rFonts w:cstheme="minorHAnsi"/>
          <w:sz w:val="22"/>
          <w:szCs w:val="22"/>
        </w:rPr>
        <w:t>ul. Bartycka 175 Multi-split Caldo 3:1</w:t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  <w:t xml:space="preserve">- 1 szt </w:t>
      </w:r>
    </w:p>
    <w:p w14:paraId="16C7217C" w14:textId="77777777" w:rsidR="00301C6D" w:rsidRPr="00B220A4" w:rsidRDefault="00301C6D" w:rsidP="00B220A4">
      <w:pPr>
        <w:pStyle w:val="Teksttreci20"/>
        <w:numPr>
          <w:ilvl w:val="0"/>
          <w:numId w:val="6"/>
        </w:numPr>
        <w:shd w:val="clear" w:color="auto" w:fill="auto"/>
        <w:tabs>
          <w:tab w:val="left" w:pos="851"/>
          <w:tab w:val="left" w:pos="2114"/>
        </w:tabs>
        <w:spacing w:before="0" w:line="360" w:lineRule="auto"/>
        <w:jc w:val="left"/>
        <w:rPr>
          <w:rFonts w:cstheme="minorHAnsi"/>
          <w:sz w:val="22"/>
          <w:szCs w:val="22"/>
        </w:rPr>
      </w:pPr>
      <w:r w:rsidRPr="00B220A4">
        <w:rPr>
          <w:rFonts w:cstheme="minorHAnsi"/>
          <w:sz w:val="22"/>
          <w:szCs w:val="22"/>
        </w:rPr>
        <w:t xml:space="preserve">ul. Bartycka 175 Klimatyzator Volteno 1400BTU R290 </w:t>
      </w:r>
      <w:r w:rsidRPr="00B220A4">
        <w:rPr>
          <w:rFonts w:cstheme="minorHAnsi"/>
          <w:sz w:val="22"/>
          <w:szCs w:val="22"/>
        </w:rPr>
        <w:tab/>
        <w:t xml:space="preserve"> </w:t>
      </w:r>
      <w:r w:rsidRPr="00B220A4">
        <w:rPr>
          <w:rFonts w:cstheme="minorHAnsi"/>
          <w:sz w:val="22"/>
          <w:szCs w:val="22"/>
        </w:rPr>
        <w:tab/>
        <w:t xml:space="preserve"> </w:t>
      </w:r>
      <w:r w:rsidRPr="00B220A4">
        <w:rPr>
          <w:rFonts w:cstheme="minorHAnsi"/>
          <w:sz w:val="22"/>
          <w:szCs w:val="22"/>
        </w:rPr>
        <w:tab/>
        <w:t xml:space="preserve"> </w:t>
      </w:r>
      <w:r w:rsidRPr="00B220A4">
        <w:rPr>
          <w:rFonts w:cstheme="minorHAnsi"/>
          <w:sz w:val="22"/>
          <w:szCs w:val="22"/>
        </w:rPr>
        <w:tab/>
        <w:t xml:space="preserve"> </w:t>
      </w:r>
      <w:r w:rsidRPr="00B220A4">
        <w:rPr>
          <w:rFonts w:cstheme="minorHAnsi"/>
          <w:sz w:val="22"/>
          <w:szCs w:val="22"/>
        </w:rPr>
        <w:tab/>
        <w:t xml:space="preserve">  2 szt  </w:t>
      </w:r>
    </w:p>
    <w:p w14:paraId="705C4B70" w14:textId="2C796199" w:rsidR="00301C6D" w:rsidRPr="00B220A4" w:rsidRDefault="00301C6D" w:rsidP="00B220A4">
      <w:pPr>
        <w:pStyle w:val="Teksttreci20"/>
        <w:numPr>
          <w:ilvl w:val="0"/>
          <w:numId w:val="6"/>
        </w:numPr>
        <w:shd w:val="clear" w:color="auto" w:fill="auto"/>
        <w:tabs>
          <w:tab w:val="left" w:pos="851"/>
          <w:tab w:val="left" w:pos="2114"/>
        </w:tabs>
        <w:spacing w:before="0" w:line="360" w:lineRule="auto"/>
        <w:jc w:val="left"/>
        <w:rPr>
          <w:rFonts w:cstheme="minorHAnsi"/>
          <w:sz w:val="22"/>
          <w:szCs w:val="22"/>
        </w:rPr>
      </w:pPr>
      <w:r w:rsidRPr="00B220A4">
        <w:rPr>
          <w:rFonts w:cstheme="minorHAnsi"/>
          <w:sz w:val="22"/>
          <w:szCs w:val="22"/>
        </w:rPr>
        <w:t>ul. Bartycka 175 Haier Multi-split Thundra + 2:1</w:t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>- 1 szt</w:t>
      </w:r>
    </w:p>
    <w:p w14:paraId="14AA1680" w14:textId="06EF74FA" w:rsidR="00714213" w:rsidRPr="00B220A4" w:rsidRDefault="00714213" w:rsidP="00B220A4">
      <w:pPr>
        <w:pStyle w:val="Teksttreci20"/>
        <w:numPr>
          <w:ilvl w:val="0"/>
          <w:numId w:val="6"/>
        </w:numPr>
        <w:shd w:val="clear" w:color="auto" w:fill="auto"/>
        <w:tabs>
          <w:tab w:val="left" w:pos="851"/>
          <w:tab w:val="left" w:pos="2114"/>
        </w:tabs>
        <w:spacing w:before="0" w:line="360" w:lineRule="auto"/>
        <w:jc w:val="left"/>
        <w:rPr>
          <w:rFonts w:cstheme="minorHAnsi"/>
          <w:sz w:val="22"/>
          <w:szCs w:val="22"/>
        </w:rPr>
      </w:pPr>
      <w:r w:rsidRPr="00B220A4">
        <w:rPr>
          <w:rFonts w:cstheme="minorHAnsi"/>
          <w:sz w:val="22"/>
          <w:szCs w:val="22"/>
        </w:rPr>
        <w:t xml:space="preserve">ul. Bartycka 175 </w:t>
      </w:r>
      <w:r w:rsidR="00DE4F61" w:rsidRPr="00B220A4">
        <w:rPr>
          <w:rFonts w:cstheme="minorHAnsi"/>
          <w:sz w:val="22"/>
          <w:szCs w:val="22"/>
        </w:rPr>
        <w:t>Fuji ROG12LEC</w:t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 xml:space="preserve">- </w:t>
      </w:r>
      <w:r w:rsidR="00722AB6">
        <w:rPr>
          <w:rFonts w:cstheme="minorHAnsi"/>
          <w:sz w:val="22"/>
          <w:szCs w:val="22"/>
        </w:rPr>
        <w:t>7</w:t>
      </w:r>
      <w:r w:rsidRPr="00B220A4">
        <w:rPr>
          <w:rFonts w:cstheme="minorHAnsi"/>
          <w:sz w:val="22"/>
          <w:szCs w:val="22"/>
        </w:rPr>
        <w:t xml:space="preserve"> </w:t>
      </w:r>
      <w:proofErr w:type="spellStart"/>
      <w:r w:rsidRPr="00B220A4">
        <w:rPr>
          <w:rFonts w:cstheme="minorHAnsi"/>
          <w:sz w:val="22"/>
          <w:szCs w:val="22"/>
        </w:rPr>
        <w:t>szt</w:t>
      </w:r>
      <w:proofErr w:type="spellEnd"/>
    </w:p>
    <w:p w14:paraId="12E154D7" w14:textId="77777777" w:rsidR="00DE4F61" w:rsidRPr="00B220A4" w:rsidRDefault="00301C6D" w:rsidP="00B220A4">
      <w:pPr>
        <w:pStyle w:val="Teksttreci20"/>
        <w:numPr>
          <w:ilvl w:val="0"/>
          <w:numId w:val="6"/>
        </w:numPr>
        <w:shd w:val="clear" w:color="auto" w:fill="auto"/>
        <w:tabs>
          <w:tab w:val="left" w:pos="851"/>
          <w:tab w:val="left" w:pos="2114"/>
        </w:tabs>
        <w:spacing w:before="0" w:line="360" w:lineRule="auto"/>
        <w:jc w:val="left"/>
        <w:rPr>
          <w:rFonts w:cstheme="minorHAnsi"/>
          <w:sz w:val="22"/>
          <w:szCs w:val="22"/>
        </w:rPr>
      </w:pPr>
      <w:r w:rsidRPr="00B220A4">
        <w:rPr>
          <w:rFonts w:cstheme="minorHAnsi"/>
          <w:sz w:val="22"/>
          <w:szCs w:val="22"/>
        </w:rPr>
        <w:t xml:space="preserve">pl. Ormiański rekuperator HRS-PRO 1000 </w:t>
      </w:r>
      <w:r w:rsidRPr="00B220A4">
        <w:rPr>
          <w:rFonts w:cstheme="minorHAnsi"/>
          <w:sz w:val="22"/>
          <w:szCs w:val="22"/>
        </w:rPr>
        <w:tab/>
        <w:t xml:space="preserve"> </w:t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  <w:t>- 1 szt</w:t>
      </w:r>
    </w:p>
    <w:p w14:paraId="1FC70D23" w14:textId="2C90A06B" w:rsidR="00301C6D" w:rsidRPr="00B220A4" w:rsidRDefault="00301C6D" w:rsidP="00B220A4">
      <w:pPr>
        <w:pStyle w:val="Teksttreci20"/>
        <w:numPr>
          <w:ilvl w:val="0"/>
          <w:numId w:val="6"/>
        </w:numPr>
        <w:shd w:val="clear" w:color="auto" w:fill="auto"/>
        <w:tabs>
          <w:tab w:val="left" w:pos="851"/>
          <w:tab w:val="left" w:pos="2114"/>
        </w:tabs>
        <w:spacing w:before="0" w:line="360" w:lineRule="auto"/>
        <w:jc w:val="left"/>
        <w:rPr>
          <w:rFonts w:cstheme="minorHAnsi"/>
          <w:sz w:val="22"/>
          <w:szCs w:val="22"/>
        </w:rPr>
      </w:pPr>
      <w:r w:rsidRPr="00B220A4">
        <w:rPr>
          <w:rFonts w:cstheme="minorHAnsi"/>
          <w:sz w:val="22"/>
          <w:szCs w:val="22"/>
        </w:rPr>
        <w:t xml:space="preserve"> </w:t>
      </w:r>
      <w:r w:rsidR="00B7021D" w:rsidRPr="00B220A4">
        <w:rPr>
          <w:rFonts w:cstheme="minorHAnsi"/>
          <w:sz w:val="22"/>
          <w:szCs w:val="22"/>
        </w:rPr>
        <w:t xml:space="preserve">ul. Hoża 13A </w:t>
      </w:r>
      <w:r w:rsidR="00DE4F61" w:rsidRPr="00B220A4">
        <w:rPr>
          <w:rFonts w:cstheme="minorHAnsi"/>
          <w:sz w:val="22"/>
          <w:szCs w:val="22"/>
        </w:rPr>
        <w:t xml:space="preserve">Agregat AJY12126LALBH FUJITSU </w:t>
      </w:r>
      <w:r w:rsidR="00DE4F61" w:rsidRPr="00B220A4">
        <w:rPr>
          <w:rFonts w:cstheme="minorHAnsi"/>
          <w:sz w:val="22"/>
          <w:szCs w:val="22"/>
        </w:rPr>
        <w:tab/>
      </w:r>
      <w:r w:rsidR="00DE4F61" w:rsidRPr="00B220A4">
        <w:rPr>
          <w:rFonts w:cstheme="minorHAnsi"/>
          <w:sz w:val="22"/>
          <w:szCs w:val="22"/>
        </w:rPr>
        <w:tab/>
      </w:r>
      <w:r w:rsidR="00DE4F61" w:rsidRPr="00B220A4">
        <w:rPr>
          <w:rFonts w:cstheme="minorHAnsi"/>
          <w:sz w:val="22"/>
          <w:szCs w:val="22"/>
        </w:rPr>
        <w:tab/>
      </w:r>
      <w:r w:rsidR="00DE4F61" w:rsidRPr="00B220A4">
        <w:rPr>
          <w:rFonts w:cstheme="minorHAnsi"/>
          <w:sz w:val="22"/>
          <w:szCs w:val="22"/>
        </w:rPr>
        <w:tab/>
      </w:r>
      <w:r w:rsidR="00DE4F61" w:rsidRPr="00B220A4">
        <w:rPr>
          <w:rFonts w:cstheme="minorHAnsi"/>
          <w:sz w:val="22"/>
          <w:szCs w:val="22"/>
        </w:rPr>
        <w:tab/>
      </w:r>
      <w:r w:rsidR="00B220A4">
        <w:rPr>
          <w:rFonts w:cstheme="minorHAnsi"/>
          <w:sz w:val="22"/>
          <w:szCs w:val="22"/>
        </w:rPr>
        <w:tab/>
      </w:r>
      <w:r w:rsidR="00DE4F61" w:rsidRPr="00B220A4">
        <w:rPr>
          <w:rFonts w:cstheme="minorHAnsi"/>
          <w:sz w:val="22"/>
          <w:szCs w:val="22"/>
        </w:rPr>
        <w:t>- 1 szt</w:t>
      </w:r>
    </w:p>
    <w:p w14:paraId="324FBE86" w14:textId="153CFFAE" w:rsidR="00301C6D" w:rsidRPr="00722AB6" w:rsidRDefault="00714213" w:rsidP="00722AB6">
      <w:pPr>
        <w:pStyle w:val="Teksttreci20"/>
        <w:numPr>
          <w:ilvl w:val="0"/>
          <w:numId w:val="6"/>
        </w:numPr>
        <w:shd w:val="clear" w:color="auto" w:fill="auto"/>
        <w:tabs>
          <w:tab w:val="left" w:pos="851"/>
          <w:tab w:val="left" w:pos="2114"/>
        </w:tabs>
        <w:spacing w:before="0" w:line="360" w:lineRule="auto"/>
        <w:jc w:val="left"/>
        <w:rPr>
          <w:rFonts w:cstheme="minorHAnsi"/>
          <w:sz w:val="22"/>
          <w:szCs w:val="22"/>
        </w:rPr>
      </w:pPr>
      <w:r w:rsidRPr="00B220A4">
        <w:rPr>
          <w:rFonts w:cstheme="minorHAnsi"/>
          <w:sz w:val="22"/>
          <w:szCs w:val="22"/>
        </w:rPr>
        <w:t xml:space="preserve">  </w:t>
      </w:r>
      <w:r w:rsidRPr="00B220A4">
        <w:rPr>
          <w:rFonts w:cstheme="minorHAnsi"/>
          <w:sz w:val="22"/>
          <w:szCs w:val="22"/>
        </w:rPr>
        <w:tab/>
        <w:t>ul. H</w:t>
      </w:r>
      <w:r w:rsidR="00B7021D" w:rsidRPr="00B220A4">
        <w:rPr>
          <w:rFonts w:cstheme="minorHAnsi"/>
          <w:sz w:val="22"/>
          <w:szCs w:val="22"/>
        </w:rPr>
        <w:t>oża 13</w:t>
      </w:r>
      <w:proofErr w:type="gramStart"/>
      <w:r w:rsidR="00B7021D" w:rsidRPr="00B220A4">
        <w:rPr>
          <w:rFonts w:cstheme="minorHAnsi"/>
          <w:sz w:val="22"/>
          <w:szCs w:val="22"/>
        </w:rPr>
        <w:t xml:space="preserve">A </w:t>
      </w:r>
      <w:r w:rsidRPr="00B220A4">
        <w:rPr>
          <w:rFonts w:cstheme="minorHAnsi"/>
          <w:sz w:val="22"/>
          <w:szCs w:val="22"/>
        </w:rPr>
        <w:t xml:space="preserve"> jedn.</w:t>
      </w:r>
      <w:proofErr w:type="gramEnd"/>
      <w:r w:rsidRPr="00B220A4">
        <w:rPr>
          <w:rFonts w:cstheme="minorHAnsi"/>
          <w:sz w:val="22"/>
          <w:szCs w:val="22"/>
        </w:rPr>
        <w:t xml:space="preserve"> Wewn. SPLIT AROMA   </w:t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  <w:t xml:space="preserve">-30szt   </w:t>
      </w:r>
    </w:p>
    <w:p w14:paraId="384CE71B" w14:textId="692C4771" w:rsidR="00301C6D" w:rsidRPr="00B220A4" w:rsidRDefault="00301C6D" w:rsidP="00B220A4">
      <w:pPr>
        <w:pStyle w:val="Teksttreci20"/>
        <w:numPr>
          <w:ilvl w:val="0"/>
          <w:numId w:val="6"/>
        </w:numPr>
        <w:shd w:val="clear" w:color="auto" w:fill="auto"/>
        <w:tabs>
          <w:tab w:val="left" w:pos="851"/>
          <w:tab w:val="left" w:pos="2114"/>
        </w:tabs>
        <w:spacing w:before="0" w:line="360" w:lineRule="auto"/>
        <w:jc w:val="left"/>
        <w:rPr>
          <w:rFonts w:cstheme="minorHAnsi"/>
          <w:sz w:val="22"/>
          <w:szCs w:val="22"/>
        </w:rPr>
      </w:pPr>
      <w:r w:rsidRPr="00B220A4">
        <w:rPr>
          <w:rFonts w:cstheme="minorHAnsi"/>
          <w:sz w:val="22"/>
          <w:szCs w:val="22"/>
        </w:rPr>
        <w:t>ul. Hoża</w:t>
      </w:r>
      <w:r w:rsidR="00B7021D" w:rsidRPr="00B220A4">
        <w:rPr>
          <w:rFonts w:cstheme="minorHAnsi"/>
          <w:sz w:val="22"/>
          <w:szCs w:val="22"/>
        </w:rPr>
        <w:t xml:space="preserve"> 13A</w:t>
      </w:r>
      <w:r w:rsidRPr="00B220A4">
        <w:rPr>
          <w:rFonts w:cstheme="minorHAnsi"/>
          <w:sz w:val="22"/>
          <w:szCs w:val="22"/>
        </w:rPr>
        <w:t xml:space="preserve"> Serwerownia SINCLAIR - seria Ray SIH-24BIR</w:t>
      </w:r>
      <w:r w:rsidRPr="00B220A4">
        <w:rPr>
          <w:rFonts w:cstheme="minorHAnsi"/>
          <w:sz w:val="22"/>
          <w:szCs w:val="22"/>
        </w:rPr>
        <w:tab/>
        <w:t xml:space="preserve"> </w:t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proofErr w:type="gramStart"/>
      <w:r w:rsidRPr="00B220A4">
        <w:rPr>
          <w:rFonts w:cstheme="minorHAnsi"/>
          <w:sz w:val="22"/>
          <w:szCs w:val="22"/>
        </w:rPr>
        <w:tab/>
        <w:t xml:space="preserve">  -</w:t>
      </w:r>
      <w:proofErr w:type="gramEnd"/>
      <w:r w:rsidRPr="00B220A4">
        <w:rPr>
          <w:rFonts w:cstheme="minorHAnsi"/>
          <w:sz w:val="22"/>
          <w:szCs w:val="22"/>
        </w:rPr>
        <w:t xml:space="preserve">1szt  </w:t>
      </w:r>
    </w:p>
    <w:p w14:paraId="47C5AFDF" w14:textId="4366F167" w:rsidR="00301C6D" w:rsidRPr="00B220A4" w:rsidRDefault="00301C6D" w:rsidP="00B220A4">
      <w:pPr>
        <w:pStyle w:val="Teksttreci20"/>
        <w:numPr>
          <w:ilvl w:val="0"/>
          <w:numId w:val="6"/>
        </w:numPr>
        <w:shd w:val="clear" w:color="auto" w:fill="auto"/>
        <w:tabs>
          <w:tab w:val="left" w:pos="851"/>
          <w:tab w:val="left" w:pos="2114"/>
        </w:tabs>
        <w:spacing w:before="0" w:line="360" w:lineRule="auto"/>
        <w:jc w:val="left"/>
        <w:rPr>
          <w:rFonts w:cstheme="minorHAnsi"/>
          <w:sz w:val="22"/>
          <w:szCs w:val="22"/>
        </w:rPr>
      </w:pPr>
      <w:r w:rsidRPr="00B220A4">
        <w:rPr>
          <w:rFonts w:cstheme="minorHAnsi"/>
          <w:sz w:val="22"/>
          <w:szCs w:val="22"/>
        </w:rPr>
        <w:tab/>
        <w:t>Bulwar Flotylli Pińskiej 1 Split Electra 1:1</w:t>
      </w:r>
      <w:r w:rsidR="00404D1C" w:rsidRPr="00B220A4">
        <w:rPr>
          <w:rFonts w:cstheme="minorHAnsi"/>
          <w:sz w:val="22"/>
          <w:szCs w:val="22"/>
        </w:rPr>
        <w:t xml:space="preserve"> serwerownia</w:t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>- 1 szt</w:t>
      </w:r>
    </w:p>
    <w:p w14:paraId="36389AF9" w14:textId="14F3C4D9" w:rsidR="00301C6D" w:rsidRPr="00B220A4" w:rsidRDefault="00301C6D" w:rsidP="00B220A4">
      <w:pPr>
        <w:pStyle w:val="Teksttreci20"/>
        <w:numPr>
          <w:ilvl w:val="0"/>
          <w:numId w:val="6"/>
        </w:numPr>
        <w:shd w:val="clear" w:color="auto" w:fill="auto"/>
        <w:tabs>
          <w:tab w:val="left" w:pos="851"/>
          <w:tab w:val="left" w:pos="2114"/>
        </w:tabs>
        <w:spacing w:before="0" w:line="360" w:lineRule="auto"/>
        <w:jc w:val="left"/>
        <w:rPr>
          <w:rFonts w:cstheme="minorHAnsi"/>
          <w:sz w:val="22"/>
          <w:szCs w:val="22"/>
        </w:rPr>
      </w:pPr>
      <w:r w:rsidRPr="00B220A4">
        <w:rPr>
          <w:rFonts w:cstheme="minorHAnsi"/>
          <w:sz w:val="22"/>
          <w:szCs w:val="22"/>
        </w:rPr>
        <w:tab/>
        <w:t xml:space="preserve">ul. Krucza </w:t>
      </w:r>
      <w:r w:rsidR="00404D1C" w:rsidRPr="00B220A4">
        <w:rPr>
          <w:rFonts w:cstheme="minorHAnsi"/>
          <w:sz w:val="22"/>
          <w:szCs w:val="22"/>
        </w:rPr>
        <w:t>5/11d</w:t>
      </w:r>
      <w:r w:rsidR="00B7021D" w:rsidRPr="00B220A4">
        <w:rPr>
          <w:rFonts w:cstheme="minorHAnsi"/>
          <w:sz w:val="22"/>
          <w:szCs w:val="22"/>
        </w:rPr>
        <w:t xml:space="preserve"> agregat</w:t>
      </w:r>
      <w:r w:rsidR="00404D1C" w:rsidRPr="00B220A4">
        <w:rPr>
          <w:rFonts w:cstheme="minorHAnsi"/>
          <w:sz w:val="22"/>
          <w:szCs w:val="22"/>
        </w:rPr>
        <w:t xml:space="preserve"> </w:t>
      </w:r>
      <w:r w:rsidRPr="00B220A4">
        <w:rPr>
          <w:rFonts w:cstheme="minorHAnsi"/>
          <w:sz w:val="22"/>
          <w:szCs w:val="22"/>
        </w:rPr>
        <w:t xml:space="preserve">AV26IMVEVA </w:t>
      </w:r>
      <w:r w:rsidRPr="00B220A4">
        <w:rPr>
          <w:rFonts w:cstheme="minorHAnsi"/>
          <w:sz w:val="22"/>
          <w:szCs w:val="22"/>
        </w:rPr>
        <w:tab/>
        <w:t xml:space="preserve"> </w:t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  <w:t xml:space="preserve">- 1 szt  </w:t>
      </w:r>
      <w:r w:rsidRPr="00B220A4">
        <w:rPr>
          <w:rFonts w:cstheme="minorHAnsi"/>
          <w:sz w:val="22"/>
          <w:szCs w:val="22"/>
        </w:rPr>
        <w:tab/>
        <w:t xml:space="preserve"> </w:t>
      </w:r>
    </w:p>
    <w:p w14:paraId="349E0BAA" w14:textId="0DF10753" w:rsidR="00301C6D" w:rsidRPr="00B220A4" w:rsidRDefault="00301C6D" w:rsidP="00B220A4">
      <w:pPr>
        <w:pStyle w:val="Teksttreci20"/>
        <w:numPr>
          <w:ilvl w:val="0"/>
          <w:numId w:val="6"/>
        </w:numPr>
        <w:shd w:val="clear" w:color="auto" w:fill="auto"/>
        <w:tabs>
          <w:tab w:val="left" w:pos="851"/>
          <w:tab w:val="left" w:pos="2114"/>
        </w:tabs>
        <w:spacing w:before="0" w:line="360" w:lineRule="auto"/>
        <w:jc w:val="left"/>
        <w:rPr>
          <w:rFonts w:cstheme="minorHAnsi"/>
          <w:sz w:val="22"/>
          <w:szCs w:val="22"/>
        </w:rPr>
      </w:pPr>
      <w:r w:rsidRPr="00B220A4">
        <w:rPr>
          <w:rFonts w:cstheme="minorHAnsi"/>
          <w:sz w:val="22"/>
          <w:szCs w:val="22"/>
        </w:rPr>
        <w:t>ul. Krucza</w:t>
      </w:r>
      <w:r w:rsidR="00B7021D" w:rsidRPr="00B220A4">
        <w:rPr>
          <w:rFonts w:cstheme="minorHAnsi"/>
          <w:sz w:val="22"/>
          <w:szCs w:val="22"/>
        </w:rPr>
        <w:t xml:space="preserve"> 5/11d</w:t>
      </w:r>
      <w:r w:rsidRPr="00B220A4">
        <w:rPr>
          <w:rFonts w:cstheme="minorHAnsi"/>
          <w:sz w:val="22"/>
          <w:szCs w:val="22"/>
        </w:rPr>
        <w:t xml:space="preserve"> jedn. Wew. VRF </w:t>
      </w:r>
      <w:r w:rsidRPr="00B220A4">
        <w:rPr>
          <w:rFonts w:cstheme="minorHAnsi"/>
          <w:sz w:val="22"/>
          <w:szCs w:val="22"/>
        </w:rPr>
        <w:tab/>
        <w:t xml:space="preserve"> </w:t>
      </w:r>
      <w:r w:rsidRPr="00B220A4">
        <w:rPr>
          <w:rFonts w:cstheme="minorHAnsi"/>
          <w:sz w:val="22"/>
          <w:szCs w:val="22"/>
        </w:rPr>
        <w:tab/>
        <w:t xml:space="preserve"> </w:t>
      </w:r>
      <w:r w:rsidRPr="00B220A4">
        <w:rPr>
          <w:rFonts w:cstheme="minorHAnsi"/>
          <w:sz w:val="22"/>
          <w:szCs w:val="22"/>
        </w:rPr>
        <w:tab/>
        <w:t xml:space="preserve"> </w:t>
      </w:r>
      <w:r w:rsidRPr="00B220A4">
        <w:rPr>
          <w:rFonts w:cstheme="minorHAnsi"/>
          <w:sz w:val="22"/>
          <w:szCs w:val="22"/>
        </w:rPr>
        <w:tab/>
        <w:t xml:space="preserve"> </w:t>
      </w:r>
      <w:r w:rsidRPr="00B220A4">
        <w:rPr>
          <w:rFonts w:cstheme="minorHAnsi"/>
          <w:sz w:val="22"/>
          <w:szCs w:val="22"/>
        </w:rPr>
        <w:tab/>
        <w:t xml:space="preserve"> </w:t>
      </w:r>
      <w:r w:rsidRPr="00B220A4">
        <w:rPr>
          <w:rFonts w:cstheme="minorHAnsi"/>
          <w:sz w:val="22"/>
          <w:szCs w:val="22"/>
        </w:rPr>
        <w:tab/>
      </w:r>
      <w:r w:rsidR="00B7021D" w:rsidRPr="00B220A4">
        <w:rPr>
          <w:rFonts w:cstheme="minorHAnsi"/>
          <w:sz w:val="22"/>
          <w:szCs w:val="22"/>
        </w:rPr>
        <w:t xml:space="preserve">           </w:t>
      </w:r>
      <w:r w:rsidRPr="00B220A4">
        <w:rPr>
          <w:rFonts w:cstheme="minorHAnsi"/>
          <w:sz w:val="22"/>
          <w:szCs w:val="22"/>
        </w:rPr>
        <w:t xml:space="preserve">  - 27szt</w:t>
      </w:r>
    </w:p>
    <w:p w14:paraId="737B9BFE" w14:textId="308BCDD1" w:rsidR="00714213" w:rsidRPr="00B220A4" w:rsidRDefault="00714213" w:rsidP="00B220A4">
      <w:pPr>
        <w:pStyle w:val="Teksttreci20"/>
        <w:numPr>
          <w:ilvl w:val="0"/>
          <w:numId w:val="6"/>
        </w:numPr>
        <w:shd w:val="clear" w:color="auto" w:fill="auto"/>
        <w:tabs>
          <w:tab w:val="left" w:pos="851"/>
          <w:tab w:val="left" w:pos="2114"/>
        </w:tabs>
        <w:spacing w:before="0" w:line="360" w:lineRule="auto"/>
        <w:jc w:val="left"/>
        <w:rPr>
          <w:rFonts w:cstheme="minorHAnsi"/>
          <w:sz w:val="22"/>
          <w:szCs w:val="22"/>
        </w:rPr>
      </w:pPr>
      <w:r w:rsidRPr="00B220A4">
        <w:rPr>
          <w:rFonts w:cstheme="minorHAnsi"/>
          <w:sz w:val="22"/>
          <w:szCs w:val="22"/>
        </w:rPr>
        <w:t>ul. Krucza 5/11 d Split Electra 1:1</w:t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  <w:t xml:space="preserve">- </w:t>
      </w:r>
      <w:r w:rsidR="00722AB6">
        <w:rPr>
          <w:rFonts w:cstheme="minorHAnsi"/>
          <w:sz w:val="22"/>
          <w:szCs w:val="22"/>
        </w:rPr>
        <w:t>2</w:t>
      </w:r>
      <w:r w:rsidRPr="00B220A4">
        <w:rPr>
          <w:rFonts w:cstheme="minorHAnsi"/>
          <w:sz w:val="22"/>
          <w:szCs w:val="22"/>
        </w:rPr>
        <w:t xml:space="preserve"> </w:t>
      </w:r>
      <w:proofErr w:type="spellStart"/>
      <w:r w:rsidRPr="00B220A4">
        <w:rPr>
          <w:rFonts w:cstheme="minorHAnsi"/>
          <w:sz w:val="22"/>
          <w:szCs w:val="22"/>
        </w:rPr>
        <w:t>szt</w:t>
      </w:r>
      <w:proofErr w:type="spellEnd"/>
    </w:p>
    <w:p w14:paraId="67C28908" w14:textId="7CD676B7" w:rsidR="00714213" w:rsidRPr="00B220A4" w:rsidRDefault="00714213" w:rsidP="00B220A4">
      <w:pPr>
        <w:pStyle w:val="Teksttreci20"/>
        <w:numPr>
          <w:ilvl w:val="0"/>
          <w:numId w:val="6"/>
        </w:numPr>
        <w:shd w:val="clear" w:color="auto" w:fill="auto"/>
        <w:tabs>
          <w:tab w:val="left" w:pos="851"/>
          <w:tab w:val="left" w:pos="2114"/>
        </w:tabs>
        <w:spacing w:before="0" w:line="360" w:lineRule="auto"/>
        <w:jc w:val="left"/>
        <w:rPr>
          <w:rFonts w:cstheme="minorHAnsi"/>
          <w:sz w:val="22"/>
          <w:szCs w:val="22"/>
        </w:rPr>
      </w:pPr>
      <w:r w:rsidRPr="00B220A4">
        <w:rPr>
          <w:rFonts w:cstheme="minorHAnsi"/>
          <w:sz w:val="22"/>
          <w:szCs w:val="22"/>
        </w:rPr>
        <w:t>ul. Krucza 5/11d GREE GWH 09 AAB</w:t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  <w:t xml:space="preserve">- 1 szt </w:t>
      </w:r>
    </w:p>
    <w:p w14:paraId="2E323DFE" w14:textId="49E8DACF" w:rsidR="00301C6D" w:rsidRPr="00B220A4" w:rsidRDefault="00301C6D" w:rsidP="00B220A4">
      <w:pPr>
        <w:pStyle w:val="Teksttreci20"/>
        <w:numPr>
          <w:ilvl w:val="0"/>
          <w:numId w:val="6"/>
        </w:numPr>
        <w:shd w:val="clear" w:color="auto" w:fill="auto"/>
        <w:tabs>
          <w:tab w:val="left" w:pos="851"/>
          <w:tab w:val="left" w:pos="2114"/>
        </w:tabs>
        <w:spacing w:before="0" w:line="360" w:lineRule="auto"/>
        <w:jc w:val="left"/>
        <w:rPr>
          <w:rFonts w:cstheme="minorHAnsi"/>
          <w:sz w:val="22"/>
          <w:szCs w:val="22"/>
        </w:rPr>
      </w:pPr>
      <w:r w:rsidRPr="00B220A4">
        <w:rPr>
          <w:rFonts w:cstheme="minorHAnsi"/>
          <w:sz w:val="22"/>
          <w:szCs w:val="22"/>
        </w:rPr>
        <w:t>Wał Miedzeszyński 724  Fuji R0S07 LMCA</w:t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  <w:t xml:space="preserve">- </w:t>
      </w:r>
      <w:r w:rsidR="00B7021D" w:rsidRPr="00B220A4">
        <w:rPr>
          <w:rFonts w:cstheme="minorHAnsi"/>
          <w:sz w:val="22"/>
          <w:szCs w:val="22"/>
        </w:rPr>
        <w:t>5</w:t>
      </w:r>
      <w:r w:rsidRPr="00B220A4">
        <w:rPr>
          <w:rFonts w:cstheme="minorHAnsi"/>
          <w:sz w:val="22"/>
          <w:szCs w:val="22"/>
        </w:rPr>
        <w:t xml:space="preserve"> szt</w:t>
      </w:r>
    </w:p>
    <w:p w14:paraId="58810CD1" w14:textId="77777777" w:rsidR="00301C6D" w:rsidRDefault="00301C6D" w:rsidP="00B220A4">
      <w:pPr>
        <w:pStyle w:val="Teksttreci20"/>
        <w:numPr>
          <w:ilvl w:val="0"/>
          <w:numId w:val="6"/>
        </w:numPr>
        <w:shd w:val="clear" w:color="auto" w:fill="auto"/>
        <w:tabs>
          <w:tab w:val="left" w:pos="851"/>
          <w:tab w:val="left" w:pos="2114"/>
        </w:tabs>
        <w:spacing w:before="0" w:line="360" w:lineRule="auto"/>
        <w:jc w:val="left"/>
        <w:rPr>
          <w:rFonts w:cstheme="minorHAnsi"/>
          <w:sz w:val="22"/>
          <w:szCs w:val="22"/>
        </w:rPr>
      </w:pPr>
      <w:r w:rsidRPr="00B220A4">
        <w:rPr>
          <w:rFonts w:cstheme="minorHAnsi"/>
          <w:sz w:val="22"/>
          <w:szCs w:val="22"/>
        </w:rPr>
        <w:t>Serwerownia Bulwary Wiślane pawilon 10 Split 1:1</w:t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r w:rsidRPr="00B220A4">
        <w:rPr>
          <w:rFonts w:cstheme="minorHAnsi"/>
          <w:sz w:val="22"/>
          <w:szCs w:val="22"/>
        </w:rPr>
        <w:tab/>
      </w:r>
      <w:proofErr w:type="gramStart"/>
      <w:r w:rsidRPr="00B220A4">
        <w:rPr>
          <w:rFonts w:cstheme="minorHAnsi"/>
          <w:sz w:val="22"/>
          <w:szCs w:val="22"/>
        </w:rPr>
        <w:t>-  1</w:t>
      </w:r>
      <w:proofErr w:type="gramEnd"/>
      <w:r w:rsidRPr="00B220A4">
        <w:rPr>
          <w:rFonts w:cstheme="minorHAnsi"/>
          <w:sz w:val="22"/>
          <w:szCs w:val="22"/>
        </w:rPr>
        <w:t xml:space="preserve"> </w:t>
      </w:r>
      <w:proofErr w:type="spellStart"/>
      <w:r w:rsidRPr="00B220A4">
        <w:rPr>
          <w:rFonts w:cstheme="minorHAnsi"/>
          <w:sz w:val="22"/>
          <w:szCs w:val="22"/>
        </w:rPr>
        <w:t>szt</w:t>
      </w:r>
      <w:proofErr w:type="spellEnd"/>
    </w:p>
    <w:p w14:paraId="0C7C3162" w14:textId="7F46264C" w:rsidR="00722AB6" w:rsidRPr="00B220A4" w:rsidRDefault="00722AB6" w:rsidP="00B220A4">
      <w:pPr>
        <w:pStyle w:val="Teksttreci20"/>
        <w:numPr>
          <w:ilvl w:val="0"/>
          <w:numId w:val="6"/>
        </w:numPr>
        <w:shd w:val="clear" w:color="auto" w:fill="auto"/>
        <w:tabs>
          <w:tab w:val="left" w:pos="851"/>
          <w:tab w:val="left" w:pos="2114"/>
        </w:tabs>
        <w:spacing w:before="0" w:line="360" w:lineRule="auto"/>
        <w:jc w:val="left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Bulwary Wiślane pawilon 1 (plażowego) </w:t>
      </w:r>
      <w:proofErr w:type="spellStart"/>
      <w:r w:rsidRPr="00B220A4">
        <w:rPr>
          <w:rFonts w:cstheme="minorHAnsi"/>
          <w:sz w:val="22"/>
          <w:szCs w:val="22"/>
        </w:rPr>
        <w:t>Haier</w:t>
      </w:r>
      <w:proofErr w:type="spellEnd"/>
      <w:r w:rsidRPr="00B220A4">
        <w:rPr>
          <w:rFonts w:cstheme="minorHAnsi"/>
          <w:sz w:val="22"/>
          <w:szCs w:val="22"/>
        </w:rPr>
        <w:t xml:space="preserve"> 1U25S2SM1FA</w:t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  <w:t xml:space="preserve">- 1 </w:t>
      </w:r>
      <w:proofErr w:type="spellStart"/>
      <w:r>
        <w:rPr>
          <w:rFonts w:cstheme="minorHAnsi"/>
          <w:sz w:val="22"/>
          <w:szCs w:val="22"/>
        </w:rPr>
        <w:t>szt</w:t>
      </w:r>
      <w:proofErr w:type="spellEnd"/>
    </w:p>
    <w:p w14:paraId="5CFA2656" w14:textId="665FFFA4" w:rsidR="00DE4F61" w:rsidRPr="00B220A4" w:rsidRDefault="00722AB6" w:rsidP="00B220A4">
      <w:pPr>
        <w:pStyle w:val="Teksttreci20"/>
        <w:numPr>
          <w:ilvl w:val="0"/>
          <w:numId w:val="6"/>
        </w:numPr>
        <w:shd w:val="clear" w:color="auto" w:fill="auto"/>
        <w:tabs>
          <w:tab w:val="left" w:pos="851"/>
          <w:tab w:val="left" w:pos="2114"/>
        </w:tabs>
        <w:spacing w:before="0" w:line="360" w:lineRule="auto"/>
        <w:jc w:val="left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Ul. Krucza 5/11d </w:t>
      </w:r>
      <w:r w:rsidR="00DE4F61" w:rsidRPr="00B220A4">
        <w:rPr>
          <w:rFonts w:cstheme="minorHAnsi"/>
          <w:sz w:val="22"/>
          <w:szCs w:val="22"/>
        </w:rPr>
        <w:t xml:space="preserve">Archiwum </w:t>
      </w:r>
      <w:proofErr w:type="spellStart"/>
      <w:r w:rsidR="00B7021D" w:rsidRPr="00B220A4">
        <w:rPr>
          <w:rFonts w:cstheme="minorHAnsi"/>
          <w:sz w:val="22"/>
          <w:szCs w:val="22"/>
        </w:rPr>
        <w:t>Haier</w:t>
      </w:r>
      <w:proofErr w:type="spellEnd"/>
      <w:r w:rsidR="00B7021D" w:rsidRPr="00B220A4">
        <w:rPr>
          <w:rFonts w:cstheme="minorHAnsi"/>
          <w:sz w:val="22"/>
          <w:szCs w:val="22"/>
        </w:rPr>
        <w:t xml:space="preserve"> 1U25S2SM1FA</w:t>
      </w:r>
      <w:r w:rsidR="00B7021D" w:rsidRPr="00B220A4">
        <w:rPr>
          <w:rFonts w:cstheme="minorHAnsi"/>
          <w:sz w:val="22"/>
          <w:szCs w:val="22"/>
        </w:rPr>
        <w:tab/>
      </w:r>
      <w:r w:rsidR="00B7021D" w:rsidRPr="00B220A4">
        <w:rPr>
          <w:rFonts w:cstheme="minorHAnsi"/>
          <w:sz w:val="22"/>
          <w:szCs w:val="22"/>
        </w:rPr>
        <w:tab/>
      </w:r>
      <w:r w:rsidR="00B7021D" w:rsidRPr="00B220A4">
        <w:rPr>
          <w:rFonts w:cstheme="minorHAnsi"/>
          <w:sz w:val="22"/>
          <w:szCs w:val="22"/>
        </w:rPr>
        <w:tab/>
      </w:r>
      <w:r w:rsidR="00B7021D" w:rsidRPr="00B220A4">
        <w:rPr>
          <w:rFonts w:cstheme="minorHAnsi"/>
          <w:sz w:val="22"/>
          <w:szCs w:val="22"/>
        </w:rPr>
        <w:tab/>
      </w:r>
      <w:r w:rsidR="00B7021D" w:rsidRPr="00B220A4">
        <w:rPr>
          <w:rFonts w:cstheme="minorHAnsi"/>
          <w:sz w:val="22"/>
          <w:szCs w:val="22"/>
        </w:rPr>
        <w:tab/>
        <w:t xml:space="preserve">- 1 </w:t>
      </w:r>
      <w:proofErr w:type="spellStart"/>
      <w:r w:rsidR="00B7021D" w:rsidRPr="00B220A4">
        <w:rPr>
          <w:rFonts w:cstheme="minorHAnsi"/>
          <w:sz w:val="22"/>
          <w:szCs w:val="22"/>
        </w:rPr>
        <w:t>szt</w:t>
      </w:r>
      <w:proofErr w:type="spellEnd"/>
    </w:p>
    <w:p w14:paraId="20316D5E" w14:textId="22901185" w:rsidR="00301C6D" w:rsidRPr="00042185" w:rsidRDefault="00404D1C" w:rsidP="00042185">
      <w:pPr>
        <w:pStyle w:val="Teksttreci20"/>
        <w:shd w:val="clear" w:color="auto" w:fill="auto"/>
        <w:tabs>
          <w:tab w:val="left" w:pos="851"/>
          <w:tab w:val="left" w:pos="2114"/>
        </w:tabs>
        <w:spacing w:before="0" w:line="360" w:lineRule="auto"/>
        <w:ind w:left="567" w:firstLine="0"/>
        <w:jc w:val="left"/>
        <w:rPr>
          <w:rFonts w:cstheme="minorHAnsi"/>
          <w:sz w:val="22"/>
          <w:szCs w:val="22"/>
        </w:rPr>
      </w:pPr>
      <w:r w:rsidRPr="00B220A4">
        <w:rPr>
          <w:rFonts w:cstheme="minorHAnsi"/>
          <w:sz w:val="22"/>
          <w:szCs w:val="22"/>
        </w:rPr>
        <w:t xml:space="preserve">Oraz </w:t>
      </w:r>
    </w:p>
    <w:p w14:paraId="0922CA3A" w14:textId="7EDD9929" w:rsidR="00AB65FF" w:rsidRPr="00B220A4" w:rsidRDefault="00C47C01" w:rsidP="00B220A4">
      <w:pPr>
        <w:numPr>
          <w:ilvl w:val="0"/>
          <w:numId w:val="2"/>
        </w:numPr>
        <w:spacing w:after="35" w:line="360" w:lineRule="auto"/>
        <w:ind w:right="-11" w:hanging="334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</w:rPr>
        <w:t xml:space="preserve">Przegląd i konserwacja jednostek wewnętrznych i </w:t>
      </w:r>
      <w:proofErr w:type="gramStart"/>
      <w:r w:rsidRPr="00B220A4">
        <w:rPr>
          <w:rFonts w:asciiTheme="minorHAnsi" w:hAnsiTheme="minorHAnsi" w:cstheme="minorHAnsi"/>
        </w:rPr>
        <w:t>zewnętrznych  klimatyzacji</w:t>
      </w:r>
      <w:proofErr w:type="gramEnd"/>
      <w:r w:rsidRPr="00B220A4">
        <w:rPr>
          <w:rFonts w:asciiTheme="minorHAnsi" w:hAnsiTheme="minorHAnsi" w:cstheme="minorHAnsi"/>
        </w:rPr>
        <w:t xml:space="preserve"> 2 razy w 202</w:t>
      </w:r>
      <w:r w:rsidR="00722AB6">
        <w:rPr>
          <w:rFonts w:asciiTheme="minorHAnsi" w:hAnsiTheme="minorHAnsi" w:cstheme="minorHAnsi"/>
        </w:rPr>
        <w:t>7</w:t>
      </w:r>
      <w:r w:rsidR="005250D6" w:rsidRPr="00B220A4">
        <w:rPr>
          <w:rFonts w:asciiTheme="minorHAnsi" w:hAnsiTheme="minorHAnsi" w:cstheme="minorHAnsi"/>
        </w:rPr>
        <w:t xml:space="preserve"> </w:t>
      </w:r>
      <w:r w:rsidRPr="00B220A4">
        <w:rPr>
          <w:rFonts w:asciiTheme="minorHAnsi" w:hAnsiTheme="minorHAnsi" w:cstheme="minorHAnsi"/>
        </w:rPr>
        <w:t xml:space="preserve">roku, a w </w:t>
      </w:r>
      <w:proofErr w:type="gramStart"/>
      <w:r w:rsidRPr="00B220A4">
        <w:rPr>
          <w:rFonts w:asciiTheme="minorHAnsi" w:hAnsiTheme="minorHAnsi" w:cstheme="minorHAnsi"/>
        </w:rPr>
        <w:t>przypadku  agregatu</w:t>
      </w:r>
      <w:proofErr w:type="gramEnd"/>
      <w:r w:rsidRPr="00B220A4">
        <w:rPr>
          <w:rFonts w:asciiTheme="minorHAnsi" w:hAnsiTheme="minorHAnsi" w:cstheme="minorHAnsi"/>
        </w:rPr>
        <w:t xml:space="preserve"> chłodniczego Epsilon Echos T9LEHPLN w Pawilonie Edukacyjnym  „Kamień” </w:t>
      </w:r>
      <w:r w:rsidR="00533C94" w:rsidRPr="00B220A4">
        <w:rPr>
          <w:rFonts w:asciiTheme="minorHAnsi" w:hAnsiTheme="minorHAnsi" w:cstheme="minorHAnsi"/>
        </w:rPr>
        <w:br/>
      </w:r>
      <w:r w:rsidR="00A74EEA" w:rsidRPr="00B220A4">
        <w:rPr>
          <w:rFonts w:asciiTheme="minorHAnsi" w:hAnsiTheme="minorHAnsi" w:cstheme="minorHAnsi"/>
        </w:rPr>
        <w:t>6</w:t>
      </w:r>
      <w:r w:rsidRPr="00B220A4">
        <w:rPr>
          <w:rFonts w:asciiTheme="minorHAnsi" w:hAnsiTheme="minorHAnsi" w:cstheme="minorHAnsi"/>
        </w:rPr>
        <w:t xml:space="preserve"> razy w 202</w:t>
      </w:r>
      <w:r w:rsidR="00042185">
        <w:rPr>
          <w:rFonts w:asciiTheme="minorHAnsi" w:hAnsiTheme="minorHAnsi" w:cstheme="minorHAnsi"/>
        </w:rPr>
        <w:t>7</w:t>
      </w:r>
      <w:r w:rsidR="005250D6" w:rsidRPr="00B220A4">
        <w:rPr>
          <w:rFonts w:asciiTheme="minorHAnsi" w:hAnsiTheme="minorHAnsi" w:cstheme="minorHAnsi"/>
        </w:rPr>
        <w:t xml:space="preserve"> r</w:t>
      </w:r>
      <w:r w:rsidRPr="00B220A4">
        <w:rPr>
          <w:rFonts w:asciiTheme="minorHAnsi" w:hAnsiTheme="minorHAnsi" w:cstheme="minorHAnsi"/>
        </w:rPr>
        <w:t>.</w:t>
      </w:r>
      <w:r w:rsidR="00154BBE" w:rsidRPr="00B220A4">
        <w:rPr>
          <w:rFonts w:asciiTheme="minorHAnsi" w:hAnsiTheme="minorHAnsi" w:cstheme="minorHAnsi"/>
        </w:rPr>
        <w:t xml:space="preserve">(wraz z wymianą filtrów). </w:t>
      </w:r>
      <w:r w:rsidRPr="00B220A4">
        <w:rPr>
          <w:rFonts w:asciiTheme="minorHAnsi" w:hAnsiTheme="minorHAnsi" w:cstheme="minorHAnsi"/>
        </w:rPr>
        <w:t xml:space="preserve">  Usługa świadczona będzie w okresie </w:t>
      </w:r>
      <w:r w:rsidR="005250D6" w:rsidRPr="00B220A4">
        <w:rPr>
          <w:rFonts w:asciiTheme="minorHAnsi" w:hAnsiTheme="minorHAnsi" w:cstheme="minorHAnsi"/>
        </w:rPr>
        <w:t>kwiecień/maj</w:t>
      </w:r>
      <w:r w:rsidRPr="00B220A4">
        <w:rPr>
          <w:rFonts w:asciiTheme="minorHAnsi" w:hAnsiTheme="minorHAnsi" w:cstheme="minorHAnsi"/>
        </w:rPr>
        <w:t xml:space="preserve"> i  październik–listopad </w:t>
      </w:r>
      <w:r w:rsidR="00F264BA" w:rsidRPr="00B220A4">
        <w:rPr>
          <w:rFonts w:asciiTheme="minorHAnsi" w:hAnsiTheme="minorHAnsi" w:cstheme="minorHAnsi"/>
        </w:rPr>
        <w:t xml:space="preserve"> </w:t>
      </w:r>
      <w:r w:rsidR="0095593A" w:rsidRPr="00B220A4">
        <w:rPr>
          <w:rFonts w:asciiTheme="minorHAnsi" w:hAnsiTheme="minorHAnsi" w:cstheme="minorHAnsi"/>
        </w:rPr>
        <w:t>(</w:t>
      </w:r>
      <w:r w:rsidR="00F264BA" w:rsidRPr="00B220A4">
        <w:rPr>
          <w:rFonts w:asciiTheme="minorHAnsi" w:hAnsiTheme="minorHAnsi" w:cstheme="minorHAnsi"/>
        </w:rPr>
        <w:t>poza Pawilonem Edukacyjnym „Kamień)</w:t>
      </w:r>
      <w:r w:rsidRPr="00B220A4">
        <w:rPr>
          <w:rFonts w:asciiTheme="minorHAnsi" w:hAnsiTheme="minorHAnsi" w:cstheme="minorHAnsi"/>
        </w:rPr>
        <w:t xml:space="preserve"> zależności od warunków atmosferycznych (dokładne terminy do uzgodnienia z Wykonawcą po podpisaniu umowy)</w:t>
      </w:r>
      <w:r w:rsidR="00A74EEA" w:rsidRPr="00B220A4">
        <w:rPr>
          <w:rFonts w:asciiTheme="minorHAnsi" w:hAnsiTheme="minorHAnsi" w:cstheme="minorHAnsi"/>
        </w:rPr>
        <w:t>.</w:t>
      </w:r>
    </w:p>
    <w:p w14:paraId="16B4D7B5" w14:textId="75138F2F" w:rsidR="00AB65FF" w:rsidRPr="00B220A4" w:rsidRDefault="00C47C01" w:rsidP="00B220A4">
      <w:pPr>
        <w:numPr>
          <w:ilvl w:val="0"/>
          <w:numId w:val="2"/>
        </w:numPr>
        <w:spacing w:line="360" w:lineRule="auto"/>
        <w:ind w:right="-11" w:hanging="334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</w:rPr>
        <w:lastRenderedPageBreak/>
        <w:t xml:space="preserve">gwarantowany czas reakcji na zgłoszone awarie – 24h przez cały czas trwania umowy </w:t>
      </w:r>
      <w:r w:rsidR="00B044C9" w:rsidRPr="00B220A4">
        <w:rPr>
          <w:rFonts w:asciiTheme="minorHAnsi" w:hAnsiTheme="minorHAnsi" w:cstheme="minorHAnsi"/>
        </w:rPr>
        <w:t>(wykonanie prostych napraw, diagnostyka systemu)</w:t>
      </w:r>
    </w:p>
    <w:p w14:paraId="32C3FCEB" w14:textId="1298906D" w:rsidR="00AB65FF" w:rsidRPr="00B220A4" w:rsidRDefault="00C47C01" w:rsidP="00B220A4">
      <w:pPr>
        <w:numPr>
          <w:ilvl w:val="0"/>
          <w:numId w:val="2"/>
        </w:numPr>
        <w:spacing w:after="1" w:line="360" w:lineRule="auto"/>
        <w:ind w:right="-11" w:hanging="334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</w:rPr>
        <w:t>administrowanie Centralnym Rejestrem Operatorów – wykonywanie kontroli szczelności urządzeń oraz wprowadzanie wpisów do CRO zgodnie z Ustawą z dnia 15 maja 2015 r. o substancjach zubożających warstwę ozonową oraz o niektórych fluorowanych gazach cieplarnianych (Dz. U. z 2020 r. poz. 2065) przez cały czas trwania umowy</w:t>
      </w:r>
      <w:r w:rsidR="005250D6" w:rsidRPr="00B220A4">
        <w:rPr>
          <w:rFonts w:asciiTheme="minorHAnsi" w:hAnsiTheme="minorHAnsi" w:cstheme="minorHAnsi"/>
        </w:rPr>
        <w:t>.</w:t>
      </w:r>
      <w:r w:rsidRPr="00B220A4">
        <w:rPr>
          <w:rFonts w:asciiTheme="minorHAnsi" w:hAnsiTheme="minorHAnsi" w:cstheme="minorHAnsi"/>
        </w:rPr>
        <w:t xml:space="preserve">  </w:t>
      </w:r>
    </w:p>
    <w:p w14:paraId="23CA85C2" w14:textId="77777777" w:rsidR="00AB65FF" w:rsidRPr="00B220A4" w:rsidRDefault="00C47C01" w:rsidP="00B220A4">
      <w:pPr>
        <w:spacing w:after="113" w:line="360" w:lineRule="auto"/>
        <w:ind w:left="204" w:firstLine="0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  <w:b/>
        </w:rPr>
        <w:t xml:space="preserve"> </w:t>
      </w:r>
    </w:p>
    <w:p w14:paraId="2B7A3AC5" w14:textId="77777777" w:rsidR="00AB65FF" w:rsidRPr="00B220A4" w:rsidRDefault="00C47C01" w:rsidP="00B220A4">
      <w:pPr>
        <w:spacing w:after="146" w:line="360" w:lineRule="auto"/>
        <w:ind w:left="922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  <w:b/>
        </w:rPr>
        <w:t xml:space="preserve">Zakres prac obejmuje w szczególności następujące czynności: </w:t>
      </w:r>
    </w:p>
    <w:p w14:paraId="0B2D6280" w14:textId="77777777" w:rsidR="00AB65FF" w:rsidRPr="00B220A4" w:rsidRDefault="00C47C01" w:rsidP="00B220A4">
      <w:pPr>
        <w:numPr>
          <w:ilvl w:val="1"/>
          <w:numId w:val="2"/>
        </w:numPr>
        <w:spacing w:line="360" w:lineRule="auto"/>
        <w:ind w:left="898" w:right="2" w:hanging="425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</w:rPr>
        <w:t xml:space="preserve">Czyszczenie i odgrzybianie filtrów jednostki wewnętrznej  </w:t>
      </w:r>
    </w:p>
    <w:p w14:paraId="67286E30" w14:textId="77777777" w:rsidR="00AB65FF" w:rsidRPr="00B220A4" w:rsidRDefault="00C47C01" w:rsidP="00B220A4">
      <w:pPr>
        <w:numPr>
          <w:ilvl w:val="1"/>
          <w:numId w:val="2"/>
        </w:numPr>
        <w:spacing w:line="360" w:lineRule="auto"/>
        <w:ind w:left="898" w:right="2" w:hanging="425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</w:rPr>
        <w:t xml:space="preserve">Czyszczenie i odgrzybianie parownika jednostki wewnętrznej  </w:t>
      </w:r>
    </w:p>
    <w:p w14:paraId="15180F4B" w14:textId="77777777" w:rsidR="00AB65FF" w:rsidRPr="00B220A4" w:rsidRDefault="00C47C01" w:rsidP="00B220A4">
      <w:pPr>
        <w:numPr>
          <w:ilvl w:val="1"/>
          <w:numId w:val="2"/>
        </w:numPr>
        <w:spacing w:line="360" w:lineRule="auto"/>
        <w:ind w:left="898" w:right="2" w:hanging="425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</w:rPr>
        <w:t xml:space="preserve">Neutralizacja nieprzyjemnych zapachów parownika jednostki wewnętrznej  </w:t>
      </w:r>
    </w:p>
    <w:p w14:paraId="570F5A48" w14:textId="77777777" w:rsidR="00AB65FF" w:rsidRPr="00B220A4" w:rsidRDefault="00C47C01" w:rsidP="00B220A4">
      <w:pPr>
        <w:numPr>
          <w:ilvl w:val="1"/>
          <w:numId w:val="2"/>
        </w:numPr>
        <w:spacing w:line="360" w:lineRule="auto"/>
        <w:ind w:left="898" w:right="2" w:hanging="425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</w:rPr>
        <w:t xml:space="preserve">Czyszczenie obudowy jednostki wewnętrznej  </w:t>
      </w:r>
    </w:p>
    <w:p w14:paraId="0307522E" w14:textId="77777777" w:rsidR="00AB65FF" w:rsidRPr="00B220A4" w:rsidRDefault="00C47C01" w:rsidP="00B220A4">
      <w:pPr>
        <w:numPr>
          <w:ilvl w:val="1"/>
          <w:numId w:val="2"/>
        </w:numPr>
        <w:spacing w:after="131" w:line="360" w:lineRule="auto"/>
        <w:ind w:left="898" w:right="2" w:hanging="425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</w:rPr>
        <w:t xml:space="preserve">Zmiana trybu pracy klimatyzacji na okres zimowy – ogrzewanie, okres letni - chłodzenie </w:t>
      </w:r>
    </w:p>
    <w:p w14:paraId="4AE84FE7" w14:textId="77777777" w:rsidR="00AB65FF" w:rsidRPr="00B220A4" w:rsidRDefault="00C47C01" w:rsidP="00B220A4">
      <w:pPr>
        <w:numPr>
          <w:ilvl w:val="1"/>
          <w:numId w:val="2"/>
        </w:numPr>
        <w:spacing w:line="360" w:lineRule="auto"/>
        <w:ind w:left="898" w:right="2" w:hanging="425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</w:rPr>
        <w:t xml:space="preserve">Wypłukanie specjalistyczną chemią tacy ociekowej oraz trasy odpływu kondensatu  </w:t>
      </w:r>
    </w:p>
    <w:p w14:paraId="4D4E3CAB" w14:textId="77777777" w:rsidR="00AB65FF" w:rsidRPr="00B220A4" w:rsidRDefault="00C47C01" w:rsidP="00B220A4">
      <w:pPr>
        <w:numPr>
          <w:ilvl w:val="1"/>
          <w:numId w:val="2"/>
        </w:numPr>
        <w:spacing w:after="36" w:line="360" w:lineRule="auto"/>
        <w:ind w:left="898" w:right="2" w:hanging="425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</w:rPr>
        <w:t xml:space="preserve">Sprawdzenie drożności i szczelności układu odprowadzenia skroplin przy przyłączu jednostki wewnętrznej  </w:t>
      </w:r>
    </w:p>
    <w:p w14:paraId="4D7A3E3E" w14:textId="6CEFE31B" w:rsidR="00AB65FF" w:rsidRPr="00B220A4" w:rsidRDefault="005250D6" w:rsidP="00B220A4">
      <w:pPr>
        <w:numPr>
          <w:ilvl w:val="1"/>
          <w:numId w:val="2"/>
        </w:numPr>
        <w:spacing w:line="360" w:lineRule="auto"/>
        <w:ind w:left="898" w:right="2" w:hanging="425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</w:rPr>
        <w:t>K</w:t>
      </w:r>
      <w:r w:rsidR="00C47C01" w:rsidRPr="00B220A4">
        <w:rPr>
          <w:rFonts w:asciiTheme="minorHAnsi" w:hAnsiTheme="minorHAnsi" w:cstheme="minorHAnsi"/>
        </w:rPr>
        <w:t xml:space="preserve">ontrola szczelności układu chłodniczego </w:t>
      </w:r>
    </w:p>
    <w:p w14:paraId="382B61C9" w14:textId="0750ED79" w:rsidR="005250D6" w:rsidRPr="00B220A4" w:rsidRDefault="005250D6" w:rsidP="00B220A4">
      <w:pPr>
        <w:numPr>
          <w:ilvl w:val="1"/>
          <w:numId w:val="2"/>
        </w:numPr>
        <w:spacing w:line="360" w:lineRule="auto"/>
        <w:ind w:left="898" w:right="2" w:hanging="425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</w:rPr>
        <w:t>Diagnostykę systemu,</w:t>
      </w:r>
    </w:p>
    <w:p w14:paraId="65B2AD5C" w14:textId="77777777" w:rsidR="00AB65FF" w:rsidRPr="00B220A4" w:rsidRDefault="00C47C01" w:rsidP="00B220A4">
      <w:pPr>
        <w:numPr>
          <w:ilvl w:val="1"/>
          <w:numId w:val="2"/>
        </w:numPr>
        <w:spacing w:line="360" w:lineRule="auto"/>
        <w:ind w:left="898" w:right="2" w:hanging="425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</w:rPr>
        <w:t xml:space="preserve">Kontrola temperatury nawiewu jednostki wewnętrznej </w:t>
      </w:r>
    </w:p>
    <w:p w14:paraId="12B17E49" w14:textId="77777777" w:rsidR="00AB65FF" w:rsidRPr="00B220A4" w:rsidRDefault="00C47C01" w:rsidP="00B220A4">
      <w:pPr>
        <w:numPr>
          <w:ilvl w:val="1"/>
          <w:numId w:val="2"/>
        </w:numPr>
        <w:spacing w:line="360" w:lineRule="auto"/>
        <w:ind w:left="898" w:right="2" w:hanging="425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</w:rPr>
        <w:t xml:space="preserve">Sprawdzenie poprawności działania pilota </w:t>
      </w:r>
    </w:p>
    <w:p w14:paraId="3E468485" w14:textId="77777777" w:rsidR="00AB65FF" w:rsidRPr="00B220A4" w:rsidRDefault="00C47C01" w:rsidP="00B220A4">
      <w:pPr>
        <w:numPr>
          <w:ilvl w:val="1"/>
          <w:numId w:val="2"/>
        </w:numPr>
        <w:spacing w:line="360" w:lineRule="auto"/>
        <w:ind w:left="898" w:right="2" w:hanging="425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</w:rPr>
        <w:t xml:space="preserve">Uruchomienie oraz sprawdzenie poprawności działania </w:t>
      </w:r>
    </w:p>
    <w:p w14:paraId="3256BF87" w14:textId="77777777" w:rsidR="00AB65FF" w:rsidRPr="00B220A4" w:rsidRDefault="00C47C01" w:rsidP="00B220A4">
      <w:pPr>
        <w:numPr>
          <w:ilvl w:val="1"/>
          <w:numId w:val="2"/>
        </w:numPr>
        <w:spacing w:line="360" w:lineRule="auto"/>
        <w:ind w:left="898" w:right="2" w:hanging="425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</w:rPr>
        <w:t xml:space="preserve">Spisanie protokołu wraz z opisem technicznym urządzenia </w:t>
      </w:r>
    </w:p>
    <w:p w14:paraId="44FE7662" w14:textId="77777777" w:rsidR="00AB65FF" w:rsidRPr="00B220A4" w:rsidRDefault="00C47C01" w:rsidP="00B220A4">
      <w:pPr>
        <w:numPr>
          <w:ilvl w:val="1"/>
          <w:numId w:val="2"/>
        </w:numPr>
        <w:spacing w:line="360" w:lineRule="auto"/>
        <w:ind w:left="898" w:right="2" w:hanging="425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</w:rPr>
        <w:t xml:space="preserve">Czyszczenie obudowy oraz wymiennika jednostki zewnętrznej </w:t>
      </w:r>
    </w:p>
    <w:p w14:paraId="71106D5B" w14:textId="77777777" w:rsidR="00AB65FF" w:rsidRPr="00B220A4" w:rsidRDefault="00C47C01" w:rsidP="00B220A4">
      <w:pPr>
        <w:numPr>
          <w:ilvl w:val="1"/>
          <w:numId w:val="2"/>
        </w:numPr>
        <w:spacing w:line="360" w:lineRule="auto"/>
        <w:ind w:left="898" w:right="2" w:hanging="425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</w:rPr>
        <w:t xml:space="preserve">Odczytanie parametrów pracy z dedykowanego modułu Fujitsu Service Tool. </w:t>
      </w:r>
    </w:p>
    <w:p w14:paraId="11BB4E93" w14:textId="6C48DC76" w:rsidR="005250D6" w:rsidRPr="00B220A4" w:rsidRDefault="005250D6" w:rsidP="00B220A4">
      <w:pPr>
        <w:numPr>
          <w:ilvl w:val="1"/>
          <w:numId w:val="2"/>
        </w:numPr>
        <w:spacing w:line="360" w:lineRule="auto"/>
        <w:ind w:left="898" w:right="2" w:hanging="425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</w:rPr>
        <w:t>administrowanie Centralnym Rejestrem Operatorów – wykonywanie kontroli szczelności urządzeń oraz wprowadzanie wpisów do CRO zgodnie z Ustawą z dnia 15 maja 2015 r. o substancjach zubożających warstwę ozonową oraz o niektórych fluorowanych gazach cieplarnianych (Dz. U. z 2020 r. poz. 2065)</w:t>
      </w:r>
    </w:p>
    <w:p w14:paraId="221DDF09" w14:textId="0D0A1471" w:rsidR="00AB65FF" w:rsidRPr="00B220A4" w:rsidRDefault="00C47C01" w:rsidP="00B220A4">
      <w:pPr>
        <w:pStyle w:val="Akapitzlist"/>
        <w:numPr>
          <w:ilvl w:val="0"/>
          <w:numId w:val="5"/>
        </w:numPr>
        <w:spacing w:line="360" w:lineRule="auto"/>
        <w:ind w:left="851" w:right="2" w:hanging="425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</w:rPr>
        <w:t xml:space="preserve">gwarantowany czas reakcji na zgłoszone awarie – 24h, </w:t>
      </w:r>
      <w:r w:rsidR="005250D6" w:rsidRPr="00B220A4">
        <w:rPr>
          <w:rFonts w:asciiTheme="minorHAnsi" w:hAnsiTheme="minorHAnsi" w:cstheme="minorHAnsi"/>
        </w:rPr>
        <w:t xml:space="preserve">(wykonanie prostych napraw </w:t>
      </w:r>
      <w:r w:rsidR="005250D6" w:rsidRPr="00B220A4">
        <w:rPr>
          <w:rFonts w:asciiTheme="minorHAnsi" w:hAnsiTheme="minorHAnsi" w:cstheme="minorHAnsi"/>
        </w:rPr>
        <w:br/>
        <w:t>i diagnostyki systemu)</w:t>
      </w:r>
    </w:p>
    <w:p w14:paraId="082DC112" w14:textId="77777777" w:rsidR="00301C6D" w:rsidRPr="00B220A4" w:rsidRDefault="00301C6D" w:rsidP="00B220A4">
      <w:pPr>
        <w:pStyle w:val="Akapitzlist"/>
        <w:spacing w:line="360" w:lineRule="auto"/>
        <w:ind w:left="851" w:right="2" w:firstLine="0"/>
        <w:rPr>
          <w:rFonts w:asciiTheme="minorHAnsi" w:hAnsiTheme="minorHAnsi" w:cstheme="minorHAnsi"/>
        </w:rPr>
      </w:pPr>
    </w:p>
    <w:p w14:paraId="6F0228B2" w14:textId="77777777" w:rsidR="00AB65FF" w:rsidRPr="00B220A4" w:rsidRDefault="00C47C01" w:rsidP="00B220A4">
      <w:pPr>
        <w:spacing w:after="113" w:line="360" w:lineRule="auto"/>
        <w:ind w:left="912" w:right="2" w:firstLine="0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</w:rPr>
        <w:lastRenderedPageBreak/>
        <w:t xml:space="preserve">Obowiązki Wykonawcy: </w:t>
      </w:r>
    </w:p>
    <w:p w14:paraId="40E018FE" w14:textId="77777777" w:rsidR="00AB65FF" w:rsidRPr="00B220A4" w:rsidRDefault="00C47C01" w:rsidP="00B220A4">
      <w:pPr>
        <w:numPr>
          <w:ilvl w:val="1"/>
          <w:numId w:val="3"/>
        </w:numPr>
        <w:spacing w:after="0" w:line="360" w:lineRule="auto"/>
        <w:ind w:left="913" w:right="2" w:hanging="281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</w:rPr>
        <w:t xml:space="preserve">Wykonawca zobowiązuje się wykonać przedmiot umowy z należytą starannością zgodnie z postanowieniami umowy oraz zgodnie z wytycznymi, wskazaniami i poleceniami przedstawicieli Zamawiającego. </w:t>
      </w:r>
    </w:p>
    <w:p w14:paraId="702BAA80" w14:textId="77777777" w:rsidR="00AB65FF" w:rsidRPr="00B220A4" w:rsidRDefault="00C47C01" w:rsidP="00B220A4">
      <w:pPr>
        <w:numPr>
          <w:ilvl w:val="1"/>
          <w:numId w:val="3"/>
        </w:numPr>
        <w:spacing w:after="1" w:line="360" w:lineRule="auto"/>
        <w:ind w:left="913" w:right="2" w:hanging="281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</w:rPr>
        <w:t xml:space="preserve">Wykonawca zobowiązuje się do realizacji umowy zgodnie z obowiązującymi przepisami prawa, w tym przepisami Prawo budowlane, BHP i ppoż. oraz zgodnie z wewnętrznymi regulacjami obowiązującymi u Zamawiającego stosownie do realizacji przedmiotu umowy, ewentualne kary nałożone przez organy do tego uprawnione za nieprzestrzeganie przepisów bhp, ppoż i innych w zakresie prac i obowiązków objętych niniejszą umową obciążają Wykonawcę. </w:t>
      </w:r>
    </w:p>
    <w:p w14:paraId="5638F5B9" w14:textId="77777777" w:rsidR="00AB65FF" w:rsidRPr="00B220A4" w:rsidRDefault="00C47C01" w:rsidP="00B220A4">
      <w:pPr>
        <w:numPr>
          <w:ilvl w:val="1"/>
          <w:numId w:val="3"/>
        </w:numPr>
        <w:spacing w:after="1" w:line="360" w:lineRule="auto"/>
        <w:ind w:left="913" w:right="2" w:hanging="281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</w:rPr>
        <w:t xml:space="preserve">Delegowanie do wykonywania prac w ramach umowy pracowników posiadających niezbędne kwalifikacje do realizacji zadań wynikających z treści niniejszej umowy, posiadających wiedzę fachową oraz doświadczenie w realizacji tego typu zamówień. Wykonawca odpowiada za działania osób, którymi posługuje się przy wykonywaniu niniejszej Umowy, jak za działania własne.  </w:t>
      </w:r>
    </w:p>
    <w:p w14:paraId="6237928C" w14:textId="77777777" w:rsidR="00AB65FF" w:rsidRPr="00B220A4" w:rsidRDefault="00C47C01" w:rsidP="00B220A4">
      <w:pPr>
        <w:numPr>
          <w:ilvl w:val="1"/>
          <w:numId w:val="3"/>
        </w:numPr>
        <w:spacing w:after="0" w:line="360" w:lineRule="auto"/>
        <w:ind w:left="913" w:right="2" w:hanging="281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</w:rPr>
        <w:t xml:space="preserve">Dążenie do wykonywania wszelkich prac w ramach umowy w taki sposób, aby nie powodowały zakłócenia w pracy Zamawiającego. </w:t>
      </w:r>
    </w:p>
    <w:p w14:paraId="08FDE49F" w14:textId="77777777" w:rsidR="00AB65FF" w:rsidRPr="00B220A4" w:rsidRDefault="00C47C01" w:rsidP="00B220A4">
      <w:pPr>
        <w:numPr>
          <w:ilvl w:val="1"/>
          <w:numId w:val="3"/>
        </w:numPr>
        <w:spacing w:after="113" w:line="360" w:lineRule="auto"/>
        <w:ind w:left="913" w:right="2" w:hanging="281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</w:rPr>
        <w:t xml:space="preserve">Przestrzeganie przepisów porządkowych obowiązujących u Zamawiającego. </w:t>
      </w:r>
    </w:p>
    <w:p w14:paraId="0F38607C" w14:textId="77777777" w:rsidR="00AB65FF" w:rsidRPr="00B220A4" w:rsidRDefault="00C47C01" w:rsidP="00B220A4">
      <w:pPr>
        <w:numPr>
          <w:ilvl w:val="1"/>
          <w:numId w:val="3"/>
        </w:numPr>
        <w:spacing w:after="0" w:line="360" w:lineRule="auto"/>
        <w:ind w:left="913" w:right="2" w:hanging="281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</w:rPr>
        <w:t xml:space="preserve">Niezwłoczne  informowanie Zamawiającego o wszelkich problemach powstających w trakcie realizacji umowy. </w:t>
      </w:r>
    </w:p>
    <w:p w14:paraId="00DA3BC9" w14:textId="77777777" w:rsidR="00AB65FF" w:rsidRPr="00B220A4" w:rsidRDefault="00C47C01" w:rsidP="00B220A4">
      <w:pPr>
        <w:numPr>
          <w:ilvl w:val="1"/>
          <w:numId w:val="3"/>
        </w:numPr>
        <w:spacing w:after="101" w:line="360" w:lineRule="auto"/>
        <w:ind w:left="913" w:right="2" w:hanging="281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</w:rPr>
        <w:t xml:space="preserve">Utylizacja na swój koszt wszystkich  zdemontowanych elementów urządzeń oraz czynnika. Sposób zagospodarowania odpadów należy udokumentować Zamawiającemu zgodnie z </w:t>
      </w:r>
    </w:p>
    <w:p w14:paraId="482745CB" w14:textId="77777777" w:rsidR="00AB65FF" w:rsidRPr="00B220A4" w:rsidRDefault="00C47C01" w:rsidP="00B220A4">
      <w:pPr>
        <w:spacing w:after="0" w:line="360" w:lineRule="auto"/>
        <w:ind w:left="922" w:right="2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</w:rPr>
        <w:t xml:space="preserve">obowiązującymi przepisami prawa np. poprzez przekazanie kopii „karty przekazania odpadów” lub dokumentu równoważnego </w:t>
      </w:r>
    </w:p>
    <w:p w14:paraId="25AD5025" w14:textId="77777777" w:rsidR="00AB65FF" w:rsidRPr="00B220A4" w:rsidRDefault="00C47C01" w:rsidP="00B220A4">
      <w:pPr>
        <w:numPr>
          <w:ilvl w:val="1"/>
          <w:numId w:val="3"/>
        </w:numPr>
        <w:spacing w:after="3" w:line="360" w:lineRule="auto"/>
        <w:ind w:left="913" w:right="2" w:hanging="281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</w:rPr>
        <w:t xml:space="preserve">Wykorzystanie wyłącznie materiałów odpowiedniej jakości  dopuszczonych do obrotu  i posiadających niezbędne atesty i aprobaty techniczne. </w:t>
      </w:r>
    </w:p>
    <w:p w14:paraId="04E8554A" w14:textId="77777777" w:rsidR="00AB65FF" w:rsidRPr="00B220A4" w:rsidRDefault="00C47C01" w:rsidP="00B220A4">
      <w:pPr>
        <w:numPr>
          <w:ilvl w:val="0"/>
          <w:numId w:val="3"/>
        </w:numPr>
        <w:spacing w:after="114" w:line="360" w:lineRule="auto"/>
        <w:ind w:right="2" w:hanging="708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</w:rPr>
        <w:t xml:space="preserve">Odbiór prac: </w:t>
      </w:r>
    </w:p>
    <w:p w14:paraId="601CB40C" w14:textId="77777777" w:rsidR="00AB65FF" w:rsidRPr="00B220A4" w:rsidRDefault="00C47C01" w:rsidP="00B220A4">
      <w:pPr>
        <w:spacing w:after="0" w:line="360" w:lineRule="auto"/>
        <w:ind w:left="642" w:right="2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</w:rPr>
        <w:t xml:space="preserve">Wykonanie usług objętych przedmiotem umowy zostanie potwierdzone protokołem odbioru po wykonanej usłudze przeglądu, podpisanym przez Zamawiającego i Wykonawcę. </w:t>
      </w:r>
    </w:p>
    <w:p w14:paraId="48342B17" w14:textId="77777777" w:rsidR="00AB65FF" w:rsidRPr="00B220A4" w:rsidRDefault="00C47C01" w:rsidP="00B220A4">
      <w:pPr>
        <w:spacing w:after="1" w:line="360" w:lineRule="auto"/>
        <w:ind w:left="632" w:right="-11" w:firstLine="0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</w:rPr>
        <w:t xml:space="preserve">Podpisanie przez Strony protokołu oznacza, że umowa została należycie wykonana przez Wykonawcę. Podpisany przez Strony protokół będzie podstawą do wystawienia przez Wykonawcę faktury za wykonaną usługę. </w:t>
      </w:r>
    </w:p>
    <w:p w14:paraId="5B0FCF9C" w14:textId="2DF4399D" w:rsidR="00AB65FF" w:rsidRPr="00B220A4" w:rsidRDefault="00C47C01" w:rsidP="00B220A4">
      <w:pPr>
        <w:spacing w:after="10282" w:line="360" w:lineRule="auto"/>
        <w:ind w:left="204" w:firstLine="0"/>
        <w:rPr>
          <w:rFonts w:asciiTheme="minorHAnsi" w:hAnsiTheme="minorHAnsi" w:cstheme="minorHAnsi"/>
        </w:rPr>
      </w:pPr>
      <w:r w:rsidRPr="00B220A4">
        <w:rPr>
          <w:rFonts w:asciiTheme="minorHAnsi" w:hAnsiTheme="minorHAnsi" w:cstheme="minorHAnsi"/>
        </w:rPr>
        <w:t xml:space="preserve"> </w:t>
      </w:r>
    </w:p>
    <w:sectPr w:rsidR="00AB65FF" w:rsidRPr="00B220A4" w:rsidSect="00404D1C">
      <w:pgSz w:w="11906" w:h="16838"/>
      <w:pgMar w:top="1037" w:right="1411" w:bottom="707" w:left="85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en Sans Semibold">
    <w:panose1 w:val="020B0706030804020204"/>
    <w:charset w:val="EE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1763D"/>
    <w:multiLevelType w:val="hybridMultilevel"/>
    <w:tmpl w:val="9C56271A"/>
    <w:lvl w:ilvl="0" w:tplc="9E00D6DE">
      <w:start w:val="1"/>
      <w:numFmt w:val="bullet"/>
      <w:lvlText w:val="•"/>
      <w:lvlJc w:val="left"/>
      <w:pPr>
        <w:ind w:left="3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55AC9F2">
      <w:start w:val="1"/>
      <w:numFmt w:val="bullet"/>
      <w:lvlText w:val="o"/>
      <w:lvlJc w:val="left"/>
      <w:pPr>
        <w:ind w:left="12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A2C318">
      <w:start w:val="1"/>
      <w:numFmt w:val="bullet"/>
      <w:lvlText w:val="▪"/>
      <w:lvlJc w:val="left"/>
      <w:pPr>
        <w:ind w:left="20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DA8E9E6">
      <w:start w:val="1"/>
      <w:numFmt w:val="bullet"/>
      <w:lvlText w:val="•"/>
      <w:lvlJc w:val="left"/>
      <w:pPr>
        <w:ind w:left="27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1DAED7E">
      <w:start w:val="1"/>
      <w:numFmt w:val="bullet"/>
      <w:lvlText w:val="o"/>
      <w:lvlJc w:val="left"/>
      <w:pPr>
        <w:ind w:left="34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274147C">
      <w:start w:val="1"/>
      <w:numFmt w:val="bullet"/>
      <w:lvlText w:val="▪"/>
      <w:lvlJc w:val="left"/>
      <w:pPr>
        <w:ind w:left="41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49E3DBC">
      <w:start w:val="1"/>
      <w:numFmt w:val="bullet"/>
      <w:lvlText w:val="•"/>
      <w:lvlJc w:val="left"/>
      <w:pPr>
        <w:ind w:left="48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18665F2">
      <w:start w:val="1"/>
      <w:numFmt w:val="bullet"/>
      <w:lvlText w:val="o"/>
      <w:lvlJc w:val="left"/>
      <w:pPr>
        <w:ind w:left="56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7845D28">
      <w:start w:val="1"/>
      <w:numFmt w:val="bullet"/>
      <w:lvlText w:val="▪"/>
      <w:lvlJc w:val="left"/>
      <w:pPr>
        <w:ind w:left="63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F127BB8"/>
    <w:multiLevelType w:val="multilevel"/>
    <w:tmpl w:val="1B840A36"/>
    <w:lvl w:ilvl="0">
      <w:start w:val="1"/>
      <w:numFmt w:val="decimal"/>
      <w:lvlText w:val="%1."/>
      <w:lvlJc w:val="left"/>
      <w:rPr>
        <w:rFonts w:ascii="Open Sans Semibold" w:hAnsi="Open Sans Semibold" w:hint="default"/>
        <w:lang w:val="pl-PL"/>
      </w:rPr>
    </w:lvl>
    <w:lvl w:ilvl="1">
      <w:start w:val="1"/>
      <w:numFmt w:val="decimal"/>
      <w:lvlText w:val="%2."/>
      <w:lvlJc w:val="left"/>
      <w:rPr>
        <w:b/>
        <w:bCs w:val="0"/>
        <w:i w:val="0"/>
        <w:iCs w:val="0"/>
      </w:rPr>
    </w:lvl>
    <w:lvl w:ilvl="2">
      <w:start w:val="1"/>
      <w:numFmt w:val="lowerLetter"/>
      <w:lvlText w:val="%3."/>
      <w:lvlJc w:val="left"/>
      <w:rPr>
        <w:rFonts w:ascii="Open Sans" w:eastAsia="Open Sans" w:hAnsi="Open Sans" w:cs="Open Sans"/>
      </w:rPr>
    </w:lvl>
    <w:lvl w:ilvl="3">
      <w:start w:val="1"/>
      <w:numFmt w:val="lowerLetter"/>
      <w:lvlText w:val="%4)"/>
      <w:lvlJc w:val="left"/>
    </w:lvl>
    <w:lvl w:ilvl="4">
      <w:start w:val="1"/>
      <w:numFmt w:val="decimal"/>
      <w:lvlText w:val="(%5)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lowerRoman"/>
      <w:lvlText w:val="(%7)"/>
      <w:lvlJc w:val="left"/>
    </w:lvl>
    <w:lvl w:ilvl="7">
      <w:start w:val="1"/>
      <w:numFmt w:val="lowerLetter"/>
      <w:lvlText w:val="(%8)"/>
      <w:lvlJc w:val="left"/>
    </w:lvl>
    <w:lvl w:ilvl="8">
      <w:start w:val="1"/>
      <w:numFmt w:val="lowerRoman"/>
      <w:lvlText w:val="(%9)"/>
      <w:lvlJc w:val="left"/>
    </w:lvl>
  </w:abstractNum>
  <w:abstractNum w:abstractNumId="2" w15:restartNumberingAfterBreak="0">
    <w:nsid w:val="43165DCA"/>
    <w:multiLevelType w:val="hybridMultilevel"/>
    <w:tmpl w:val="A28C54F8"/>
    <w:lvl w:ilvl="0" w:tplc="1E58812A">
      <w:start w:val="18"/>
      <w:numFmt w:val="lowerLetter"/>
      <w:lvlText w:val="%1."/>
      <w:lvlJc w:val="left"/>
      <w:pPr>
        <w:ind w:left="12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78" w:hanging="360"/>
      </w:pPr>
    </w:lvl>
    <w:lvl w:ilvl="2" w:tplc="0415001B" w:tentative="1">
      <w:start w:val="1"/>
      <w:numFmt w:val="lowerRoman"/>
      <w:lvlText w:val="%3."/>
      <w:lvlJc w:val="right"/>
      <w:pPr>
        <w:ind w:left="2698" w:hanging="180"/>
      </w:pPr>
    </w:lvl>
    <w:lvl w:ilvl="3" w:tplc="0415000F" w:tentative="1">
      <w:start w:val="1"/>
      <w:numFmt w:val="decimal"/>
      <w:lvlText w:val="%4."/>
      <w:lvlJc w:val="left"/>
      <w:pPr>
        <w:ind w:left="3418" w:hanging="360"/>
      </w:pPr>
    </w:lvl>
    <w:lvl w:ilvl="4" w:tplc="04150019" w:tentative="1">
      <w:start w:val="1"/>
      <w:numFmt w:val="lowerLetter"/>
      <w:lvlText w:val="%5."/>
      <w:lvlJc w:val="left"/>
      <w:pPr>
        <w:ind w:left="4138" w:hanging="360"/>
      </w:pPr>
    </w:lvl>
    <w:lvl w:ilvl="5" w:tplc="0415001B" w:tentative="1">
      <w:start w:val="1"/>
      <w:numFmt w:val="lowerRoman"/>
      <w:lvlText w:val="%6."/>
      <w:lvlJc w:val="right"/>
      <w:pPr>
        <w:ind w:left="4858" w:hanging="180"/>
      </w:pPr>
    </w:lvl>
    <w:lvl w:ilvl="6" w:tplc="0415000F" w:tentative="1">
      <w:start w:val="1"/>
      <w:numFmt w:val="decimal"/>
      <w:lvlText w:val="%7."/>
      <w:lvlJc w:val="left"/>
      <w:pPr>
        <w:ind w:left="5578" w:hanging="360"/>
      </w:pPr>
    </w:lvl>
    <w:lvl w:ilvl="7" w:tplc="04150019" w:tentative="1">
      <w:start w:val="1"/>
      <w:numFmt w:val="lowerLetter"/>
      <w:lvlText w:val="%8."/>
      <w:lvlJc w:val="left"/>
      <w:pPr>
        <w:ind w:left="6298" w:hanging="360"/>
      </w:pPr>
    </w:lvl>
    <w:lvl w:ilvl="8" w:tplc="0415001B" w:tentative="1">
      <w:start w:val="1"/>
      <w:numFmt w:val="lowerRoman"/>
      <w:lvlText w:val="%9."/>
      <w:lvlJc w:val="right"/>
      <w:pPr>
        <w:ind w:left="7018" w:hanging="180"/>
      </w:pPr>
    </w:lvl>
  </w:abstractNum>
  <w:abstractNum w:abstractNumId="3" w15:restartNumberingAfterBreak="0">
    <w:nsid w:val="484F48CF"/>
    <w:multiLevelType w:val="hybridMultilevel"/>
    <w:tmpl w:val="0CFA2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C3595B"/>
    <w:multiLevelType w:val="hybridMultilevel"/>
    <w:tmpl w:val="235AA4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CFB85728">
      <w:start w:val="1"/>
      <w:numFmt w:val="lowerLetter"/>
      <w:lvlText w:val="%3."/>
      <w:lvlJc w:val="right"/>
      <w:pPr>
        <w:ind w:left="2160" w:hanging="180"/>
      </w:pPr>
      <w:rPr>
        <w:rFonts w:ascii="Open Sans" w:eastAsia="Open Sans" w:hAnsi="Open Sans" w:cs="Open Sans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631D9F"/>
    <w:multiLevelType w:val="hybridMultilevel"/>
    <w:tmpl w:val="30A22AA4"/>
    <w:lvl w:ilvl="0" w:tplc="42C4DF0E">
      <w:start w:val="1"/>
      <w:numFmt w:val="decimal"/>
      <w:lvlText w:val="%1."/>
      <w:lvlJc w:val="left"/>
      <w:pPr>
        <w:ind w:left="912"/>
      </w:pPr>
      <w:rPr>
        <w:rFonts w:ascii="Open Sans" w:eastAsia="Open Sans" w:hAnsi="Open Sans" w:cs="Open San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4B8906C">
      <w:start w:val="1"/>
      <w:numFmt w:val="decimal"/>
      <w:lvlText w:val="%2."/>
      <w:lvlJc w:val="left"/>
      <w:pPr>
        <w:ind w:left="912"/>
      </w:pPr>
      <w:rPr>
        <w:rFonts w:ascii="Open Sans" w:eastAsia="Open Sans" w:hAnsi="Open Sans" w:cs="Open San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52A8AA8">
      <w:start w:val="1"/>
      <w:numFmt w:val="lowerRoman"/>
      <w:lvlText w:val="%3"/>
      <w:lvlJc w:val="left"/>
      <w:pPr>
        <w:ind w:left="1507"/>
      </w:pPr>
      <w:rPr>
        <w:rFonts w:ascii="Open Sans" w:eastAsia="Open Sans" w:hAnsi="Open Sans" w:cs="Open San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51E40A0">
      <w:start w:val="1"/>
      <w:numFmt w:val="decimal"/>
      <w:lvlText w:val="%4"/>
      <w:lvlJc w:val="left"/>
      <w:pPr>
        <w:ind w:left="2227"/>
      </w:pPr>
      <w:rPr>
        <w:rFonts w:ascii="Open Sans" w:eastAsia="Open Sans" w:hAnsi="Open Sans" w:cs="Open San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9EACB82">
      <w:start w:val="1"/>
      <w:numFmt w:val="lowerLetter"/>
      <w:lvlText w:val="%5"/>
      <w:lvlJc w:val="left"/>
      <w:pPr>
        <w:ind w:left="2947"/>
      </w:pPr>
      <w:rPr>
        <w:rFonts w:ascii="Open Sans" w:eastAsia="Open Sans" w:hAnsi="Open Sans" w:cs="Open San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5B838EE">
      <w:start w:val="1"/>
      <w:numFmt w:val="lowerRoman"/>
      <w:lvlText w:val="%6"/>
      <w:lvlJc w:val="left"/>
      <w:pPr>
        <w:ind w:left="3667"/>
      </w:pPr>
      <w:rPr>
        <w:rFonts w:ascii="Open Sans" w:eastAsia="Open Sans" w:hAnsi="Open Sans" w:cs="Open San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FF6A02A">
      <w:start w:val="1"/>
      <w:numFmt w:val="decimal"/>
      <w:lvlText w:val="%7"/>
      <w:lvlJc w:val="left"/>
      <w:pPr>
        <w:ind w:left="4387"/>
      </w:pPr>
      <w:rPr>
        <w:rFonts w:ascii="Open Sans" w:eastAsia="Open Sans" w:hAnsi="Open Sans" w:cs="Open San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3B80A20">
      <w:start w:val="1"/>
      <w:numFmt w:val="lowerLetter"/>
      <w:lvlText w:val="%8"/>
      <w:lvlJc w:val="left"/>
      <w:pPr>
        <w:ind w:left="5107"/>
      </w:pPr>
      <w:rPr>
        <w:rFonts w:ascii="Open Sans" w:eastAsia="Open Sans" w:hAnsi="Open Sans" w:cs="Open San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DECC1F8">
      <w:start w:val="1"/>
      <w:numFmt w:val="lowerRoman"/>
      <w:lvlText w:val="%9"/>
      <w:lvlJc w:val="left"/>
      <w:pPr>
        <w:ind w:left="5827"/>
      </w:pPr>
      <w:rPr>
        <w:rFonts w:ascii="Open Sans" w:eastAsia="Open Sans" w:hAnsi="Open Sans" w:cs="Open San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8222CB1"/>
    <w:multiLevelType w:val="hybridMultilevel"/>
    <w:tmpl w:val="6D548B36"/>
    <w:lvl w:ilvl="0" w:tplc="1E9CAF1C">
      <w:start w:val="1"/>
      <w:numFmt w:val="decimal"/>
      <w:lvlText w:val="%1."/>
      <w:lvlJc w:val="left"/>
      <w:pPr>
        <w:ind w:left="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78450C">
      <w:start w:val="1"/>
      <w:numFmt w:val="lowerLetter"/>
      <w:lvlText w:val="%2."/>
      <w:lvlJc w:val="left"/>
      <w:pPr>
        <w:ind w:left="8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4DAC930">
      <w:start w:val="1"/>
      <w:numFmt w:val="lowerRoman"/>
      <w:lvlText w:val="%3"/>
      <w:lvlJc w:val="left"/>
      <w:pPr>
        <w:ind w:left="1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F309980">
      <w:start w:val="1"/>
      <w:numFmt w:val="decimal"/>
      <w:lvlText w:val="%4"/>
      <w:lvlJc w:val="left"/>
      <w:pPr>
        <w:ind w:left="2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5889BE2">
      <w:start w:val="1"/>
      <w:numFmt w:val="lowerLetter"/>
      <w:lvlText w:val="%5"/>
      <w:lvlJc w:val="left"/>
      <w:pPr>
        <w:ind w:left="2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22633DC">
      <w:start w:val="1"/>
      <w:numFmt w:val="lowerRoman"/>
      <w:lvlText w:val="%6"/>
      <w:lvlJc w:val="left"/>
      <w:pPr>
        <w:ind w:left="3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8043E1E">
      <w:start w:val="1"/>
      <w:numFmt w:val="decimal"/>
      <w:lvlText w:val="%7"/>
      <w:lvlJc w:val="left"/>
      <w:pPr>
        <w:ind w:left="4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E9E747E">
      <w:start w:val="1"/>
      <w:numFmt w:val="lowerLetter"/>
      <w:lvlText w:val="%8"/>
      <w:lvlJc w:val="left"/>
      <w:pPr>
        <w:ind w:left="50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20BB0C">
      <w:start w:val="1"/>
      <w:numFmt w:val="lowerRoman"/>
      <w:lvlText w:val="%9"/>
      <w:lvlJc w:val="left"/>
      <w:pPr>
        <w:ind w:left="5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0779457">
    <w:abstractNumId w:val="0"/>
  </w:num>
  <w:num w:numId="2" w16cid:durableId="1233589222">
    <w:abstractNumId w:val="6"/>
  </w:num>
  <w:num w:numId="3" w16cid:durableId="268855821">
    <w:abstractNumId w:val="5"/>
  </w:num>
  <w:num w:numId="4" w16cid:durableId="1112826982">
    <w:abstractNumId w:val="3"/>
  </w:num>
  <w:num w:numId="5" w16cid:durableId="313145140">
    <w:abstractNumId w:val="2"/>
  </w:num>
  <w:num w:numId="6" w16cid:durableId="1581985042">
    <w:abstractNumId w:val="4"/>
  </w:num>
  <w:num w:numId="7" w16cid:durableId="4387923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readOnly" w:formatting="1" w:enforcement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5FF"/>
    <w:rsid w:val="00042185"/>
    <w:rsid w:val="000B3A66"/>
    <w:rsid w:val="001169E4"/>
    <w:rsid w:val="00154BBE"/>
    <w:rsid w:val="00210FC5"/>
    <w:rsid w:val="00213F42"/>
    <w:rsid w:val="002C6D1D"/>
    <w:rsid w:val="00301C6D"/>
    <w:rsid w:val="003761D0"/>
    <w:rsid w:val="003D6599"/>
    <w:rsid w:val="00404D1C"/>
    <w:rsid w:val="004F716F"/>
    <w:rsid w:val="00516B74"/>
    <w:rsid w:val="005250D6"/>
    <w:rsid w:val="00533C94"/>
    <w:rsid w:val="005E1AA2"/>
    <w:rsid w:val="00681DCC"/>
    <w:rsid w:val="006C455A"/>
    <w:rsid w:val="00714213"/>
    <w:rsid w:val="00722AB6"/>
    <w:rsid w:val="00775701"/>
    <w:rsid w:val="007A6657"/>
    <w:rsid w:val="00813A7A"/>
    <w:rsid w:val="008A76F2"/>
    <w:rsid w:val="0095593A"/>
    <w:rsid w:val="00960E3F"/>
    <w:rsid w:val="00990989"/>
    <w:rsid w:val="00A74EEA"/>
    <w:rsid w:val="00AB65FF"/>
    <w:rsid w:val="00B044C9"/>
    <w:rsid w:val="00B220A4"/>
    <w:rsid w:val="00B34B41"/>
    <w:rsid w:val="00B7021D"/>
    <w:rsid w:val="00C47C01"/>
    <w:rsid w:val="00C53322"/>
    <w:rsid w:val="00D7060F"/>
    <w:rsid w:val="00DD0938"/>
    <w:rsid w:val="00DE4F61"/>
    <w:rsid w:val="00E11B41"/>
    <w:rsid w:val="00EA4FA6"/>
    <w:rsid w:val="00F264BA"/>
    <w:rsid w:val="00F9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947BF"/>
  <w15:docId w15:val="{80B71BBF-A08D-4532-A29C-DFB2DA8F5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45"/>
      <w:ind w:left="214" w:hanging="10"/>
    </w:pPr>
    <w:rPr>
      <w:rFonts w:ascii="Calibri" w:eastAsia="Calibri" w:hAnsi="Calibri" w:cs="Calibri"/>
      <w:color w:val="000000"/>
    </w:rPr>
  </w:style>
  <w:style w:type="paragraph" w:styleId="Nagwek1">
    <w:name w:val="heading 1"/>
    <w:basedOn w:val="Normalny"/>
    <w:link w:val="Nagwek1Znak"/>
    <w:uiPriority w:val="9"/>
    <w:qFormat/>
    <w:rsid w:val="006C455A"/>
    <w:pPr>
      <w:spacing w:before="100" w:beforeAutospacing="1" w:after="100" w:afterAutospacing="1" w:line="240" w:lineRule="auto"/>
      <w:ind w:left="0" w:firstLine="0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455A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Teksttreci2">
    <w:name w:val="Tekst treści (2)_"/>
    <w:link w:val="Teksttreci20"/>
    <w:rsid w:val="005250D6"/>
    <w:rPr>
      <w:rFonts w:eastAsia="Calibri" w:cs="Calibri"/>
      <w:sz w:val="24"/>
      <w:szCs w:val="24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5250D6"/>
    <w:pPr>
      <w:widowControl w:val="0"/>
      <w:shd w:val="clear" w:color="auto" w:fill="FFFFFF"/>
      <w:spacing w:before="360" w:after="0" w:line="335" w:lineRule="exact"/>
      <w:ind w:left="0" w:hanging="360"/>
      <w:jc w:val="both"/>
    </w:pPr>
    <w:rPr>
      <w:rFonts w:asciiTheme="minorHAnsi" w:hAnsiTheme="minorHAnsi"/>
      <w:color w:val="auto"/>
      <w:sz w:val="24"/>
      <w:szCs w:val="24"/>
    </w:rPr>
  </w:style>
  <w:style w:type="paragraph" w:styleId="Akapitzlist">
    <w:name w:val="List Paragraph"/>
    <w:aliases w:val="EPL lista punktowana z wyrózneniem,A_wyliczenie,K-P_odwolanie,Akapit z listą5,maz_wyliczenie,opis dzialania,Podsis rysunku,normalny tekst,List Paragraph,Numerowanie,Akapit z listą BS,Kolorowa lista — akcent 11,Preambuła"/>
    <w:basedOn w:val="Normalny"/>
    <w:link w:val="AkapitzlistZnak"/>
    <w:uiPriority w:val="99"/>
    <w:qFormat/>
    <w:rsid w:val="005250D6"/>
    <w:pPr>
      <w:ind w:left="720"/>
      <w:contextualSpacing/>
    </w:pPr>
  </w:style>
  <w:style w:type="character" w:customStyle="1" w:styleId="AkapitzlistZnak">
    <w:name w:val="Akapit z listą Znak"/>
    <w:aliases w:val="EPL lista punktowana z wyrózneniem Znak,A_wyliczenie Znak,K-P_odwolanie Znak,Akapit z listą5 Znak,maz_wyliczenie Znak,opis dzialania Znak,Podsis rysunku Znak,normalny tekst Znak,List Paragraph Znak,Numerowanie Znak,Preambuła Znak"/>
    <w:link w:val="Akapitzlist"/>
    <w:uiPriority w:val="99"/>
    <w:locked/>
    <w:rsid w:val="00B34B41"/>
    <w:rPr>
      <w:rFonts w:ascii="Calibri" w:eastAsia="Calibri" w:hAnsi="Calibri" w:cs="Calibri"/>
      <w:color w:val="000000"/>
    </w:rPr>
  </w:style>
  <w:style w:type="character" w:customStyle="1" w:styleId="WW-Absatz-Standardschriftart1">
    <w:name w:val="WW-Absatz-Standardschriftart1"/>
    <w:rsid w:val="00A74E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01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865</Words>
  <Characters>5196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Rakoczy Agnieszka</dc:creator>
  <cp:keywords/>
  <cp:lastModifiedBy>Pawłowski Bartosz (ZZW)</cp:lastModifiedBy>
  <cp:revision>3</cp:revision>
  <dcterms:created xsi:type="dcterms:W3CDTF">2026-10-06T09:18:00Z</dcterms:created>
  <dcterms:modified xsi:type="dcterms:W3CDTF">2026-10-14T10:24:00Z</dcterms:modified>
</cp:coreProperties>
</file>