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E145D" w14:textId="525B0ABF" w:rsidR="001D42E0" w:rsidRPr="007F408B" w:rsidRDefault="001D42E0" w:rsidP="001D42E0">
      <w:pPr>
        <w:tabs>
          <w:tab w:val="right" w:leader="dot" w:pos="5387"/>
          <w:tab w:val="right" w:leader="dot" w:pos="5529"/>
          <w:tab w:val="right" w:pos="9072"/>
        </w:tabs>
        <w:spacing w:before="120" w:after="240" w:line="360" w:lineRule="auto"/>
        <w:jc w:val="right"/>
        <w:rPr>
          <w:rFonts w:asciiTheme="minorHAnsi" w:hAnsiTheme="minorHAnsi" w:cstheme="minorHAnsi"/>
          <w:sz w:val="22"/>
          <w:szCs w:val="22"/>
        </w:rPr>
      </w:pPr>
      <w:r w:rsidRPr="007F408B">
        <w:rPr>
          <w:rFonts w:ascii="Calibri" w:eastAsia="Calibri" w:hAnsi="Calibri" w:cs="Calibri"/>
          <w:iCs/>
          <w:sz w:val="22"/>
          <w:szCs w:val="22"/>
          <w:lang w:eastAsia="en-US"/>
        </w:rPr>
        <w:t xml:space="preserve">Załącznik nr 2 do Regulaminu udzielania przez Zarząd Zieleni m.st. Warszawy </w:t>
      </w:r>
      <w:r w:rsidRPr="007F408B">
        <w:rPr>
          <w:rFonts w:ascii="Calibri" w:eastAsia="Calibri" w:hAnsi="Calibri" w:cs="Calibri"/>
          <w:iCs/>
          <w:sz w:val="22"/>
          <w:szCs w:val="22"/>
          <w:lang w:eastAsia="en-US"/>
        </w:rPr>
        <w:br/>
        <w:t>zamówień publicznych, dla których nie stosuje się przepisów ustawy Prawo zamówień publicznych</w:t>
      </w:r>
    </w:p>
    <w:p w14:paraId="13B041EF" w14:textId="354CC6C7" w:rsidR="008B454D" w:rsidRPr="007F408B" w:rsidRDefault="00F04F9B" w:rsidP="00005550">
      <w:pPr>
        <w:tabs>
          <w:tab w:val="right" w:leader="dot" w:pos="5387"/>
          <w:tab w:val="right" w:leader="dot" w:pos="5529"/>
          <w:tab w:val="right" w:pos="9072"/>
        </w:tabs>
        <w:spacing w:before="120" w:line="360" w:lineRule="auto"/>
        <w:rPr>
          <w:rFonts w:asciiTheme="minorHAnsi" w:hAnsiTheme="minorHAnsi" w:cstheme="minorHAnsi"/>
          <w:sz w:val="22"/>
          <w:szCs w:val="22"/>
        </w:rPr>
      </w:pPr>
      <w:r w:rsidRPr="007F408B">
        <w:rPr>
          <w:rFonts w:asciiTheme="minorHAnsi" w:hAnsiTheme="minorHAnsi" w:cstheme="minorHAnsi"/>
          <w:sz w:val="22"/>
          <w:szCs w:val="22"/>
        </w:rPr>
        <w:t>Nr sprawy:</w:t>
      </w:r>
      <w:r w:rsidR="003E3A48" w:rsidRPr="007F408B">
        <w:rPr>
          <w:rFonts w:asciiTheme="minorHAnsi" w:hAnsiTheme="minorHAnsi" w:cstheme="minorHAnsi"/>
          <w:sz w:val="22"/>
          <w:szCs w:val="22"/>
        </w:rPr>
        <w:t xml:space="preserve"> </w:t>
      </w:r>
      <w:r w:rsidR="00D03432">
        <w:rPr>
          <w:rFonts w:asciiTheme="minorHAnsi" w:hAnsiTheme="minorHAnsi" w:cstheme="minorHAnsi"/>
          <w:sz w:val="22"/>
          <w:szCs w:val="22"/>
        </w:rPr>
        <w:t>212/WZP/2026</w:t>
      </w:r>
      <w:r w:rsidR="00370DCC" w:rsidRPr="007F408B">
        <w:rPr>
          <w:rFonts w:asciiTheme="minorHAnsi" w:hAnsiTheme="minorHAnsi" w:cstheme="minorHAnsi"/>
          <w:sz w:val="22"/>
          <w:szCs w:val="22"/>
        </w:rPr>
        <w:t xml:space="preserve"> </w:t>
      </w:r>
      <w:r w:rsidR="00ED611B" w:rsidRPr="007F408B">
        <w:rPr>
          <w:rFonts w:asciiTheme="minorHAnsi" w:hAnsiTheme="minorHAnsi" w:cstheme="minorHAnsi"/>
          <w:sz w:val="22"/>
          <w:szCs w:val="22"/>
        </w:rPr>
        <w:t>(wg rejestru zamówień)</w:t>
      </w:r>
    </w:p>
    <w:p w14:paraId="41119B10" w14:textId="59FE3B6F" w:rsidR="005C2C33" w:rsidRPr="006134BA" w:rsidRDefault="00F04F9B" w:rsidP="00005550">
      <w:pPr>
        <w:tabs>
          <w:tab w:val="right" w:leader="dot" w:pos="2268"/>
          <w:tab w:val="right" w:leader="dot" w:pos="9072"/>
        </w:tabs>
        <w:spacing w:before="240" w:after="120" w:line="360" w:lineRule="auto"/>
        <w:ind w:left="5245" w:right="-2"/>
        <w:rPr>
          <w:rFonts w:asciiTheme="minorHAnsi" w:hAnsiTheme="minorHAnsi" w:cstheme="minorHAnsi"/>
          <w:sz w:val="22"/>
          <w:szCs w:val="22"/>
        </w:rPr>
      </w:pPr>
      <w:r w:rsidRPr="006134BA">
        <w:rPr>
          <w:rFonts w:asciiTheme="minorHAnsi" w:hAnsiTheme="minorHAnsi" w:cstheme="minorHAnsi"/>
          <w:sz w:val="22"/>
          <w:szCs w:val="22"/>
        </w:rPr>
        <w:t>Warszawa,</w:t>
      </w:r>
      <w:r w:rsidR="00B57FB6" w:rsidRPr="006134BA">
        <w:rPr>
          <w:rFonts w:asciiTheme="minorHAnsi" w:hAnsiTheme="minorHAnsi" w:cstheme="minorHAnsi"/>
          <w:b/>
          <w:bCs/>
          <w:sz w:val="22"/>
          <w:szCs w:val="22"/>
        </w:rPr>
        <w:t xml:space="preserve"> </w:t>
      </w:r>
      <w:r w:rsidR="00D03432">
        <w:rPr>
          <w:rFonts w:asciiTheme="minorHAnsi" w:hAnsiTheme="minorHAnsi" w:cstheme="minorHAnsi"/>
          <w:b/>
          <w:bCs/>
          <w:sz w:val="22"/>
          <w:szCs w:val="22"/>
        </w:rPr>
        <w:t>07.09.</w:t>
      </w:r>
      <w:r w:rsidR="00370DCC" w:rsidRPr="006134BA">
        <w:rPr>
          <w:rFonts w:asciiTheme="minorHAnsi" w:hAnsiTheme="minorHAnsi" w:cstheme="minorHAnsi"/>
          <w:b/>
          <w:bCs/>
          <w:sz w:val="22"/>
          <w:szCs w:val="22"/>
        </w:rPr>
        <w:t>2026</w:t>
      </w:r>
    </w:p>
    <w:p w14:paraId="5B769E89" w14:textId="2A31B6F6" w:rsidR="009168B0" w:rsidRPr="006134BA" w:rsidRDefault="007C5C9F" w:rsidP="00005550">
      <w:pPr>
        <w:pStyle w:val="Nagwek1"/>
        <w:spacing w:after="240"/>
        <w:rPr>
          <w:rFonts w:asciiTheme="minorHAnsi" w:hAnsiTheme="minorHAnsi" w:cstheme="minorHAnsi"/>
          <w:szCs w:val="28"/>
        </w:rPr>
      </w:pPr>
      <w:r w:rsidRPr="006134BA">
        <w:rPr>
          <w:rFonts w:asciiTheme="minorHAnsi" w:hAnsiTheme="minorHAnsi" w:cstheme="minorHAnsi"/>
          <w:szCs w:val="28"/>
        </w:rPr>
        <w:t>Zapytanie ofertowe</w:t>
      </w:r>
    </w:p>
    <w:p w14:paraId="618C80D6" w14:textId="0C3805D5" w:rsidR="00032382" w:rsidRPr="006134BA" w:rsidRDefault="003F460E" w:rsidP="00005550">
      <w:pPr>
        <w:tabs>
          <w:tab w:val="right" w:leader="dot" w:pos="9072"/>
        </w:tabs>
        <w:spacing w:after="240" w:line="360" w:lineRule="auto"/>
        <w:ind w:right="139"/>
        <w:rPr>
          <w:rFonts w:asciiTheme="minorHAnsi" w:hAnsiTheme="minorHAnsi" w:cstheme="minorHAnsi"/>
          <w:b/>
          <w:bCs/>
          <w:sz w:val="22"/>
          <w:szCs w:val="22"/>
        </w:rPr>
      </w:pPr>
      <w:r w:rsidRPr="006134BA">
        <w:rPr>
          <w:rFonts w:asciiTheme="minorHAnsi" w:hAnsiTheme="minorHAnsi" w:cstheme="minorHAnsi"/>
          <w:sz w:val="22"/>
          <w:szCs w:val="22"/>
        </w:rPr>
        <w:t>Miasto Stołeczne Warszawa</w:t>
      </w:r>
      <w:r w:rsidR="00D34076" w:rsidRPr="006134BA">
        <w:rPr>
          <w:rFonts w:asciiTheme="minorHAnsi" w:hAnsiTheme="minorHAnsi" w:cstheme="minorHAnsi"/>
          <w:sz w:val="22"/>
          <w:szCs w:val="22"/>
        </w:rPr>
        <w:t>,</w:t>
      </w:r>
      <w:r w:rsidRPr="006134BA">
        <w:rPr>
          <w:rFonts w:asciiTheme="minorHAnsi" w:hAnsiTheme="minorHAnsi" w:cstheme="minorHAnsi"/>
          <w:sz w:val="22"/>
          <w:szCs w:val="22"/>
        </w:rPr>
        <w:t xml:space="preserve"> w </w:t>
      </w:r>
      <w:r w:rsidR="00342F7F" w:rsidRPr="006134BA">
        <w:rPr>
          <w:rFonts w:asciiTheme="minorHAnsi" w:hAnsiTheme="minorHAnsi" w:cstheme="minorHAnsi"/>
          <w:sz w:val="22"/>
          <w:szCs w:val="22"/>
        </w:rPr>
        <w:t>ramach którego</w:t>
      </w:r>
      <w:r w:rsidRPr="006134BA">
        <w:rPr>
          <w:rFonts w:asciiTheme="minorHAnsi" w:hAnsiTheme="minorHAnsi" w:cstheme="minorHAnsi"/>
          <w:sz w:val="22"/>
          <w:szCs w:val="22"/>
        </w:rPr>
        <w:t xml:space="preserve"> działa </w:t>
      </w:r>
      <w:r w:rsidR="00342F7F" w:rsidRPr="006134BA">
        <w:rPr>
          <w:rFonts w:asciiTheme="minorHAnsi" w:hAnsiTheme="minorHAnsi" w:cstheme="minorHAnsi"/>
          <w:sz w:val="22"/>
          <w:szCs w:val="22"/>
        </w:rPr>
        <w:t xml:space="preserve">jednostka budżetowa </w:t>
      </w:r>
      <w:r w:rsidRPr="006134BA">
        <w:rPr>
          <w:rFonts w:asciiTheme="minorHAnsi" w:hAnsiTheme="minorHAnsi" w:cstheme="minorHAnsi"/>
          <w:b/>
          <w:sz w:val="22"/>
          <w:szCs w:val="22"/>
        </w:rPr>
        <w:t>Zarząd Zieleni</w:t>
      </w:r>
      <w:r w:rsidR="00005550" w:rsidRPr="006134BA">
        <w:rPr>
          <w:rFonts w:asciiTheme="minorHAnsi" w:hAnsiTheme="minorHAnsi" w:cstheme="minorHAnsi"/>
          <w:b/>
          <w:sz w:val="22"/>
          <w:szCs w:val="22"/>
        </w:rPr>
        <w:t xml:space="preserve"> </w:t>
      </w:r>
      <w:r w:rsidRPr="006134BA">
        <w:rPr>
          <w:rFonts w:asciiTheme="minorHAnsi" w:hAnsiTheme="minorHAnsi" w:cstheme="minorHAnsi"/>
          <w:b/>
          <w:sz w:val="22"/>
          <w:szCs w:val="22"/>
        </w:rPr>
        <w:t>m.st.</w:t>
      </w:r>
      <w:r w:rsidR="00005550" w:rsidRPr="006134BA">
        <w:rPr>
          <w:rFonts w:asciiTheme="minorHAnsi" w:hAnsiTheme="minorHAnsi" w:cstheme="minorHAnsi"/>
          <w:b/>
          <w:sz w:val="22"/>
          <w:szCs w:val="22"/>
        </w:rPr>
        <w:t> </w:t>
      </w:r>
      <w:r w:rsidRPr="006134BA">
        <w:rPr>
          <w:rFonts w:asciiTheme="minorHAnsi" w:hAnsiTheme="minorHAnsi" w:cstheme="minorHAnsi"/>
          <w:b/>
          <w:sz w:val="22"/>
          <w:szCs w:val="22"/>
        </w:rPr>
        <w:t>Warszawy</w:t>
      </w:r>
      <w:r w:rsidR="00342F7F" w:rsidRPr="006134BA">
        <w:rPr>
          <w:rFonts w:asciiTheme="minorHAnsi" w:hAnsiTheme="minorHAnsi" w:cstheme="minorHAnsi"/>
          <w:b/>
          <w:sz w:val="22"/>
          <w:szCs w:val="22"/>
        </w:rPr>
        <w:t xml:space="preserve">, </w:t>
      </w:r>
      <w:r w:rsidR="00734198" w:rsidRPr="006134BA">
        <w:rPr>
          <w:rFonts w:asciiTheme="minorHAnsi" w:hAnsiTheme="minorHAnsi" w:cstheme="minorHAnsi"/>
          <w:sz w:val="22"/>
          <w:szCs w:val="22"/>
        </w:rPr>
        <w:t>zwraca się z prośbą o</w:t>
      </w:r>
      <w:r w:rsidRPr="006134BA">
        <w:rPr>
          <w:rFonts w:asciiTheme="minorHAnsi" w:hAnsiTheme="minorHAnsi" w:cstheme="minorHAnsi"/>
          <w:sz w:val="22"/>
          <w:szCs w:val="22"/>
        </w:rPr>
        <w:t xml:space="preserve"> złożeni</w:t>
      </w:r>
      <w:r w:rsidR="00734198" w:rsidRPr="006134BA">
        <w:rPr>
          <w:rFonts w:asciiTheme="minorHAnsi" w:hAnsiTheme="minorHAnsi" w:cstheme="minorHAnsi"/>
          <w:sz w:val="22"/>
          <w:szCs w:val="22"/>
        </w:rPr>
        <w:t xml:space="preserve">e </w:t>
      </w:r>
      <w:r w:rsidRPr="006134BA">
        <w:rPr>
          <w:rFonts w:asciiTheme="minorHAnsi" w:hAnsiTheme="minorHAnsi" w:cstheme="minorHAnsi"/>
          <w:sz w:val="22"/>
          <w:szCs w:val="22"/>
        </w:rPr>
        <w:t>oferty na:</w:t>
      </w:r>
      <w:r w:rsidR="00ED611B" w:rsidRPr="006134BA">
        <w:rPr>
          <w:rFonts w:asciiTheme="minorHAnsi" w:hAnsiTheme="minorHAnsi" w:cstheme="minorHAnsi"/>
          <w:b/>
          <w:bCs/>
          <w:sz w:val="22"/>
          <w:szCs w:val="22"/>
        </w:rPr>
        <w:t xml:space="preserve"> </w:t>
      </w:r>
      <w:r w:rsidR="006134BA" w:rsidRPr="006134BA">
        <w:rPr>
          <w:rFonts w:asciiTheme="minorHAnsi" w:hAnsiTheme="minorHAnsi" w:cstheme="minorHAnsi"/>
          <w:b/>
          <w:bCs/>
          <w:sz w:val="22"/>
          <w:szCs w:val="22"/>
        </w:rPr>
        <w:t>Ekspertyzę dotyczącą uwarunkowań oraz opracowanie wytycznych renaturyzacji układu wodnego Parku Fosa i Stoki Cytadeli w Warszawie</w:t>
      </w:r>
    </w:p>
    <w:p w14:paraId="5A587BAA" w14:textId="193A4F6F" w:rsidR="006B4817" w:rsidRPr="006134BA" w:rsidRDefault="00032382" w:rsidP="00005550">
      <w:pPr>
        <w:pStyle w:val="Nagwek2"/>
        <w:numPr>
          <w:ilvl w:val="0"/>
          <w:numId w:val="29"/>
        </w:numPr>
        <w:spacing w:after="240"/>
        <w:ind w:left="283" w:hanging="357"/>
        <w:jc w:val="left"/>
        <w:rPr>
          <w:rFonts w:asciiTheme="minorHAnsi" w:eastAsia="SimSun" w:hAnsiTheme="minorHAnsi" w:cstheme="minorHAnsi"/>
          <w:sz w:val="22"/>
          <w:szCs w:val="22"/>
        </w:rPr>
      </w:pPr>
      <w:r w:rsidRPr="006134BA">
        <w:rPr>
          <w:rFonts w:asciiTheme="minorHAnsi" w:eastAsia="SimSun" w:hAnsiTheme="minorHAnsi" w:cstheme="minorHAnsi"/>
          <w:sz w:val="22"/>
          <w:szCs w:val="22"/>
        </w:rPr>
        <w:t>Tryb udzielenia zamówienia</w:t>
      </w:r>
    </w:p>
    <w:p w14:paraId="6D061EAD" w14:textId="733BDC15" w:rsidR="00DD0DE9" w:rsidRPr="006134BA" w:rsidRDefault="005D607D"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6134BA">
        <w:rPr>
          <w:rFonts w:asciiTheme="minorHAnsi" w:hAnsiTheme="minorHAnsi" w:cstheme="minorHAnsi"/>
          <w:sz w:val="22"/>
          <w:szCs w:val="22"/>
        </w:rPr>
        <w:t xml:space="preserve">Do niniejszego postępowania nie stosuje się </w:t>
      </w:r>
      <w:r w:rsidR="00DD0DE9" w:rsidRPr="006134BA">
        <w:rPr>
          <w:rFonts w:asciiTheme="minorHAnsi" w:hAnsiTheme="minorHAnsi" w:cstheme="minorHAnsi"/>
          <w:sz w:val="22"/>
          <w:szCs w:val="22"/>
        </w:rPr>
        <w:t xml:space="preserve">przepisów ustawy z dnia </w:t>
      </w:r>
      <w:r w:rsidR="004B38CC" w:rsidRPr="006134BA">
        <w:rPr>
          <w:rFonts w:asciiTheme="minorHAnsi" w:hAnsiTheme="minorHAnsi" w:cstheme="minorHAnsi"/>
          <w:sz w:val="22"/>
          <w:szCs w:val="22"/>
        </w:rPr>
        <w:t>11 wrze</w:t>
      </w:r>
      <w:r w:rsidRPr="006134BA">
        <w:rPr>
          <w:rFonts w:asciiTheme="minorHAnsi" w:hAnsiTheme="minorHAnsi" w:cstheme="minorHAnsi"/>
          <w:sz w:val="22"/>
          <w:szCs w:val="22"/>
        </w:rPr>
        <w:t xml:space="preserve">śnia 2019 r. </w:t>
      </w:r>
      <w:r w:rsidR="00DD0DE9" w:rsidRPr="006134BA">
        <w:rPr>
          <w:rFonts w:asciiTheme="minorHAnsi" w:hAnsiTheme="minorHAnsi" w:cstheme="minorHAnsi"/>
          <w:sz w:val="22"/>
          <w:szCs w:val="22"/>
        </w:rPr>
        <w:t xml:space="preserve">Prawo zamówień publicznych (t.j. Dz. U. </w:t>
      </w:r>
      <w:r w:rsidR="00A00810" w:rsidRPr="006134BA">
        <w:rPr>
          <w:rFonts w:asciiTheme="minorHAnsi" w:hAnsiTheme="minorHAnsi" w:cstheme="minorHAnsi"/>
          <w:sz w:val="22"/>
          <w:szCs w:val="22"/>
        </w:rPr>
        <w:t>202</w:t>
      </w:r>
      <w:r w:rsidR="001E759E" w:rsidRPr="006134BA">
        <w:rPr>
          <w:rFonts w:asciiTheme="minorHAnsi" w:hAnsiTheme="minorHAnsi" w:cstheme="minorHAnsi"/>
          <w:sz w:val="22"/>
          <w:szCs w:val="22"/>
        </w:rPr>
        <w:t>4</w:t>
      </w:r>
      <w:r w:rsidR="00DD0DE9" w:rsidRPr="006134BA">
        <w:rPr>
          <w:rFonts w:asciiTheme="minorHAnsi" w:hAnsiTheme="minorHAnsi" w:cstheme="minorHAnsi"/>
          <w:sz w:val="22"/>
          <w:szCs w:val="22"/>
        </w:rPr>
        <w:t xml:space="preserve"> r., poz. </w:t>
      </w:r>
      <w:r w:rsidR="001E759E" w:rsidRPr="006134BA">
        <w:rPr>
          <w:rFonts w:asciiTheme="minorHAnsi" w:hAnsiTheme="minorHAnsi" w:cstheme="minorHAnsi"/>
          <w:sz w:val="22"/>
          <w:szCs w:val="22"/>
        </w:rPr>
        <w:t>1320 ze zm.</w:t>
      </w:r>
      <w:r w:rsidR="00DD0DE9" w:rsidRPr="006134BA">
        <w:rPr>
          <w:rFonts w:asciiTheme="minorHAnsi" w:hAnsiTheme="minorHAnsi" w:cstheme="minorHAnsi"/>
          <w:sz w:val="22"/>
          <w:szCs w:val="22"/>
        </w:rPr>
        <w:t xml:space="preserve">), dalej jako </w:t>
      </w:r>
      <w:r w:rsidR="008E6C05" w:rsidRPr="006134BA">
        <w:rPr>
          <w:rFonts w:asciiTheme="minorHAnsi" w:hAnsiTheme="minorHAnsi" w:cstheme="minorHAnsi"/>
          <w:sz w:val="22"/>
          <w:szCs w:val="22"/>
        </w:rPr>
        <w:t>„</w:t>
      </w:r>
      <w:r w:rsidR="00DD0DE9" w:rsidRPr="006134BA">
        <w:rPr>
          <w:rFonts w:asciiTheme="minorHAnsi" w:hAnsiTheme="minorHAnsi" w:cstheme="minorHAnsi"/>
          <w:sz w:val="22"/>
          <w:szCs w:val="22"/>
        </w:rPr>
        <w:t>ustawa</w:t>
      </w:r>
      <w:r w:rsidR="008E6C05" w:rsidRPr="006134BA">
        <w:rPr>
          <w:rFonts w:asciiTheme="minorHAnsi" w:hAnsiTheme="minorHAnsi" w:cstheme="minorHAnsi"/>
          <w:sz w:val="22"/>
          <w:szCs w:val="22"/>
        </w:rPr>
        <w:t>”</w:t>
      </w:r>
      <w:r w:rsidR="0019535A" w:rsidRPr="006134BA">
        <w:rPr>
          <w:rFonts w:asciiTheme="minorHAnsi" w:hAnsiTheme="minorHAnsi" w:cstheme="minorHAnsi"/>
          <w:sz w:val="22"/>
          <w:szCs w:val="22"/>
        </w:rPr>
        <w:t>.</w:t>
      </w:r>
    </w:p>
    <w:p w14:paraId="59FB901E" w14:textId="67AF7A4D" w:rsidR="00DD0DE9" w:rsidRPr="006134BA" w:rsidRDefault="00DD0DE9"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6134BA">
        <w:rPr>
          <w:rFonts w:asciiTheme="minorHAnsi" w:hAnsiTheme="minorHAnsi" w:cstheme="minorHAnsi"/>
          <w:sz w:val="22"/>
          <w:szCs w:val="22"/>
        </w:rPr>
        <w:t>Wykonawcom na czynności Zamawiającego podejmowane w niniejszym postępowaniu nie</w:t>
      </w:r>
      <w:r w:rsidR="00005550" w:rsidRPr="006134BA">
        <w:rPr>
          <w:rFonts w:asciiTheme="minorHAnsi" w:hAnsiTheme="minorHAnsi" w:cstheme="minorHAnsi"/>
          <w:sz w:val="22"/>
          <w:szCs w:val="22"/>
        </w:rPr>
        <w:t> </w:t>
      </w:r>
      <w:r w:rsidRPr="006134BA">
        <w:rPr>
          <w:rFonts w:asciiTheme="minorHAnsi" w:hAnsiTheme="minorHAnsi" w:cstheme="minorHAnsi"/>
          <w:sz w:val="22"/>
          <w:szCs w:val="22"/>
        </w:rPr>
        <w:t>przysługują środki ochrony prawnej przewidziane w ustawie.</w:t>
      </w:r>
    </w:p>
    <w:p w14:paraId="2AF21BDC" w14:textId="7E39A119" w:rsidR="001723E8" w:rsidRPr="006134BA" w:rsidRDefault="00DD0DE9"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6134BA">
        <w:rPr>
          <w:rFonts w:asciiTheme="minorHAnsi" w:hAnsiTheme="minorHAnsi" w:cstheme="minorHAnsi"/>
          <w:sz w:val="22"/>
          <w:szCs w:val="22"/>
        </w:rPr>
        <w:t xml:space="preserve">Zamawiający zastrzega sobie możliwość zmiany </w:t>
      </w:r>
      <w:r w:rsidR="003D74AB" w:rsidRPr="006134BA">
        <w:rPr>
          <w:rFonts w:asciiTheme="minorHAnsi" w:hAnsiTheme="minorHAnsi" w:cstheme="minorHAnsi"/>
          <w:sz w:val="22"/>
          <w:szCs w:val="22"/>
        </w:rPr>
        <w:t xml:space="preserve">treści </w:t>
      </w:r>
      <w:r w:rsidRPr="006134BA">
        <w:rPr>
          <w:rFonts w:asciiTheme="minorHAnsi" w:hAnsiTheme="minorHAnsi" w:cstheme="minorHAnsi"/>
          <w:sz w:val="22"/>
          <w:szCs w:val="22"/>
        </w:rPr>
        <w:t xml:space="preserve">zapytania ofertowego do </w:t>
      </w:r>
      <w:r w:rsidR="003D74AB" w:rsidRPr="006134BA">
        <w:rPr>
          <w:rFonts w:asciiTheme="minorHAnsi" w:hAnsiTheme="minorHAnsi" w:cstheme="minorHAnsi"/>
          <w:sz w:val="22"/>
          <w:szCs w:val="22"/>
        </w:rPr>
        <w:t xml:space="preserve">czasu </w:t>
      </w:r>
      <w:r w:rsidRPr="006134BA">
        <w:rPr>
          <w:rFonts w:asciiTheme="minorHAnsi" w:hAnsiTheme="minorHAnsi" w:cstheme="minorHAnsi"/>
          <w:sz w:val="22"/>
          <w:szCs w:val="22"/>
        </w:rPr>
        <w:t xml:space="preserve">upływu terminu </w:t>
      </w:r>
      <w:r w:rsidR="003D74AB" w:rsidRPr="006134BA">
        <w:rPr>
          <w:rFonts w:asciiTheme="minorHAnsi" w:hAnsiTheme="minorHAnsi" w:cstheme="minorHAnsi"/>
          <w:sz w:val="22"/>
          <w:szCs w:val="22"/>
        </w:rPr>
        <w:t>składania ofer</w:t>
      </w:r>
      <w:r w:rsidR="00131D4C" w:rsidRPr="006134BA">
        <w:rPr>
          <w:rFonts w:asciiTheme="minorHAnsi" w:hAnsiTheme="minorHAnsi" w:cstheme="minorHAnsi"/>
          <w:sz w:val="22"/>
          <w:szCs w:val="22"/>
        </w:rPr>
        <w:t>t</w:t>
      </w:r>
      <w:r w:rsidRPr="006134BA">
        <w:rPr>
          <w:rFonts w:asciiTheme="minorHAnsi" w:hAnsiTheme="minorHAnsi" w:cstheme="minorHAnsi"/>
          <w:sz w:val="22"/>
          <w:szCs w:val="22"/>
        </w:rPr>
        <w:t xml:space="preserve">. </w:t>
      </w:r>
    </w:p>
    <w:p w14:paraId="63F845FD" w14:textId="2C652DDD" w:rsidR="003D74AB" w:rsidRPr="006134BA" w:rsidRDefault="001723E8"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6134BA">
        <w:rPr>
          <w:rFonts w:asciiTheme="minorHAnsi" w:hAnsiTheme="minorHAnsi" w:cstheme="minorHAnsi"/>
          <w:sz w:val="22"/>
          <w:szCs w:val="22"/>
        </w:rPr>
        <w:t xml:space="preserve">Zamawiający </w:t>
      </w:r>
      <w:r w:rsidR="00DD0DE9" w:rsidRPr="006134BA">
        <w:rPr>
          <w:rFonts w:asciiTheme="minorHAnsi" w:hAnsiTheme="minorHAnsi" w:cstheme="minorHAnsi"/>
          <w:sz w:val="22"/>
          <w:szCs w:val="22"/>
        </w:rPr>
        <w:t xml:space="preserve">informuje, iż niniejsze zapytanie ofertowe nie stanowi oferty w myśl art. 66 Kodeksu cywilnego, </w:t>
      </w:r>
      <w:r w:rsidR="00C41BE8" w:rsidRPr="006134BA">
        <w:rPr>
          <w:rFonts w:asciiTheme="minorHAnsi" w:hAnsiTheme="minorHAnsi" w:cstheme="minorHAnsi"/>
          <w:sz w:val="22"/>
          <w:szCs w:val="22"/>
        </w:rPr>
        <w:t xml:space="preserve">nie jest również aukcją lub przetargiem w rozumieniu art. 70 </w:t>
      </w:r>
      <w:r w:rsidR="00C41BE8" w:rsidRPr="006134BA">
        <w:rPr>
          <w:rFonts w:asciiTheme="minorHAnsi" w:hAnsiTheme="minorHAnsi" w:cstheme="minorHAnsi"/>
          <w:sz w:val="22"/>
          <w:szCs w:val="22"/>
          <w:vertAlign w:val="superscript"/>
        </w:rPr>
        <w:t xml:space="preserve">1 </w:t>
      </w:r>
      <w:r w:rsidR="00C41BE8" w:rsidRPr="006134BA">
        <w:rPr>
          <w:rFonts w:asciiTheme="minorHAnsi" w:hAnsiTheme="minorHAnsi" w:cstheme="minorHAnsi"/>
          <w:sz w:val="22"/>
          <w:szCs w:val="22"/>
        </w:rPr>
        <w:t xml:space="preserve">Kodeksu cywilnego, </w:t>
      </w:r>
      <w:r w:rsidR="00DD0DE9" w:rsidRPr="006134BA">
        <w:rPr>
          <w:rFonts w:asciiTheme="minorHAnsi" w:hAnsiTheme="minorHAnsi" w:cstheme="minorHAnsi"/>
          <w:sz w:val="22"/>
          <w:szCs w:val="22"/>
        </w:rPr>
        <w:t>jak również nie jest ogłoszeniem w rozumieniu ustawy.</w:t>
      </w:r>
      <w:r w:rsidR="003D74AB" w:rsidRPr="006134BA">
        <w:rPr>
          <w:rFonts w:asciiTheme="minorHAnsi" w:hAnsiTheme="minorHAnsi" w:cstheme="minorHAnsi"/>
          <w:sz w:val="22"/>
          <w:szCs w:val="22"/>
        </w:rPr>
        <w:t xml:space="preserve"> </w:t>
      </w:r>
    </w:p>
    <w:p w14:paraId="5781F93D" w14:textId="77777777" w:rsidR="00005550" w:rsidRPr="006134BA" w:rsidRDefault="003D74AB"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6134BA">
        <w:rPr>
          <w:rFonts w:asciiTheme="minorHAnsi" w:hAnsiTheme="minorHAnsi" w:cstheme="minorHAnsi"/>
          <w:sz w:val="22"/>
          <w:szCs w:val="22"/>
        </w:rPr>
        <w:t>Zamawiający zastrzega sobie możliwość unieważnienia postępowania w każdej chwili bez podania przyczyny.</w:t>
      </w:r>
      <w:r w:rsidR="005D2E00" w:rsidRPr="006134BA">
        <w:rPr>
          <w:rFonts w:asciiTheme="minorHAnsi" w:hAnsiTheme="minorHAnsi" w:cstheme="minorHAnsi"/>
          <w:sz w:val="22"/>
          <w:szCs w:val="22"/>
        </w:rPr>
        <w:t xml:space="preserve"> </w:t>
      </w:r>
      <w:r w:rsidR="00DD0DE9" w:rsidRPr="006134BA">
        <w:rPr>
          <w:rFonts w:asciiTheme="minorHAnsi" w:hAnsiTheme="minorHAnsi" w:cstheme="minorHAnsi"/>
          <w:sz w:val="22"/>
          <w:szCs w:val="22"/>
        </w:rPr>
        <w:t>W związku z powyższym Wykonawcy nie będzie przysługiwało roszczenie w</w:t>
      </w:r>
      <w:r w:rsidR="00005550" w:rsidRPr="006134BA">
        <w:rPr>
          <w:rFonts w:asciiTheme="minorHAnsi" w:hAnsiTheme="minorHAnsi" w:cstheme="minorHAnsi"/>
          <w:sz w:val="22"/>
          <w:szCs w:val="22"/>
        </w:rPr>
        <w:t> </w:t>
      </w:r>
      <w:r w:rsidR="00DD0DE9" w:rsidRPr="006134BA">
        <w:rPr>
          <w:rFonts w:asciiTheme="minorHAnsi" w:hAnsiTheme="minorHAnsi" w:cstheme="minorHAnsi"/>
          <w:sz w:val="22"/>
          <w:szCs w:val="22"/>
        </w:rPr>
        <w:t>stosunku do Zamawiającego o zawarcie umowy.</w:t>
      </w:r>
      <w:r w:rsidR="00131D4C" w:rsidRPr="006134BA">
        <w:rPr>
          <w:rFonts w:asciiTheme="minorHAnsi" w:hAnsiTheme="minorHAnsi" w:cstheme="minorHAnsi"/>
          <w:sz w:val="22"/>
          <w:szCs w:val="22"/>
        </w:rPr>
        <w:t xml:space="preserve"> </w:t>
      </w:r>
      <w:r w:rsidR="00DD0DE9" w:rsidRPr="006134BA">
        <w:rPr>
          <w:rFonts w:asciiTheme="minorHAnsi" w:hAnsiTheme="minorHAnsi" w:cstheme="minorHAnsi"/>
          <w:sz w:val="22"/>
          <w:szCs w:val="22"/>
        </w:rPr>
        <w:t>Powyższe dotyczy również sytuacji, w której cena oferty najkorzystniejszej będzie przekraczała kwotę, którą Zamawiający przeznaczył na sfinansowanie zamówienia, a Zamawiający nie będzie mógł jej zwiększyć do kwoty oferty najkorzystniejszej.</w:t>
      </w:r>
    </w:p>
    <w:p w14:paraId="3DCFC694" w14:textId="146640DF" w:rsidR="00005550" w:rsidRPr="006134BA" w:rsidRDefault="003D74AB"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6134BA">
        <w:rPr>
          <w:rFonts w:asciiTheme="minorHAnsi" w:hAnsiTheme="minorHAnsi" w:cstheme="minorHAnsi"/>
          <w:sz w:val="22"/>
          <w:szCs w:val="22"/>
        </w:rPr>
        <w:t>Wykonawca ponosi wszelkie koszty związane z przygotowaniem i złożeniem oferty.</w:t>
      </w:r>
      <w:r w:rsidR="00005550" w:rsidRPr="006134BA">
        <w:rPr>
          <w:rFonts w:asciiTheme="minorHAnsi" w:hAnsiTheme="minorHAnsi" w:cstheme="minorHAnsi"/>
          <w:sz w:val="22"/>
          <w:szCs w:val="22"/>
        </w:rPr>
        <w:t xml:space="preserve"> </w:t>
      </w:r>
    </w:p>
    <w:p w14:paraId="05E83697" w14:textId="3D8A3EDC" w:rsidR="00005550" w:rsidRPr="006134BA" w:rsidRDefault="00005550" w:rsidP="00005550">
      <w:pPr>
        <w:pStyle w:val="Akapitzlist"/>
        <w:keepNext/>
        <w:widowControl w:val="0"/>
        <w:numPr>
          <w:ilvl w:val="0"/>
          <w:numId w:val="3"/>
        </w:numPr>
        <w:spacing w:before="120" w:after="120" w:line="300" w:lineRule="auto"/>
        <w:ind w:left="426" w:hanging="284"/>
        <w:contextualSpacing w:val="0"/>
        <w:rPr>
          <w:rFonts w:asciiTheme="minorHAnsi" w:hAnsiTheme="minorHAnsi" w:cstheme="minorHAnsi"/>
          <w:sz w:val="22"/>
          <w:szCs w:val="22"/>
        </w:rPr>
      </w:pPr>
      <w:r w:rsidRPr="006134BA">
        <w:rPr>
          <w:rFonts w:asciiTheme="minorHAnsi" w:hAnsiTheme="minorHAnsi" w:cstheme="minorHAnsi"/>
          <w:sz w:val="22"/>
          <w:szCs w:val="22"/>
        </w:rPr>
        <w:t xml:space="preserve">Z postępowania o udzielenie zamówienia wyklucza się Wykonawcę, wobec którego zachodzą przesłanki wykluczenia z art. 7 ust. 1 ustawy </w:t>
      </w:r>
      <w:bookmarkStart w:id="0" w:name="_Hlk102048642"/>
      <w:r w:rsidRPr="006134BA">
        <w:rPr>
          <w:rFonts w:asciiTheme="minorHAnsi" w:hAnsiTheme="minorHAnsi" w:cstheme="minorHAnsi"/>
          <w:sz w:val="22"/>
          <w:szCs w:val="22"/>
        </w:rPr>
        <w:t xml:space="preserve">z dnia 13 kwietnia 2022 r. o szczególnych rozwiązaniach w zakresie przeciwdziałania wspieraniu agresji na Ukrainę oraz służących ochronie </w:t>
      </w:r>
      <w:r w:rsidRPr="006134BA">
        <w:rPr>
          <w:rFonts w:asciiTheme="minorHAnsi" w:hAnsiTheme="minorHAnsi" w:cstheme="minorHAnsi"/>
          <w:sz w:val="22"/>
          <w:szCs w:val="22"/>
        </w:rPr>
        <w:lastRenderedPageBreak/>
        <w:t>bezpieczeństwa narodowego</w:t>
      </w:r>
      <w:bookmarkEnd w:id="0"/>
      <w:r w:rsidRPr="006134BA">
        <w:rPr>
          <w:rFonts w:asciiTheme="minorHAnsi" w:hAnsiTheme="minorHAnsi" w:cstheme="minorHAnsi"/>
          <w:sz w:val="22"/>
          <w:szCs w:val="22"/>
        </w:rPr>
        <w:t xml:space="preserve"> (dalej jako „specustawa”), tj.:</w:t>
      </w:r>
    </w:p>
    <w:p w14:paraId="3882E213" w14:textId="0BD3A75F" w:rsidR="00005550" w:rsidRPr="006134BA" w:rsidRDefault="00005550" w:rsidP="003B5F89">
      <w:pPr>
        <w:pStyle w:val="Akapitzlist"/>
        <w:numPr>
          <w:ilvl w:val="0"/>
          <w:numId w:val="32"/>
        </w:numPr>
        <w:tabs>
          <w:tab w:val="left" w:pos="284"/>
        </w:tabs>
        <w:spacing w:before="120" w:after="120" w:line="300" w:lineRule="auto"/>
        <w:ind w:left="851" w:hanging="425"/>
        <w:contextualSpacing w:val="0"/>
        <w:rPr>
          <w:rFonts w:asciiTheme="minorHAnsi" w:hAnsiTheme="minorHAnsi" w:cstheme="minorHAnsi"/>
          <w:sz w:val="22"/>
          <w:szCs w:val="22"/>
        </w:rPr>
      </w:pPr>
      <w:r w:rsidRPr="006134BA">
        <w:rPr>
          <w:rFonts w:asciiTheme="minorHAnsi" w:hAnsiTheme="minorHAnsi" w:cstheme="minorHAnsi"/>
          <w:sz w:val="22"/>
          <w:szCs w:val="22"/>
        </w:rPr>
        <w:t>Wykonawcę wymienionego w wykazach określonych w rozporządzeniu 765/2006</w:t>
      </w:r>
      <w:r w:rsidRPr="006134BA">
        <w:rPr>
          <w:rFonts w:asciiTheme="minorHAnsi" w:hAnsiTheme="minorHAnsi" w:cstheme="minorHAnsi"/>
          <w:sz w:val="22"/>
          <w:szCs w:val="22"/>
          <w:vertAlign w:val="superscript"/>
        </w:rPr>
        <w:footnoteReference w:id="1"/>
      </w:r>
      <w:r w:rsidRPr="006134BA">
        <w:rPr>
          <w:rFonts w:asciiTheme="minorHAnsi" w:hAnsiTheme="minorHAnsi" w:cstheme="minorHAnsi"/>
          <w:sz w:val="22"/>
          <w:szCs w:val="22"/>
        </w:rPr>
        <w:t xml:space="preserve"> i rozporządzeniu 269/2014</w:t>
      </w:r>
      <w:r w:rsidRPr="006134BA">
        <w:rPr>
          <w:rFonts w:asciiTheme="minorHAnsi" w:hAnsiTheme="minorHAnsi" w:cstheme="minorHAnsi"/>
          <w:sz w:val="22"/>
          <w:szCs w:val="22"/>
          <w:vertAlign w:val="superscript"/>
        </w:rPr>
        <w:footnoteReference w:id="2"/>
      </w:r>
      <w:r w:rsidRPr="006134BA">
        <w:rPr>
          <w:rFonts w:asciiTheme="minorHAnsi" w:hAnsiTheme="minorHAnsi" w:cstheme="minorHAnsi"/>
          <w:sz w:val="22"/>
          <w:szCs w:val="22"/>
        </w:rPr>
        <w:t xml:space="preserve"> (dalej łącznie jako „wykazy”) albo wpisanego na listę sankcyjną prowadzoną przez ministra spraw wewnętrznych i administracji, o której mowa w art. 2 ust. 1 specustawy (dalej jako „lista”);</w:t>
      </w:r>
    </w:p>
    <w:p w14:paraId="1027B49E" w14:textId="2F38C8D0" w:rsidR="00005550" w:rsidRPr="006134BA" w:rsidRDefault="00005550" w:rsidP="003B5F89">
      <w:pPr>
        <w:pStyle w:val="Akapitzlist"/>
        <w:numPr>
          <w:ilvl w:val="0"/>
          <w:numId w:val="32"/>
        </w:numPr>
        <w:tabs>
          <w:tab w:val="left" w:pos="284"/>
        </w:tabs>
        <w:spacing w:before="120" w:after="120" w:line="300" w:lineRule="auto"/>
        <w:ind w:left="851" w:hanging="425"/>
        <w:contextualSpacing w:val="0"/>
        <w:rPr>
          <w:rFonts w:asciiTheme="minorHAnsi" w:hAnsiTheme="minorHAnsi" w:cstheme="minorHAnsi"/>
          <w:sz w:val="22"/>
          <w:szCs w:val="22"/>
        </w:rPr>
      </w:pPr>
      <w:r w:rsidRPr="006134BA">
        <w:rPr>
          <w:rFonts w:asciiTheme="minorHAnsi" w:hAnsiTheme="minorHAnsi" w:cstheme="minorHAnsi"/>
          <w:sz w:val="22"/>
          <w:szCs w:val="22"/>
        </w:rPr>
        <w:t>Wykonawcę, którego beneficjentem rzeczywistym w rozumieniu ustawy z dnia 1 marca 2018 r. o przeciwdziałaniu praniu pieniędzy oraz finansowaniu terroryzmu jest osoba wymieniona w wykazach albo wpisana na listę lub będąca takim beneficjentem rzeczywistym od dnia 24 lutego 2022 r., o ile została wpisana na listę na podstawie decyzji w sprawie wpisu na listę rozstrzygającej o zastosowaniu środka, o którym mowa w art. 1 pkt 3 specustawy;</w:t>
      </w:r>
    </w:p>
    <w:p w14:paraId="5E48D056" w14:textId="2D98B715" w:rsidR="00005550" w:rsidRPr="006134BA" w:rsidRDefault="00005550" w:rsidP="003B5F89">
      <w:pPr>
        <w:pStyle w:val="Akapitzlist"/>
        <w:numPr>
          <w:ilvl w:val="0"/>
          <w:numId w:val="32"/>
        </w:numPr>
        <w:spacing w:before="120" w:after="100" w:afterAutospacing="1" w:line="300" w:lineRule="auto"/>
        <w:ind w:left="851" w:hanging="425"/>
        <w:contextualSpacing w:val="0"/>
        <w:rPr>
          <w:rFonts w:asciiTheme="minorHAnsi" w:hAnsiTheme="minorHAnsi" w:cstheme="minorHAnsi"/>
          <w:sz w:val="22"/>
          <w:szCs w:val="22"/>
        </w:rPr>
      </w:pPr>
      <w:r w:rsidRPr="006134BA">
        <w:rPr>
          <w:rFonts w:asciiTheme="minorHAnsi" w:hAnsiTheme="minorHAnsi" w:cstheme="minorHAnsi"/>
          <w:sz w:val="22"/>
          <w:szCs w:val="22"/>
        </w:rPr>
        <w:t>Wykonawcę, którego jednostką dominującą w rozumieniu art. 3 ust. 1 pkt 37 ustawy z dnia 29 września 1994 r. o rachunkowości, jest podmiot wymieniony w wykazach albo wpisany na listę lub będący taką jednostką dominującą od dnia 24 lutego 2022 r., o ile został wpisany na listę na podstawie decyzji w sprawie wpisu na listę rozstrzygającej o zastosowaniu środka, o którym mowa w art. 1 pkt 3 specustawy.</w:t>
      </w:r>
    </w:p>
    <w:p w14:paraId="26500AF2" w14:textId="4BDE6551" w:rsidR="005D2E00" w:rsidRPr="006134BA" w:rsidRDefault="005D2E00" w:rsidP="00005550">
      <w:pPr>
        <w:pStyle w:val="Akapitzlist"/>
        <w:keepNext/>
        <w:widowControl w:val="0"/>
        <w:numPr>
          <w:ilvl w:val="0"/>
          <w:numId w:val="3"/>
        </w:numPr>
        <w:spacing w:after="120" w:line="360" w:lineRule="auto"/>
        <w:ind w:left="426" w:hanging="284"/>
        <w:rPr>
          <w:rFonts w:asciiTheme="minorHAnsi" w:hAnsiTheme="minorHAnsi" w:cstheme="minorHAnsi"/>
          <w:sz w:val="22"/>
          <w:szCs w:val="22"/>
        </w:rPr>
      </w:pPr>
      <w:r w:rsidRPr="006134BA">
        <w:rPr>
          <w:rFonts w:asciiTheme="minorHAnsi" w:hAnsiTheme="minorHAnsi" w:cstheme="minorHAnsi"/>
          <w:sz w:val="22"/>
          <w:szCs w:val="22"/>
        </w:rPr>
        <w:t xml:space="preserve">Zamawiający odrzuci złożoną ofertę, jeżeli: </w:t>
      </w:r>
    </w:p>
    <w:p w14:paraId="67C0BA95" w14:textId="77777777" w:rsidR="005D2E00" w:rsidRPr="006134BA" w:rsidRDefault="005D2E00" w:rsidP="00937A37">
      <w:pPr>
        <w:pStyle w:val="Akapitzlist1"/>
        <w:numPr>
          <w:ilvl w:val="0"/>
          <w:numId w:val="2"/>
        </w:numPr>
        <w:spacing w:after="120" w:line="360" w:lineRule="auto"/>
        <w:ind w:left="850" w:hanging="425"/>
        <w:contextualSpacing/>
        <w:rPr>
          <w:rFonts w:asciiTheme="minorHAnsi" w:hAnsiTheme="minorHAnsi" w:cstheme="minorHAnsi"/>
        </w:rPr>
      </w:pPr>
      <w:r w:rsidRPr="006134BA">
        <w:rPr>
          <w:rFonts w:asciiTheme="minorHAnsi" w:hAnsiTheme="minorHAnsi" w:cstheme="minorHAnsi"/>
        </w:rPr>
        <w:t>treść oferty nie odpowiada treści zapytania ofertowego,</w:t>
      </w:r>
    </w:p>
    <w:p w14:paraId="67C2C9B5" w14:textId="3D0D165F" w:rsidR="005D2E00" w:rsidRPr="006134BA" w:rsidRDefault="00E52BEE" w:rsidP="00937A37">
      <w:pPr>
        <w:pStyle w:val="Akapitzlist1"/>
        <w:numPr>
          <w:ilvl w:val="0"/>
          <w:numId w:val="2"/>
        </w:numPr>
        <w:spacing w:after="120" w:line="360" w:lineRule="auto"/>
        <w:ind w:left="850" w:hanging="425"/>
        <w:contextualSpacing/>
        <w:rPr>
          <w:rFonts w:asciiTheme="minorHAnsi" w:hAnsiTheme="minorHAnsi" w:cstheme="minorHAnsi"/>
        </w:rPr>
      </w:pPr>
      <w:r w:rsidRPr="006134BA">
        <w:rPr>
          <w:rFonts w:asciiTheme="minorHAnsi" w:hAnsiTheme="minorHAnsi" w:cstheme="minorHAnsi"/>
        </w:rPr>
        <w:t>W</w:t>
      </w:r>
      <w:r w:rsidR="005D2E00" w:rsidRPr="006134BA">
        <w:rPr>
          <w:rFonts w:asciiTheme="minorHAnsi" w:hAnsiTheme="minorHAnsi" w:cstheme="minorHAnsi"/>
        </w:rPr>
        <w:t>ykonawca nie spełnia wymagań określonych w zapytania ofertowym,</w:t>
      </w:r>
    </w:p>
    <w:p w14:paraId="36C10DF4" w14:textId="77777777" w:rsidR="005D2E00" w:rsidRPr="006134BA" w:rsidRDefault="005D2E00" w:rsidP="00937A37">
      <w:pPr>
        <w:pStyle w:val="Akapitzlist1"/>
        <w:numPr>
          <w:ilvl w:val="0"/>
          <w:numId w:val="2"/>
        </w:numPr>
        <w:spacing w:after="120" w:line="360" w:lineRule="auto"/>
        <w:ind w:left="850" w:hanging="425"/>
        <w:contextualSpacing/>
        <w:rPr>
          <w:rFonts w:asciiTheme="minorHAnsi" w:hAnsiTheme="minorHAnsi" w:cstheme="minorHAnsi"/>
        </w:rPr>
      </w:pPr>
      <w:r w:rsidRPr="006134BA">
        <w:rPr>
          <w:rFonts w:asciiTheme="minorHAnsi" w:hAnsiTheme="minorHAnsi" w:cstheme="minorHAnsi"/>
        </w:rPr>
        <w:t>oferta jest nieważna na podstawie odrębnych przepisów,</w:t>
      </w:r>
    </w:p>
    <w:p w14:paraId="30FAF32E" w14:textId="0A70360F" w:rsidR="005D2E00" w:rsidRPr="006134BA" w:rsidRDefault="005D2E00" w:rsidP="00937A37">
      <w:pPr>
        <w:pStyle w:val="Akapitzlist1"/>
        <w:keepNext/>
        <w:keepLines/>
        <w:numPr>
          <w:ilvl w:val="0"/>
          <w:numId w:val="2"/>
        </w:numPr>
        <w:spacing w:after="120" w:line="360" w:lineRule="auto"/>
        <w:ind w:left="850" w:hanging="425"/>
        <w:contextualSpacing/>
        <w:rPr>
          <w:rFonts w:asciiTheme="minorHAnsi" w:hAnsiTheme="minorHAnsi" w:cstheme="minorHAnsi"/>
        </w:rPr>
      </w:pPr>
      <w:r w:rsidRPr="006134BA">
        <w:rPr>
          <w:rFonts w:asciiTheme="minorHAnsi" w:hAnsiTheme="minorHAnsi" w:cstheme="minorHAnsi"/>
        </w:rPr>
        <w:t>złożenie oferty stanowi czyn nieuczciwej konkurencji w rozumieniu przepisów o zwalczaniu nieuczciwej konkurencji.</w:t>
      </w:r>
    </w:p>
    <w:p w14:paraId="7114D98E" w14:textId="1D0EA591" w:rsidR="00596411" w:rsidRPr="006134BA" w:rsidRDefault="00F53241" w:rsidP="00596411">
      <w:pPr>
        <w:pStyle w:val="Akapitzlist1"/>
        <w:keepNext/>
        <w:keepLines/>
        <w:numPr>
          <w:ilvl w:val="0"/>
          <w:numId w:val="2"/>
        </w:numPr>
        <w:spacing w:after="120" w:line="360" w:lineRule="auto"/>
        <w:ind w:left="850" w:hanging="425"/>
        <w:contextualSpacing/>
        <w:rPr>
          <w:rFonts w:asciiTheme="minorHAnsi" w:hAnsiTheme="minorHAnsi" w:cstheme="minorHAnsi"/>
        </w:rPr>
      </w:pPr>
      <w:r w:rsidRPr="006134BA">
        <w:rPr>
          <w:rFonts w:asciiTheme="minorHAnsi" w:hAnsiTheme="minorHAnsi" w:cstheme="minorHAnsi"/>
        </w:rPr>
        <w:t>z</w:t>
      </w:r>
      <w:r w:rsidR="00005550" w:rsidRPr="006134BA">
        <w:rPr>
          <w:rFonts w:asciiTheme="minorHAnsi" w:hAnsiTheme="minorHAnsi" w:cstheme="minorHAnsi"/>
        </w:rPr>
        <w:t>ostała złożona przez Wykonawcę wykluczonego z postępowania</w:t>
      </w:r>
      <w:r w:rsidR="00596411" w:rsidRPr="006134BA">
        <w:rPr>
          <w:rFonts w:asciiTheme="minorHAnsi" w:hAnsiTheme="minorHAnsi" w:cstheme="minorHAnsi"/>
        </w:rPr>
        <w:t>;</w:t>
      </w:r>
    </w:p>
    <w:p w14:paraId="4F765CE2" w14:textId="5041382C" w:rsidR="00596411" w:rsidRPr="006134BA" w:rsidRDefault="00596411" w:rsidP="00596411">
      <w:pPr>
        <w:pStyle w:val="Akapitzlist1"/>
        <w:keepNext/>
        <w:keepLines/>
        <w:numPr>
          <w:ilvl w:val="0"/>
          <w:numId w:val="2"/>
        </w:numPr>
        <w:spacing w:after="120" w:line="360" w:lineRule="auto"/>
        <w:ind w:left="850" w:hanging="425"/>
        <w:contextualSpacing/>
        <w:rPr>
          <w:rFonts w:asciiTheme="minorHAnsi" w:hAnsiTheme="minorHAnsi" w:cstheme="minorHAnsi"/>
        </w:rPr>
      </w:pPr>
      <w:r w:rsidRPr="006134BA">
        <w:rPr>
          <w:rFonts w:asciiTheme="minorHAnsi" w:hAnsiTheme="minorHAnsi" w:cstheme="minorHAnsi"/>
        </w:rPr>
        <w:t xml:space="preserve">Wykonawca nie złożył wyjaśnienia treści złożonej oferty lub złożone wyjaśnienia budzą wątpliwości Zamawiającego co do zapewnienia przez Wykonawcę prawidłowej realizacji zamówienia. </w:t>
      </w:r>
    </w:p>
    <w:p w14:paraId="7C5CC337" w14:textId="3272FD9B" w:rsidR="008C7A4B" w:rsidRPr="006134BA" w:rsidRDefault="001723E8" w:rsidP="00605305">
      <w:pPr>
        <w:pStyle w:val="Akapitzlist1"/>
        <w:numPr>
          <w:ilvl w:val="0"/>
          <w:numId w:val="3"/>
        </w:numPr>
        <w:spacing w:after="120" w:line="360" w:lineRule="auto"/>
        <w:ind w:left="709" w:hanging="567"/>
        <w:rPr>
          <w:rFonts w:asciiTheme="minorHAnsi" w:hAnsiTheme="minorHAnsi" w:cstheme="minorHAnsi"/>
        </w:rPr>
      </w:pPr>
      <w:r w:rsidRPr="006134BA">
        <w:rPr>
          <w:rFonts w:asciiTheme="minorHAnsi" w:hAnsiTheme="minorHAnsi" w:cstheme="minorHAnsi"/>
        </w:rPr>
        <w:t xml:space="preserve">Zamawiający może zwrócić się do </w:t>
      </w:r>
      <w:r w:rsidR="00D34076" w:rsidRPr="006134BA">
        <w:rPr>
          <w:rFonts w:asciiTheme="minorHAnsi" w:hAnsiTheme="minorHAnsi" w:cstheme="minorHAnsi"/>
        </w:rPr>
        <w:t>W</w:t>
      </w:r>
      <w:r w:rsidRPr="006134BA">
        <w:rPr>
          <w:rFonts w:asciiTheme="minorHAnsi" w:hAnsiTheme="minorHAnsi" w:cstheme="minorHAnsi"/>
        </w:rPr>
        <w:t>ykonawcy o wyjaśnienia treści złożonej oferty</w:t>
      </w:r>
      <w:r w:rsidR="00005550" w:rsidRPr="006134BA">
        <w:rPr>
          <w:rFonts w:asciiTheme="minorHAnsi" w:hAnsiTheme="minorHAnsi" w:cstheme="minorHAnsi"/>
        </w:rPr>
        <w:t xml:space="preserve">. </w:t>
      </w:r>
    </w:p>
    <w:p w14:paraId="77AB4C8A" w14:textId="08261221" w:rsidR="00182FD7" w:rsidRPr="00DD0718" w:rsidRDefault="00182FD7" w:rsidP="00605305">
      <w:pPr>
        <w:pStyle w:val="Akapitzlist1"/>
        <w:numPr>
          <w:ilvl w:val="0"/>
          <w:numId w:val="3"/>
        </w:numPr>
        <w:spacing w:after="120" w:line="360" w:lineRule="auto"/>
        <w:ind w:left="709" w:hanging="567"/>
        <w:rPr>
          <w:rFonts w:asciiTheme="minorHAnsi" w:hAnsiTheme="minorHAnsi" w:cstheme="minorHAnsi"/>
        </w:rPr>
      </w:pPr>
      <w:r w:rsidRPr="006134BA">
        <w:rPr>
          <w:rFonts w:asciiTheme="minorHAnsi" w:hAnsiTheme="minorHAnsi" w:cstheme="minorHAnsi"/>
        </w:rPr>
        <w:t xml:space="preserve">Jeżeli Wykonawca, którego oferta została wybrana jako najkorzystniejsza, uchyla się od zawarcia umowy w sprawie zamówienia publicznego lub nie dopełnia wymaganych do zawarcia umowy formalności, Zamawiający może dokonać ponownego badania i oceny ofert </w:t>
      </w:r>
      <w:r w:rsidRPr="006134BA">
        <w:rPr>
          <w:rFonts w:asciiTheme="minorHAnsi" w:hAnsiTheme="minorHAnsi" w:cstheme="minorHAnsi"/>
        </w:rPr>
        <w:lastRenderedPageBreak/>
        <w:t>spośród ofert pozostałych w postępowaniu wykonawców </w:t>
      </w:r>
      <w:r w:rsidRPr="006134BA">
        <w:rPr>
          <w:rStyle w:val="txt-new"/>
          <w:rFonts w:asciiTheme="minorHAnsi" w:hAnsiTheme="minorHAnsi" w:cstheme="minorHAnsi"/>
        </w:rPr>
        <w:t xml:space="preserve">oraz wybrać najkorzystniejszą </w:t>
      </w:r>
      <w:r w:rsidRPr="00DD0718">
        <w:rPr>
          <w:rStyle w:val="txt-new"/>
          <w:rFonts w:asciiTheme="minorHAnsi" w:hAnsiTheme="minorHAnsi" w:cstheme="minorHAnsi"/>
        </w:rPr>
        <w:t>ofertę</w:t>
      </w:r>
      <w:r w:rsidRPr="00DD0718">
        <w:rPr>
          <w:rFonts w:asciiTheme="minorHAnsi" w:hAnsiTheme="minorHAnsi" w:cstheme="minorHAnsi"/>
        </w:rPr>
        <w:t> albo unieważnić postępowanie.</w:t>
      </w:r>
    </w:p>
    <w:p w14:paraId="32CB752C" w14:textId="77777777" w:rsidR="003F460E" w:rsidRPr="00DD0718" w:rsidRDefault="003F460E" w:rsidP="00005550">
      <w:pPr>
        <w:pStyle w:val="Nagwek2"/>
        <w:numPr>
          <w:ilvl w:val="0"/>
          <w:numId w:val="29"/>
        </w:numPr>
        <w:spacing w:after="120"/>
        <w:ind w:left="284" w:hanging="357"/>
        <w:jc w:val="left"/>
        <w:rPr>
          <w:rFonts w:asciiTheme="minorHAnsi" w:eastAsia="SimSun" w:hAnsiTheme="minorHAnsi" w:cstheme="minorHAnsi"/>
          <w:sz w:val="22"/>
          <w:szCs w:val="22"/>
        </w:rPr>
      </w:pPr>
      <w:r w:rsidRPr="00DD0718">
        <w:rPr>
          <w:rFonts w:asciiTheme="minorHAnsi" w:eastAsia="SimSun" w:hAnsiTheme="minorHAnsi" w:cstheme="minorHAnsi"/>
          <w:sz w:val="22"/>
          <w:szCs w:val="22"/>
        </w:rPr>
        <w:t>Opis przedmiotu zamówienia:</w:t>
      </w:r>
    </w:p>
    <w:p w14:paraId="425AF37F" w14:textId="6F94398F" w:rsidR="003F460E" w:rsidRPr="00DD0718" w:rsidRDefault="00D74647" w:rsidP="00005550">
      <w:pPr>
        <w:spacing w:after="120" w:line="360" w:lineRule="auto"/>
        <w:ind w:left="284"/>
        <w:rPr>
          <w:rFonts w:asciiTheme="minorHAnsi" w:eastAsia="Open Sans" w:hAnsiTheme="minorHAnsi" w:cstheme="minorHAnsi"/>
          <w:iCs/>
          <w:sz w:val="22"/>
          <w:szCs w:val="22"/>
        </w:rPr>
      </w:pPr>
      <w:r w:rsidRPr="00DD0718">
        <w:rPr>
          <w:rFonts w:asciiTheme="minorHAnsi" w:eastAsia="Open Sans" w:hAnsiTheme="minorHAnsi" w:cstheme="minorHAnsi"/>
          <w:iCs/>
          <w:sz w:val="22"/>
          <w:szCs w:val="22"/>
        </w:rPr>
        <w:t>[</w:t>
      </w:r>
      <w:r w:rsidR="003F460E" w:rsidRPr="00DD0718">
        <w:rPr>
          <w:rFonts w:asciiTheme="minorHAnsi" w:eastAsia="Open Sans" w:hAnsiTheme="minorHAnsi" w:cstheme="minorHAnsi"/>
          <w:iCs/>
          <w:sz w:val="22"/>
          <w:szCs w:val="22"/>
        </w:rPr>
        <w:t>charakterystyka zamówienia z określeniem istotnych parametrów zamówienia</w:t>
      </w:r>
      <w:r w:rsidRPr="00DD0718">
        <w:rPr>
          <w:rFonts w:asciiTheme="minorHAnsi" w:eastAsia="Open Sans" w:hAnsiTheme="minorHAnsi" w:cstheme="minorHAnsi"/>
          <w:iCs/>
          <w:sz w:val="22"/>
          <w:szCs w:val="22"/>
        </w:rPr>
        <w:t>]</w:t>
      </w:r>
    </w:p>
    <w:p w14:paraId="1EC27CA3" w14:textId="59D738FC" w:rsidR="00E2448F" w:rsidRPr="00E2448F" w:rsidRDefault="00E2448F" w:rsidP="00E2448F">
      <w:pPr>
        <w:tabs>
          <w:tab w:val="right" w:leader="dot" w:pos="9072"/>
        </w:tabs>
        <w:spacing w:after="120" w:line="360" w:lineRule="auto"/>
        <w:ind w:left="284"/>
        <w:rPr>
          <w:rFonts w:asciiTheme="minorHAnsi" w:hAnsiTheme="minorHAnsi" w:cstheme="minorHAnsi"/>
          <w:sz w:val="22"/>
          <w:szCs w:val="22"/>
        </w:rPr>
      </w:pPr>
      <w:bookmarkStart w:id="1" w:name="_Hlk202792921"/>
      <w:r w:rsidRPr="00DD0718">
        <w:rPr>
          <w:rFonts w:asciiTheme="minorHAnsi" w:hAnsiTheme="minorHAnsi" w:cstheme="minorHAnsi"/>
          <w:sz w:val="22"/>
          <w:szCs w:val="22"/>
        </w:rPr>
        <w:t xml:space="preserve">Głównym celem zamówienia jest stworzenie kompleksowych wytycznych projektowych dla renaturyzacji układu wodnego </w:t>
      </w:r>
      <w:r w:rsidR="002E2428">
        <w:rPr>
          <w:rFonts w:asciiTheme="minorHAnsi" w:hAnsiTheme="minorHAnsi" w:cstheme="minorHAnsi"/>
          <w:sz w:val="22"/>
          <w:szCs w:val="22"/>
        </w:rPr>
        <w:t xml:space="preserve">w </w:t>
      </w:r>
      <w:r w:rsidRPr="00DD0718">
        <w:rPr>
          <w:rFonts w:asciiTheme="minorHAnsi" w:hAnsiTheme="minorHAnsi" w:cstheme="minorHAnsi"/>
          <w:sz w:val="22"/>
          <w:szCs w:val="22"/>
        </w:rPr>
        <w:t xml:space="preserve">parku. Wytyczne pozwolą na przygotowanie projektu rozwiązań zapewniających stabilność hydrologiczną, podnoszących retencję oraz poprawiających warunki dla </w:t>
      </w:r>
      <w:r w:rsidRPr="00E2448F">
        <w:rPr>
          <w:rFonts w:asciiTheme="minorHAnsi" w:hAnsiTheme="minorHAnsi" w:cstheme="minorHAnsi"/>
          <w:sz w:val="22"/>
          <w:szCs w:val="22"/>
        </w:rPr>
        <w:t>bioróżnorodności parku</w:t>
      </w:r>
      <w:r w:rsidR="00370DCC" w:rsidRPr="00E2448F">
        <w:rPr>
          <w:rFonts w:asciiTheme="minorHAnsi" w:hAnsiTheme="minorHAnsi" w:cstheme="minorHAnsi"/>
          <w:sz w:val="22"/>
          <w:szCs w:val="22"/>
        </w:rPr>
        <w:t>.</w:t>
      </w:r>
      <w:bookmarkEnd w:id="1"/>
    </w:p>
    <w:p w14:paraId="7CB88F94" w14:textId="77777777" w:rsidR="00E2448F" w:rsidRPr="00E2448F" w:rsidRDefault="00E2448F" w:rsidP="00E2448F">
      <w:pPr>
        <w:tabs>
          <w:tab w:val="right" w:leader="dot" w:pos="9072"/>
        </w:tabs>
        <w:spacing w:after="120" w:line="360" w:lineRule="auto"/>
        <w:ind w:left="284"/>
        <w:rPr>
          <w:rFonts w:asciiTheme="minorHAnsi" w:hAnsiTheme="minorHAnsi" w:cstheme="minorHAnsi"/>
          <w:sz w:val="22"/>
          <w:szCs w:val="22"/>
        </w:rPr>
      </w:pPr>
      <w:r w:rsidRPr="00E2448F">
        <w:rPr>
          <w:rFonts w:asciiTheme="minorHAnsi" w:hAnsiTheme="minorHAnsi" w:cstheme="minorHAnsi"/>
          <w:sz w:val="22"/>
          <w:szCs w:val="22"/>
        </w:rPr>
        <w:t>Przedmiotem zamówienia jest wykonanie eksperckiego opracowania analitycznego, składającego się z dwóch głównych etapów:</w:t>
      </w:r>
    </w:p>
    <w:p w14:paraId="732F43DF" w14:textId="77777777" w:rsidR="00E2448F" w:rsidRPr="00E2448F" w:rsidRDefault="00E2448F" w:rsidP="00E2448F">
      <w:pPr>
        <w:tabs>
          <w:tab w:val="right" w:leader="dot" w:pos="9072"/>
        </w:tabs>
        <w:spacing w:after="120" w:line="360" w:lineRule="auto"/>
        <w:ind w:left="284"/>
        <w:rPr>
          <w:rFonts w:asciiTheme="minorHAnsi" w:hAnsiTheme="minorHAnsi" w:cstheme="minorHAnsi"/>
          <w:sz w:val="22"/>
          <w:szCs w:val="22"/>
        </w:rPr>
      </w:pPr>
      <w:r w:rsidRPr="00E2448F">
        <w:rPr>
          <w:rFonts w:asciiTheme="minorHAnsi" w:hAnsiTheme="minorHAnsi" w:cstheme="minorHAnsi"/>
          <w:sz w:val="22"/>
          <w:szCs w:val="22"/>
        </w:rPr>
        <w:t xml:space="preserve">Etap I: Rozpoznanie i ocena stanu istniejącego </w:t>
      </w:r>
    </w:p>
    <w:p w14:paraId="36113FFF" w14:textId="65BE11EA" w:rsidR="00E2448F" w:rsidRPr="00E2448F" w:rsidRDefault="00E2448F" w:rsidP="00E2448F">
      <w:pPr>
        <w:tabs>
          <w:tab w:val="right" w:leader="dot" w:pos="9072"/>
        </w:tabs>
        <w:spacing w:after="120" w:line="360" w:lineRule="auto"/>
        <w:ind w:left="284"/>
        <w:rPr>
          <w:rFonts w:asciiTheme="minorHAnsi" w:hAnsiTheme="minorHAnsi" w:cstheme="minorHAnsi"/>
          <w:sz w:val="22"/>
          <w:szCs w:val="22"/>
        </w:rPr>
      </w:pPr>
      <w:r w:rsidRPr="00E2448F">
        <w:rPr>
          <w:rFonts w:asciiTheme="minorHAnsi" w:hAnsiTheme="minorHAnsi" w:cstheme="minorHAnsi"/>
          <w:sz w:val="22"/>
          <w:szCs w:val="22"/>
        </w:rPr>
        <w:t>Etap II: Sformułowanie wytycznych do projektu renaturyzacji obejmujących</w:t>
      </w:r>
      <w:r>
        <w:rPr>
          <w:rFonts w:asciiTheme="minorHAnsi" w:hAnsiTheme="minorHAnsi" w:cstheme="minorHAnsi"/>
          <w:sz w:val="22"/>
          <w:szCs w:val="22"/>
        </w:rPr>
        <w:t>:</w:t>
      </w:r>
    </w:p>
    <w:p w14:paraId="36DB4BB5" w14:textId="47C22256" w:rsidR="00E2448F" w:rsidRPr="00E2448F" w:rsidRDefault="00E2448F" w:rsidP="00E2448F">
      <w:pPr>
        <w:pStyle w:val="Akapitzlist"/>
        <w:numPr>
          <w:ilvl w:val="0"/>
          <w:numId w:val="46"/>
        </w:numPr>
        <w:tabs>
          <w:tab w:val="right" w:leader="dot" w:pos="9072"/>
        </w:tabs>
        <w:spacing w:after="120" w:line="360" w:lineRule="auto"/>
        <w:rPr>
          <w:rFonts w:asciiTheme="minorHAnsi" w:hAnsiTheme="minorHAnsi" w:cstheme="minorHAnsi"/>
          <w:sz w:val="22"/>
          <w:szCs w:val="22"/>
        </w:rPr>
      </w:pPr>
      <w:r w:rsidRPr="00E2448F">
        <w:rPr>
          <w:rFonts w:asciiTheme="minorHAnsi" w:hAnsiTheme="minorHAnsi" w:cstheme="minorHAnsi"/>
          <w:sz w:val="22"/>
          <w:szCs w:val="22"/>
        </w:rPr>
        <w:t>Optymalizację małej retencji</w:t>
      </w:r>
      <w:r>
        <w:rPr>
          <w:rFonts w:asciiTheme="minorHAnsi" w:hAnsiTheme="minorHAnsi" w:cstheme="minorHAnsi"/>
          <w:sz w:val="22"/>
          <w:szCs w:val="22"/>
        </w:rPr>
        <w:t>,</w:t>
      </w:r>
    </w:p>
    <w:p w14:paraId="7A900A3F" w14:textId="2CFABD64" w:rsidR="00E2448F" w:rsidRPr="00E2448F" w:rsidRDefault="00E2448F" w:rsidP="00E2448F">
      <w:pPr>
        <w:pStyle w:val="Akapitzlist"/>
        <w:numPr>
          <w:ilvl w:val="0"/>
          <w:numId w:val="46"/>
        </w:numPr>
        <w:tabs>
          <w:tab w:val="right" w:leader="dot" w:pos="9072"/>
        </w:tabs>
        <w:spacing w:after="120" w:line="360" w:lineRule="auto"/>
        <w:rPr>
          <w:rFonts w:asciiTheme="minorHAnsi" w:hAnsiTheme="minorHAnsi" w:cstheme="minorHAnsi"/>
          <w:sz w:val="22"/>
          <w:szCs w:val="22"/>
        </w:rPr>
      </w:pPr>
      <w:r w:rsidRPr="00E2448F">
        <w:rPr>
          <w:rFonts w:asciiTheme="minorHAnsi" w:hAnsiTheme="minorHAnsi" w:cstheme="minorHAnsi"/>
          <w:sz w:val="22"/>
          <w:szCs w:val="22"/>
        </w:rPr>
        <w:t>Kształtowanie układu wodnego</w:t>
      </w:r>
      <w:r>
        <w:rPr>
          <w:rFonts w:asciiTheme="minorHAnsi" w:hAnsiTheme="minorHAnsi" w:cstheme="minorHAnsi"/>
          <w:sz w:val="22"/>
          <w:szCs w:val="22"/>
        </w:rPr>
        <w:t>,</w:t>
      </w:r>
    </w:p>
    <w:p w14:paraId="174B4F5E" w14:textId="7B07188F" w:rsidR="00E2448F" w:rsidRPr="002A2B85" w:rsidRDefault="00E2448F" w:rsidP="00E2448F">
      <w:pPr>
        <w:pStyle w:val="Akapitzlist"/>
        <w:numPr>
          <w:ilvl w:val="0"/>
          <w:numId w:val="46"/>
        </w:numPr>
        <w:tabs>
          <w:tab w:val="right" w:leader="dot" w:pos="9072"/>
        </w:tabs>
        <w:spacing w:after="120" w:line="360" w:lineRule="auto"/>
        <w:rPr>
          <w:rFonts w:asciiTheme="minorHAnsi" w:hAnsiTheme="minorHAnsi" w:cstheme="minorHAnsi"/>
          <w:sz w:val="22"/>
          <w:szCs w:val="22"/>
        </w:rPr>
      </w:pPr>
      <w:r w:rsidRPr="002A2B85">
        <w:rPr>
          <w:rFonts w:asciiTheme="minorHAnsi" w:hAnsiTheme="minorHAnsi" w:cstheme="minorHAnsi"/>
          <w:sz w:val="22"/>
          <w:szCs w:val="22"/>
        </w:rPr>
        <w:t>Ochronę bioróżnorodności.</w:t>
      </w:r>
    </w:p>
    <w:p w14:paraId="5540A38C" w14:textId="77777777" w:rsidR="003F460E" w:rsidRPr="002A2B85" w:rsidRDefault="00F0582B" w:rsidP="00005550">
      <w:pPr>
        <w:pStyle w:val="Nagwek2"/>
        <w:numPr>
          <w:ilvl w:val="0"/>
          <w:numId w:val="29"/>
        </w:numPr>
        <w:spacing w:after="120"/>
        <w:ind w:left="284" w:hanging="357"/>
        <w:jc w:val="left"/>
        <w:rPr>
          <w:rFonts w:asciiTheme="minorHAnsi" w:eastAsia="SimSun" w:hAnsiTheme="minorHAnsi" w:cstheme="minorHAnsi"/>
          <w:sz w:val="22"/>
          <w:szCs w:val="22"/>
        </w:rPr>
      </w:pPr>
      <w:r w:rsidRPr="002A2B85">
        <w:rPr>
          <w:rFonts w:asciiTheme="minorHAnsi" w:eastAsia="SimSun" w:hAnsiTheme="minorHAnsi" w:cstheme="minorHAnsi"/>
          <w:sz w:val="22"/>
          <w:szCs w:val="22"/>
        </w:rPr>
        <w:t>Wymagania względem W</w:t>
      </w:r>
      <w:r w:rsidR="003F460E" w:rsidRPr="002A2B85">
        <w:rPr>
          <w:rFonts w:asciiTheme="minorHAnsi" w:eastAsia="SimSun" w:hAnsiTheme="minorHAnsi" w:cstheme="minorHAnsi"/>
          <w:sz w:val="22"/>
          <w:szCs w:val="22"/>
        </w:rPr>
        <w:t>ykonawcy:</w:t>
      </w:r>
    </w:p>
    <w:p w14:paraId="205646D9" w14:textId="77777777" w:rsidR="00370DCC" w:rsidRPr="002A2B85" w:rsidRDefault="00D74647" w:rsidP="00005550">
      <w:pPr>
        <w:spacing w:after="120" w:line="360" w:lineRule="auto"/>
        <w:ind w:left="284"/>
        <w:rPr>
          <w:rFonts w:asciiTheme="minorHAnsi" w:eastAsia="Open Sans" w:hAnsiTheme="minorHAnsi" w:cstheme="minorHAnsi"/>
          <w:iCs/>
          <w:sz w:val="22"/>
          <w:szCs w:val="22"/>
        </w:rPr>
      </w:pPr>
      <w:r w:rsidRPr="002A2B85">
        <w:rPr>
          <w:rFonts w:asciiTheme="minorHAnsi" w:eastAsia="Open Sans" w:hAnsiTheme="minorHAnsi" w:cstheme="minorHAnsi"/>
          <w:iCs/>
          <w:sz w:val="22"/>
          <w:szCs w:val="22"/>
        </w:rPr>
        <w:t>[</w:t>
      </w:r>
      <w:r w:rsidR="003F460E" w:rsidRPr="002A2B85">
        <w:rPr>
          <w:rFonts w:asciiTheme="minorHAnsi" w:eastAsia="Open Sans" w:hAnsiTheme="minorHAnsi" w:cstheme="minorHAnsi"/>
          <w:iCs/>
          <w:sz w:val="22"/>
          <w:szCs w:val="22"/>
        </w:rPr>
        <w:t>określenie wymaganych uprawnień, doświadczenia i innych warunków podmiotowych</w:t>
      </w:r>
      <w:r w:rsidR="006B4817" w:rsidRPr="002A2B85">
        <w:rPr>
          <w:rFonts w:asciiTheme="minorHAnsi" w:eastAsia="Open Sans" w:hAnsiTheme="minorHAnsi" w:cstheme="minorHAnsi"/>
          <w:iCs/>
          <w:sz w:val="22"/>
          <w:szCs w:val="22"/>
        </w:rPr>
        <w:t xml:space="preserve"> adekwatnie do charakteru i warunków wykonania zamówienia</w:t>
      </w:r>
      <w:r w:rsidRPr="002A2B85">
        <w:rPr>
          <w:rFonts w:asciiTheme="minorHAnsi" w:eastAsia="Open Sans" w:hAnsiTheme="minorHAnsi" w:cstheme="minorHAnsi"/>
          <w:iCs/>
          <w:sz w:val="22"/>
          <w:szCs w:val="22"/>
        </w:rPr>
        <w:t>]</w:t>
      </w:r>
      <w:r w:rsidR="003F460E" w:rsidRPr="002A2B85">
        <w:rPr>
          <w:rFonts w:asciiTheme="minorHAnsi" w:eastAsia="Open Sans" w:hAnsiTheme="minorHAnsi" w:cstheme="minorHAnsi"/>
          <w:iCs/>
          <w:sz w:val="22"/>
          <w:szCs w:val="22"/>
        </w:rPr>
        <w:t>.</w:t>
      </w:r>
    </w:p>
    <w:p w14:paraId="26049625" w14:textId="77777777" w:rsidR="00FC5DE2" w:rsidRPr="002A2B85" w:rsidRDefault="00FC5DE2" w:rsidP="00FC5DE2">
      <w:pPr>
        <w:spacing w:after="120" w:line="360" w:lineRule="auto"/>
        <w:ind w:left="284"/>
        <w:rPr>
          <w:rFonts w:asciiTheme="minorHAnsi" w:eastAsia="Open Sans" w:hAnsiTheme="minorHAnsi" w:cstheme="minorHAnsi"/>
          <w:b/>
          <w:bCs/>
          <w:iCs/>
          <w:sz w:val="22"/>
          <w:szCs w:val="22"/>
        </w:rPr>
      </w:pPr>
      <w:r w:rsidRPr="002A2B85">
        <w:rPr>
          <w:rFonts w:asciiTheme="minorHAnsi" w:eastAsia="Open Sans" w:hAnsiTheme="minorHAnsi" w:cstheme="minorHAnsi"/>
          <w:b/>
          <w:bCs/>
          <w:iCs/>
          <w:sz w:val="22"/>
          <w:szCs w:val="22"/>
        </w:rPr>
        <w:t>O udzielenie zamówienia mogą ubiegać się Wykonawcy, którzy dysponują osobami zdolnymi do wykonania zamówienia, posiadającymi następujące uprawnienia i kwalifikacje:</w:t>
      </w:r>
    </w:p>
    <w:p w14:paraId="50536F88" w14:textId="538627DD" w:rsidR="00FC5DE2" w:rsidRPr="002A2B85" w:rsidRDefault="00FC5DE2" w:rsidP="00FC5DE2">
      <w:pPr>
        <w:pStyle w:val="Akapitzlist"/>
        <w:numPr>
          <w:ilvl w:val="0"/>
          <w:numId w:val="47"/>
        </w:numPr>
        <w:spacing w:after="120" w:line="360" w:lineRule="auto"/>
        <w:rPr>
          <w:rFonts w:asciiTheme="minorHAnsi" w:eastAsia="Open Sans" w:hAnsiTheme="minorHAnsi" w:cstheme="minorHAnsi"/>
          <w:iCs/>
          <w:sz w:val="22"/>
          <w:szCs w:val="22"/>
        </w:rPr>
      </w:pPr>
      <w:r w:rsidRPr="002A2B85">
        <w:rPr>
          <w:rFonts w:asciiTheme="minorHAnsi" w:eastAsia="Open Sans" w:hAnsiTheme="minorHAnsi" w:cstheme="minorHAnsi"/>
          <w:iCs/>
          <w:sz w:val="22"/>
          <w:szCs w:val="22"/>
        </w:rPr>
        <w:t>co najmniej jedną osobą posiadającą uprawnienia do pełnienia samodzielnych funkcji technicznych w budownictwie w zakresie projektowania w specjalności: melioracji wodnych, wodno-melioracyjnej, konstrukcyjno-inżynieryjnej w zakresie budowli hydrotechnicznych, inżynieryjnej hydrotechnicznej bez ograniczeń lub posiadające inne uprawnienia odpowiadające powyższym, wydane na podstawie przepisów obowiązujących w czasie wydania uprawień</w:t>
      </w:r>
      <w:r w:rsidR="00E405D2" w:rsidRPr="002A2B85">
        <w:rPr>
          <w:rFonts w:asciiTheme="minorHAnsi" w:eastAsia="Open Sans" w:hAnsiTheme="minorHAnsi" w:cstheme="minorHAnsi"/>
          <w:iCs/>
          <w:sz w:val="22"/>
          <w:szCs w:val="22"/>
        </w:rPr>
        <w:t xml:space="preserve">. </w:t>
      </w:r>
      <w:r w:rsidR="002A5A47" w:rsidRPr="002A2B85">
        <w:rPr>
          <w:rFonts w:asciiTheme="minorHAnsi" w:eastAsia="Open Sans" w:hAnsiTheme="minorHAnsi" w:cstheme="minorHAnsi"/>
          <w:iCs/>
          <w:sz w:val="22"/>
          <w:szCs w:val="22"/>
        </w:rPr>
        <w:t xml:space="preserve">Osoba ta ma posiadać udokumentowane doświadczenie: w ciągu ostatnich </w:t>
      </w:r>
      <w:r w:rsidR="00BE0EAF">
        <w:rPr>
          <w:rFonts w:asciiTheme="minorHAnsi" w:eastAsia="Open Sans" w:hAnsiTheme="minorHAnsi" w:cstheme="minorHAnsi"/>
          <w:iCs/>
          <w:sz w:val="22"/>
          <w:szCs w:val="22"/>
        </w:rPr>
        <w:t>3</w:t>
      </w:r>
      <w:r w:rsidR="002A5A47" w:rsidRPr="002A2B85">
        <w:rPr>
          <w:rFonts w:asciiTheme="minorHAnsi" w:eastAsia="Open Sans" w:hAnsiTheme="minorHAnsi" w:cstheme="minorHAnsi"/>
          <w:iCs/>
          <w:sz w:val="22"/>
          <w:szCs w:val="22"/>
        </w:rPr>
        <w:t xml:space="preserve"> lat była autorem co najmniej 2 ekspertyz/opracowań z zakresu hydrologii na terenie o podobnym charakterze (obiekt w dolinie rzeki, ograniczony skarpą)</w:t>
      </w:r>
      <w:r w:rsidR="002A2B85" w:rsidRPr="002A2B85">
        <w:rPr>
          <w:rFonts w:asciiTheme="minorHAnsi" w:eastAsia="Open Sans" w:hAnsiTheme="minorHAnsi" w:cstheme="minorHAnsi"/>
          <w:iCs/>
          <w:sz w:val="22"/>
          <w:szCs w:val="22"/>
        </w:rPr>
        <w:t>.</w:t>
      </w:r>
    </w:p>
    <w:p w14:paraId="7FAFBCD7" w14:textId="54ECAB96" w:rsidR="00423B2A" w:rsidRPr="002A2B85" w:rsidRDefault="002019C2" w:rsidP="0070593C">
      <w:pPr>
        <w:pStyle w:val="Akapitzlist"/>
        <w:numPr>
          <w:ilvl w:val="0"/>
          <w:numId w:val="47"/>
        </w:numPr>
        <w:spacing w:after="120" w:line="360" w:lineRule="auto"/>
        <w:rPr>
          <w:rFonts w:asciiTheme="minorHAnsi" w:eastAsia="Open Sans" w:hAnsiTheme="minorHAnsi" w:cstheme="minorHAnsi"/>
          <w:iCs/>
          <w:sz w:val="22"/>
          <w:szCs w:val="22"/>
        </w:rPr>
      </w:pPr>
      <w:r w:rsidRPr="002A2B85">
        <w:rPr>
          <w:rFonts w:asciiTheme="minorHAnsi" w:eastAsia="Open Sans" w:hAnsiTheme="minorHAnsi" w:cstheme="minorHAnsi"/>
          <w:iCs/>
          <w:sz w:val="22"/>
          <w:szCs w:val="22"/>
        </w:rPr>
        <w:t>co najmniej je</w:t>
      </w:r>
      <w:r w:rsidR="00E405D2" w:rsidRPr="002A2B85">
        <w:rPr>
          <w:rFonts w:asciiTheme="minorHAnsi" w:eastAsia="Open Sans" w:hAnsiTheme="minorHAnsi" w:cstheme="minorHAnsi"/>
          <w:iCs/>
          <w:sz w:val="22"/>
          <w:szCs w:val="22"/>
        </w:rPr>
        <w:t>dną osobą posiadającą w</w:t>
      </w:r>
      <w:r w:rsidRPr="002A2B85">
        <w:rPr>
          <w:rFonts w:asciiTheme="minorHAnsi" w:eastAsia="Open Sans" w:hAnsiTheme="minorHAnsi" w:cstheme="minorHAnsi"/>
          <w:iCs/>
          <w:sz w:val="22"/>
          <w:szCs w:val="22"/>
        </w:rPr>
        <w:t>yższe wykształcenie w zakresie biologii, ochrony środowiska, ekologii lub nauk pokrewnych</w:t>
      </w:r>
      <w:r w:rsidR="0070593C" w:rsidRPr="002A2B85">
        <w:rPr>
          <w:rFonts w:asciiTheme="minorHAnsi" w:eastAsia="Open Sans" w:hAnsiTheme="minorHAnsi" w:cstheme="minorHAnsi"/>
          <w:iCs/>
          <w:sz w:val="22"/>
          <w:szCs w:val="22"/>
        </w:rPr>
        <w:t>. Osoba ta ma posiadać</w:t>
      </w:r>
      <w:r w:rsidR="00E405D2" w:rsidRPr="002A2B85">
        <w:rPr>
          <w:rFonts w:asciiTheme="minorHAnsi" w:eastAsia="Open Sans" w:hAnsiTheme="minorHAnsi" w:cstheme="minorHAnsi"/>
          <w:iCs/>
          <w:sz w:val="22"/>
          <w:szCs w:val="22"/>
        </w:rPr>
        <w:t xml:space="preserve"> udokumentowane d</w:t>
      </w:r>
      <w:r w:rsidRPr="002A2B85">
        <w:rPr>
          <w:rFonts w:asciiTheme="minorHAnsi" w:eastAsia="Open Sans" w:hAnsiTheme="minorHAnsi" w:cstheme="minorHAnsi"/>
          <w:iCs/>
          <w:sz w:val="22"/>
          <w:szCs w:val="22"/>
        </w:rPr>
        <w:t xml:space="preserve">oświadczenie: w ciągu ostatnich </w:t>
      </w:r>
      <w:r w:rsidR="00BE0EAF">
        <w:rPr>
          <w:rFonts w:asciiTheme="minorHAnsi" w:eastAsia="Open Sans" w:hAnsiTheme="minorHAnsi" w:cstheme="minorHAnsi"/>
          <w:iCs/>
          <w:sz w:val="22"/>
          <w:szCs w:val="22"/>
        </w:rPr>
        <w:t>3</w:t>
      </w:r>
      <w:r w:rsidRPr="002A2B85">
        <w:rPr>
          <w:rFonts w:asciiTheme="minorHAnsi" w:eastAsia="Open Sans" w:hAnsiTheme="minorHAnsi" w:cstheme="minorHAnsi"/>
          <w:iCs/>
          <w:sz w:val="22"/>
          <w:szCs w:val="22"/>
        </w:rPr>
        <w:t xml:space="preserve"> lat </w:t>
      </w:r>
      <w:r w:rsidR="002A2B85" w:rsidRPr="002A2B85">
        <w:rPr>
          <w:rFonts w:asciiTheme="minorHAnsi" w:eastAsia="Open Sans" w:hAnsiTheme="minorHAnsi" w:cstheme="minorHAnsi"/>
          <w:iCs/>
          <w:sz w:val="22"/>
          <w:szCs w:val="22"/>
        </w:rPr>
        <w:t xml:space="preserve">brała udział w przygotowaniu </w:t>
      </w:r>
      <w:r w:rsidRPr="002A2B85">
        <w:rPr>
          <w:rFonts w:asciiTheme="minorHAnsi" w:eastAsia="Open Sans" w:hAnsiTheme="minorHAnsi" w:cstheme="minorHAnsi"/>
          <w:iCs/>
          <w:sz w:val="22"/>
          <w:szCs w:val="22"/>
        </w:rPr>
        <w:t xml:space="preserve">minimum 2 </w:t>
      </w:r>
      <w:r w:rsidRPr="002A2B85">
        <w:rPr>
          <w:rFonts w:asciiTheme="minorHAnsi" w:eastAsia="Open Sans" w:hAnsiTheme="minorHAnsi" w:cstheme="minorHAnsi"/>
          <w:iCs/>
          <w:sz w:val="22"/>
          <w:szCs w:val="22"/>
        </w:rPr>
        <w:lastRenderedPageBreak/>
        <w:t>opracowań z zakresu ocen środowiskowych, inwentaryzacji przyrodniczych lub projektów renaturyzacji</w:t>
      </w:r>
      <w:r w:rsidR="00BE0EAF">
        <w:rPr>
          <w:rFonts w:asciiTheme="minorHAnsi" w:eastAsia="Open Sans" w:hAnsiTheme="minorHAnsi" w:cstheme="minorHAnsi"/>
          <w:iCs/>
          <w:sz w:val="22"/>
          <w:szCs w:val="22"/>
        </w:rPr>
        <w:t xml:space="preserve"> wód powierzchniowych</w:t>
      </w:r>
      <w:r w:rsidRPr="002A2B85">
        <w:rPr>
          <w:rFonts w:asciiTheme="minorHAnsi" w:eastAsia="Open Sans" w:hAnsiTheme="minorHAnsi" w:cstheme="minorHAnsi"/>
          <w:iCs/>
          <w:sz w:val="22"/>
          <w:szCs w:val="22"/>
        </w:rPr>
        <w:t>, ze szczególnym uwzględnieniem ochrony ekosystemów zależnych od wód.</w:t>
      </w:r>
    </w:p>
    <w:p w14:paraId="115A9F92" w14:textId="4A575285" w:rsidR="000E2455" w:rsidRPr="00184543" w:rsidRDefault="006B4817" w:rsidP="2D6BAC94">
      <w:pPr>
        <w:pStyle w:val="Nagwek2"/>
        <w:numPr>
          <w:ilvl w:val="0"/>
          <w:numId w:val="29"/>
        </w:numPr>
        <w:spacing w:after="120"/>
        <w:ind w:left="284" w:hanging="357"/>
        <w:jc w:val="left"/>
        <w:rPr>
          <w:rFonts w:asciiTheme="minorHAnsi" w:eastAsia="SimSun" w:hAnsiTheme="minorHAnsi" w:cstheme="minorBidi"/>
          <w:strike/>
          <w:sz w:val="22"/>
          <w:szCs w:val="22"/>
        </w:rPr>
      </w:pPr>
      <w:r w:rsidRPr="00184543">
        <w:rPr>
          <w:rFonts w:asciiTheme="minorHAnsi" w:eastAsia="SimSun" w:hAnsiTheme="minorHAnsi" w:cstheme="minorBidi"/>
          <w:strike/>
          <w:sz w:val="22"/>
          <w:szCs w:val="22"/>
        </w:rPr>
        <w:t xml:space="preserve">Zamawiający zapewnia: </w:t>
      </w:r>
      <w:r w:rsidR="00D74647" w:rsidRPr="00184543">
        <w:rPr>
          <w:rFonts w:asciiTheme="minorHAnsi" w:eastAsia="SimSun" w:hAnsiTheme="minorHAnsi" w:cstheme="minorBidi"/>
          <w:b w:val="0"/>
          <w:bCs w:val="0"/>
          <w:strike/>
          <w:sz w:val="22"/>
          <w:szCs w:val="22"/>
        </w:rPr>
        <w:t>[</w:t>
      </w:r>
      <w:r w:rsidR="003E5ADC" w:rsidRPr="00184543">
        <w:rPr>
          <w:rFonts w:asciiTheme="minorHAnsi" w:eastAsia="SimSun" w:hAnsiTheme="minorHAnsi" w:cstheme="minorBidi"/>
          <w:b w:val="0"/>
          <w:bCs w:val="0"/>
          <w:strike/>
          <w:sz w:val="22"/>
          <w:szCs w:val="22"/>
        </w:rPr>
        <w:t>skreślić</w:t>
      </w:r>
      <w:r w:rsidR="570ABCB8" w:rsidRPr="00184543">
        <w:rPr>
          <w:rFonts w:asciiTheme="minorHAnsi" w:eastAsia="SimSun" w:hAnsiTheme="minorHAnsi" w:cstheme="minorBidi"/>
          <w:b w:val="0"/>
          <w:bCs w:val="0"/>
          <w:strike/>
          <w:sz w:val="22"/>
          <w:szCs w:val="22"/>
        </w:rPr>
        <w:t>,</w:t>
      </w:r>
      <w:r w:rsidR="003E5ADC" w:rsidRPr="00184543">
        <w:rPr>
          <w:rFonts w:asciiTheme="minorHAnsi" w:eastAsia="SimSun" w:hAnsiTheme="minorHAnsi" w:cstheme="minorBidi"/>
          <w:b w:val="0"/>
          <w:bCs w:val="0"/>
          <w:strike/>
          <w:sz w:val="22"/>
          <w:szCs w:val="22"/>
        </w:rPr>
        <w:t xml:space="preserve"> jeśli nie dotyczy</w:t>
      </w:r>
      <w:r w:rsidR="00D74647" w:rsidRPr="00184543">
        <w:rPr>
          <w:rFonts w:asciiTheme="minorHAnsi" w:eastAsia="SimSun" w:hAnsiTheme="minorHAnsi" w:cstheme="minorBidi"/>
          <w:b w:val="0"/>
          <w:bCs w:val="0"/>
          <w:strike/>
          <w:sz w:val="22"/>
          <w:szCs w:val="22"/>
        </w:rPr>
        <w:t>]</w:t>
      </w:r>
    </w:p>
    <w:p w14:paraId="60E984BD" w14:textId="0B14CD0D" w:rsidR="00792D0D" w:rsidRPr="00184543" w:rsidRDefault="00792D0D" w:rsidP="00005550">
      <w:pPr>
        <w:pStyle w:val="Nagwek2"/>
        <w:numPr>
          <w:ilvl w:val="0"/>
          <w:numId w:val="29"/>
        </w:numPr>
        <w:tabs>
          <w:tab w:val="right" w:leader="dot" w:pos="5103"/>
        </w:tabs>
        <w:spacing w:after="120"/>
        <w:ind w:left="284" w:hanging="357"/>
        <w:jc w:val="left"/>
        <w:rPr>
          <w:rFonts w:asciiTheme="minorHAnsi" w:eastAsia="SimSun" w:hAnsiTheme="minorHAnsi" w:cstheme="minorHAnsi"/>
          <w:sz w:val="22"/>
          <w:szCs w:val="22"/>
        </w:rPr>
      </w:pPr>
      <w:r w:rsidRPr="00184543">
        <w:rPr>
          <w:rFonts w:asciiTheme="minorHAnsi" w:eastAsia="SimSun" w:hAnsiTheme="minorHAnsi" w:cstheme="minorHAnsi"/>
          <w:sz w:val="22"/>
          <w:szCs w:val="22"/>
        </w:rPr>
        <w:t xml:space="preserve">Termin realizacji przedmiotu zamówienia: </w:t>
      </w:r>
      <w:r w:rsidR="009A6BCE" w:rsidRPr="00184543">
        <w:rPr>
          <w:rFonts w:asciiTheme="minorHAnsi" w:eastAsia="SimSun" w:hAnsiTheme="minorHAnsi" w:cstheme="minorHAnsi"/>
          <w:sz w:val="22"/>
          <w:szCs w:val="22"/>
        </w:rPr>
        <w:t>16</w:t>
      </w:r>
      <w:r w:rsidR="00370DCC" w:rsidRPr="00184543">
        <w:rPr>
          <w:rFonts w:asciiTheme="minorHAnsi" w:eastAsia="SimSun" w:hAnsiTheme="minorHAnsi" w:cstheme="minorHAnsi"/>
          <w:sz w:val="22"/>
          <w:szCs w:val="22"/>
        </w:rPr>
        <w:t>.1</w:t>
      </w:r>
      <w:r w:rsidR="009A6BCE" w:rsidRPr="00184543">
        <w:rPr>
          <w:rFonts w:asciiTheme="minorHAnsi" w:eastAsia="SimSun" w:hAnsiTheme="minorHAnsi" w:cstheme="minorHAnsi"/>
          <w:sz w:val="22"/>
          <w:szCs w:val="22"/>
        </w:rPr>
        <w:t>2</w:t>
      </w:r>
      <w:r w:rsidR="00370DCC" w:rsidRPr="00184543">
        <w:rPr>
          <w:rFonts w:asciiTheme="minorHAnsi" w:eastAsia="SimSun" w:hAnsiTheme="minorHAnsi" w:cstheme="minorHAnsi"/>
          <w:sz w:val="22"/>
          <w:szCs w:val="22"/>
        </w:rPr>
        <w:t>.2026 r.</w:t>
      </w:r>
    </w:p>
    <w:p w14:paraId="39BE974E" w14:textId="6DA1DB8D" w:rsidR="006B4817" w:rsidRPr="00184543" w:rsidRDefault="003E3A48" w:rsidP="00005550">
      <w:pPr>
        <w:spacing w:after="120" w:line="360" w:lineRule="auto"/>
        <w:ind w:left="284"/>
        <w:rPr>
          <w:rFonts w:asciiTheme="minorHAnsi" w:eastAsia="Open Sans" w:hAnsiTheme="minorHAnsi" w:cstheme="minorHAnsi"/>
          <w:iCs/>
          <w:sz w:val="22"/>
          <w:szCs w:val="22"/>
        </w:rPr>
      </w:pPr>
      <w:r w:rsidRPr="00184543">
        <w:rPr>
          <w:rFonts w:asciiTheme="minorHAnsi" w:eastAsia="Open Sans" w:hAnsiTheme="minorHAnsi" w:cstheme="minorHAnsi"/>
          <w:iCs/>
          <w:sz w:val="22"/>
          <w:szCs w:val="22"/>
        </w:rPr>
        <w:t>[</w:t>
      </w:r>
      <w:r w:rsidR="00792D0D" w:rsidRPr="00184543">
        <w:rPr>
          <w:rFonts w:asciiTheme="minorHAnsi" w:eastAsia="Open Sans" w:hAnsiTheme="minorHAnsi" w:cstheme="minorHAnsi"/>
          <w:iCs/>
          <w:sz w:val="22"/>
          <w:szCs w:val="22"/>
        </w:rPr>
        <w:t>nieprzekraczalny termin realizacji zamówienia wyrażony w dniach kalendarzowych od daty zawarcia umowy lub data realizacji zamówienia</w:t>
      </w:r>
      <w:r w:rsidRPr="00184543">
        <w:rPr>
          <w:rFonts w:asciiTheme="minorHAnsi" w:eastAsia="Open Sans" w:hAnsiTheme="minorHAnsi" w:cstheme="minorHAnsi"/>
          <w:iCs/>
          <w:sz w:val="22"/>
          <w:szCs w:val="22"/>
        </w:rPr>
        <w:t>]</w:t>
      </w:r>
    </w:p>
    <w:p w14:paraId="4B854D6F" w14:textId="77777777" w:rsidR="006B4817" w:rsidRPr="00785FA5" w:rsidRDefault="006B4817" w:rsidP="00005550">
      <w:pPr>
        <w:pStyle w:val="Nagwek2"/>
        <w:numPr>
          <w:ilvl w:val="0"/>
          <w:numId w:val="29"/>
        </w:numPr>
        <w:spacing w:after="120"/>
        <w:ind w:left="284" w:hanging="357"/>
        <w:jc w:val="left"/>
        <w:rPr>
          <w:rFonts w:asciiTheme="minorHAnsi" w:hAnsiTheme="minorHAnsi" w:cstheme="minorHAnsi"/>
          <w:b w:val="0"/>
          <w:sz w:val="22"/>
          <w:szCs w:val="22"/>
        </w:rPr>
      </w:pPr>
      <w:r w:rsidRPr="00785FA5">
        <w:rPr>
          <w:rFonts w:asciiTheme="minorHAnsi" w:eastAsia="SimSun" w:hAnsiTheme="minorHAnsi" w:cstheme="minorHAnsi"/>
          <w:sz w:val="22"/>
          <w:szCs w:val="22"/>
        </w:rPr>
        <w:t xml:space="preserve">Sposób przygotowania oferty Wykonawcy: </w:t>
      </w:r>
    </w:p>
    <w:p w14:paraId="53F880B4" w14:textId="1B582E49" w:rsidR="002502AC" w:rsidRPr="00785FA5" w:rsidRDefault="002502AC" w:rsidP="00005550">
      <w:pPr>
        <w:spacing w:after="120" w:line="360" w:lineRule="auto"/>
        <w:ind w:left="284"/>
        <w:rPr>
          <w:rFonts w:asciiTheme="minorHAnsi" w:eastAsia="Open Sans" w:hAnsiTheme="minorHAnsi" w:cstheme="minorHAnsi"/>
          <w:sz w:val="22"/>
          <w:szCs w:val="22"/>
        </w:rPr>
      </w:pPr>
      <w:r w:rsidRPr="00785FA5">
        <w:rPr>
          <w:rFonts w:asciiTheme="minorHAnsi" w:eastAsia="Open Sans" w:hAnsiTheme="minorHAnsi" w:cstheme="minorHAnsi"/>
          <w:sz w:val="22"/>
          <w:szCs w:val="22"/>
        </w:rPr>
        <w:t>W ofercie należy określić cenę brutto realizacji</w:t>
      </w:r>
      <w:r w:rsidR="003E2829" w:rsidRPr="00785FA5">
        <w:rPr>
          <w:rFonts w:asciiTheme="minorHAnsi" w:eastAsia="Open Sans" w:hAnsiTheme="minorHAnsi" w:cstheme="minorHAnsi"/>
          <w:sz w:val="22"/>
          <w:szCs w:val="22"/>
        </w:rPr>
        <w:t xml:space="preserve"> przedmiotu</w:t>
      </w:r>
      <w:r w:rsidRPr="00785FA5">
        <w:rPr>
          <w:rFonts w:asciiTheme="minorHAnsi" w:eastAsia="Open Sans" w:hAnsiTheme="minorHAnsi" w:cstheme="minorHAnsi"/>
          <w:sz w:val="22"/>
          <w:szCs w:val="22"/>
        </w:rPr>
        <w:t xml:space="preserve"> zamówienia. Cena oferty ma być wyrażona cyfrowo i słownie. Oferowana cena za wykonanie</w:t>
      </w:r>
      <w:r w:rsidR="003E2829" w:rsidRPr="00785FA5">
        <w:rPr>
          <w:rFonts w:asciiTheme="minorHAnsi" w:eastAsia="Open Sans" w:hAnsiTheme="minorHAnsi" w:cstheme="minorHAnsi"/>
          <w:sz w:val="22"/>
          <w:szCs w:val="22"/>
        </w:rPr>
        <w:t xml:space="preserve"> przedmiotu</w:t>
      </w:r>
      <w:r w:rsidRPr="00785FA5">
        <w:rPr>
          <w:rFonts w:asciiTheme="minorHAnsi" w:eastAsia="Open Sans" w:hAnsiTheme="minorHAnsi" w:cstheme="minorHAnsi"/>
          <w:sz w:val="22"/>
          <w:szCs w:val="22"/>
        </w:rPr>
        <w:t xml:space="preserve"> zamówienia powinna obejmować kompleks czynności i kosztów z nimi związanych. Jeśli Wykonawca jest osobą fizyczną </w:t>
      </w:r>
      <w:r w:rsidR="00CB245F" w:rsidRPr="00785FA5">
        <w:rPr>
          <w:rFonts w:asciiTheme="minorHAnsi" w:eastAsia="Open Sans" w:hAnsiTheme="minorHAnsi" w:cstheme="minorHAnsi"/>
          <w:sz w:val="22"/>
          <w:szCs w:val="22"/>
        </w:rPr>
        <w:t>cena brutto powinna</w:t>
      </w:r>
      <w:r w:rsidRPr="00785FA5">
        <w:rPr>
          <w:rFonts w:asciiTheme="minorHAnsi" w:eastAsia="Open Sans" w:hAnsiTheme="minorHAnsi" w:cstheme="minorHAnsi"/>
          <w:sz w:val="22"/>
          <w:szCs w:val="22"/>
        </w:rPr>
        <w:t xml:space="preserve"> zawierać wszystkie obowiązkowe składki i potrącenia. </w:t>
      </w:r>
    </w:p>
    <w:p w14:paraId="7F6E4A03" w14:textId="7F4FE23B" w:rsidR="002502AC" w:rsidRPr="00785FA5" w:rsidRDefault="008D4BB1" w:rsidP="00005550">
      <w:pPr>
        <w:keepNext/>
        <w:keepLines/>
        <w:spacing w:after="120" w:line="360" w:lineRule="auto"/>
        <w:ind w:left="284"/>
        <w:rPr>
          <w:rFonts w:asciiTheme="minorHAnsi" w:eastAsia="Open Sans" w:hAnsiTheme="minorHAnsi" w:cstheme="minorHAnsi"/>
          <w:sz w:val="22"/>
          <w:szCs w:val="22"/>
        </w:rPr>
      </w:pPr>
      <w:r w:rsidRPr="00785FA5">
        <w:rPr>
          <w:rFonts w:asciiTheme="minorHAnsi" w:eastAsia="Open Sans" w:hAnsiTheme="minorHAnsi" w:cstheme="minorHAnsi"/>
          <w:sz w:val="22"/>
          <w:szCs w:val="22"/>
        </w:rPr>
        <w:t xml:space="preserve">Wykonawca ma prawo złożyć tylko jedną ofertę. </w:t>
      </w:r>
      <w:r w:rsidR="002502AC" w:rsidRPr="00785FA5">
        <w:rPr>
          <w:rFonts w:asciiTheme="minorHAnsi" w:eastAsia="Open Sans" w:hAnsiTheme="minorHAnsi" w:cstheme="minorHAnsi"/>
          <w:sz w:val="22"/>
          <w:szCs w:val="22"/>
        </w:rPr>
        <w:t>Ofert</w:t>
      </w:r>
      <w:r w:rsidRPr="00785FA5">
        <w:rPr>
          <w:rFonts w:asciiTheme="minorHAnsi" w:eastAsia="Open Sans" w:hAnsiTheme="minorHAnsi" w:cstheme="minorHAnsi"/>
          <w:sz w:val="22"/>
          <w:szCs w:val="22"/>
        </w:rPr>
        <w:t>ę należy sporządzić w języku polskim, w</w:t>
      </w:r>
      <w:r w:rsidR="00937A37" w:rsidRPr="00785FA5">
        <w:rPr>
          <w:rFonts w:asciiTheme="minorHAnsi" w:eastAsia="Open Sans" w:hAnsiTheme="minorHAnsi" w:cstheme="minorHAnsi"/>
          <w:sz w:val="22"/>
          <w:szCs w:val="22"/>
        </w:rPr>
        <w:t> </w:t>
      </w:r>
      <w:r w:rsidRPr="00785FA5">
        <w:rPr>
          <w:rFonts w:asciiTheme="minorHAnsi" w:eastAsia="Open Sans" w:hAnsiTheme="minorHAnsi" w:cstheme="minorHAnsi"/>
          <w:sz w:val="22"/>
          <w:szCs w:val="22"/>
        </w:rPr>
        <w:t>sposób czytelny</w:t>
      </w:r>
      <w:r w:rsidR="00F0582B" w:rsidRPr="00785FA5">
        <w:rPr>
          <w:rFonts w:asciiTheme="minorHAnsi" w:eastAsia="Open Sans" w:hAnsiTheme="minorHAnsi" w:cstheme="minorHAnsi"/>
          <w:sz w:val="22"/>
          <w:szCs w:val="22"/>
        </w:rPr>
        <w:t>.</w:t>
      </w:r>
      <w:r w:rsidR="002502AC" w:rsidRPr="00785FA5">
        <w:rPr>
          <w:rFonts w:asciiTheme="minorHAnsi" w:eastAsia="Open Sans" w:hAnsiTheme="minorHAnsi" w:cstheme="minorHAnsi"/>
          <w:sz w:val="22"/>
          <w:szCs w:val="22"/>
        </w:rPr>
        <w:t xml:space="preserve"> </w:t>
      </w:r>
      <w:r w:rsidR="002502AC" w:rsidRPr="00785FA5">
        <w:rPr>
          <w:rFonts w:asciiTheme="minorHAnsi" w:eastAsia="Open Sans" w:hAnsiTheme="minorHAnsi" w:cstheme="minorHAnsi"/>
          <w:strike/>
          <w:sz w:val="22"/>
          <w:szCs w:val="22"/>
        </w:rPr>
        <w:t>W ofercie należy określić proponowany termin wykonania wszystkich prac</w:t>
      </w:r>
      <w:r w:rsidR="008C7A4B" w:rsidRPr="00785FA5">
        <w:rPr>
          <w:rFonts w:asciiTheme="minorHAnsi" w:eastAsia="Open Sans" w:hAnsiTheme="minorHAnsi" w:cstheme="minorHAnsi"/>
          <w:strike/>
          <w:sz w:val="22"/>
          <w:szCs w:val="22"/>
        </w:rPr>
        <w:t xml:space="preserve">, </w:t>
      </w:r>
      <w:r w:rsidR="00131D4C" w:rsidRPr="00785FA5">
        <w:rPr>
          <w:rFonts w:asciiTheme="minorHAnsi" w:eastAsia="Open Sans" w:hAnsiTheme="minorHAnsi" w:cstheme="minorHAnsi"/>
          <w:strike/>
          <w:sz w:val="22"/>
          <w:szCs w:val="22"/>
        </w:rPr>
        <w:t>będących przedmiotem zamówienia, przy czym</w:t>
      </w:r>
      <w:r w:rsidR="008C7A4B" w:rsidRPr="00785FA5">
        <w:rPr>
          <w:rFonts w:asciiTheme="minorHAnsi" w:eastAsia="Open Sans" w:hAnsiTheme="minorHAnsi" w:cstheme="minorHAnsi"/>
          <w:strike/>
          <w:sz w:val="22"/>
          <w:szCs w:val="22"/>
        </w:rPr>
        <w:t xml:space="preserve"> nie może być </w:t>
      </w:r>
      <w:r w:rsidR="00131D4C" w:rsidRPr="00785FA5">
        <w:rPr>
          <w:rFonts w:asciiTheme="minorHAnsi" w:eastAsia="Open Sans" w:hAnsiTheme="minorHAnsi" w:cstheme="minorHAnsi"/>
          <w:strike/>
          <w:sz w:val="22"/>
          <w:szCs w:val="22"/>
        </w:rPr>
        <w:t xml:space="preserve">on </w:t>
      </w:r>
      <w:r w:rsidR="008C7A4B" w:rsidRPr="00785FA5">
        <w:rPr>
          <w:rFonts w:asciiTheme="minorHAnsi" w:eastAsia="Open Sans" w:hAnsiTheme="minorHAnsi" w:cstheme="minorHAnsi"/>
          <w:strike/>
          <w:sz w:val="22"/>
          <w:szCs w:val="22"/>
        </w:rPr>
        <w:t>dłuższy niż termin określony w</w:t>
      </w:r>
      <w:r w:rsidR="00937A37" w:rsidRPr="00785FA5">
        <w:rPr>
          <w:rFonts w:asciiTheme="minorHAnsi" w:eastAsia="Open Sans" w:hAnsiTheme="minorHAnsi" w:cstheme="minorHAnsi"/>
          <w:strike/>
          <w:sz w:val="22"/>
          <w:szCs w:val="22"/>
        </w:rPr>
        <w:t> </w:t>
      </w:r>
      <w:r w:rsidR="008C7A4B" w:rsidRPr="00785FA5">
        <w:rPr>
          <w:rFonts w:asciiTheme="minorHAnsi" w:eastAsia="Open Sans" w:hAnsiTheme="minorHAnsi" w:cstheme="minorHAnsi"/>
          <w:strike/>
          <w:sz w:val="22"/>
          <w:szCs w:val="22"/>
        </w:rPr>
        <w:t>pkt 5 zapytania ofertowego.</w:t>
      </w:r>
      <w:r w:rsidRPr="00785FA5">
        <w:rPr>
          <w:rFonts w:asciiTheme="minorHAnsi" w:eastAsia="Open Sans" w:hAnsiTheme="minorHAnsi" w:cstheme="minorHAnsi"/>
          <w:sz w:val="22"/>
          <w:szCs w:val="22"/>
        </w:rPr>
        <w:t xml:space="preserve"> </w:t>
      </w:r>
    </w:p>
    <w:p w14:paraId="2DF8AE53" w14:textId="6850A70F" w:rsidR="003B5F89" w:rsidRPr="00785FA5" w:rsidRDefault="002502AC" w:rsidP="003B5F89">
      <w:pPr>
        <w:tabs>
          <w:tab w:val="right" w:leader="dot" w:pos="5103"/>
        </w:tabs>
        <w:spacing w:after="120" w:line="360" w:lineRule="auto"/>
        <w:ind w:left="284"/>
        <w:rPr>
          <w:rFonts w:asciiTheme="minorHAnsi" w:eastAsia="Open Sans" w:hAnsiTheme="minorHAnsi" w:cstheme="minorHAnsi"/>
          <w:sz w:val="22"/>
          <w:szCs w:val="22"/>
        </w:rPr>
      </w:pPr>
      <w:r w:rsidRPr="00785FA5">
        <w:rPr>
          <w:rFonts w:asciiTheme="minorHAnsi" w:eastAsia="Open Sans" w:hAnsiTheme="minorHAnsi" w:cstheme="minorHAnsi"/>
          <w:sz w:val="22"/>
          <w:szCs w:val="22"/>
        </w:rPr>
        <w:t>Do oferty należy dołączyć:</w:t>
      </w:r>
      <w:r w:rsidR="00792D0D" w:rsidRPr="00785FA5">
        <w:rPr>
          <w:rFonts w:asciiTheme="minorHAnsi" w:eastAsia="Open Sans" w:hAnsiTheme="minorHAnsi" w:cstheme="minorHAnsi"/>
          <w:sz w:val="22"/>
          <w:szCs w:val="22"/>
        </w:rPr>
        <w:t xml:space="preserve"> </w:t>
      </w:r>
      <w:r w:rsidR="003B5F89" w:rsidRPr="00785FA5">
        <w:rPr>
          <w:rFonts w:asciiTheme="minorHAnsi" w:eastAsia="SimSun" w:hAnsiTheme="minorHAnsi" w:cstheme="minorHAnsi"/>
          <w:sz w:val="22"/>
          <w:szCs w:val="22"/>
        </w:rPr>
        <w:t xml:space="preserve">[należy </w:t>
      </w:r>
      <w:r w:rsidR="003B5F89" w:rsidRPr="00785FA5">
        <w:rPr>
          <w:rFonts w:asciiTheme="minorHAnsi" w:eastAsia="Open Sans" w:hAnsiTheme="minorHAnsi" w:cstheme="minorHAnsi"/>
          <w:sz w:val="22"/>
          <w:szCs w:val="22"/>
        </w:rPr>
        <w:t>określić wymogi względem załączników do oferty]</w:t>
      </w:r>
    </w:p>
    <w:p w14:paraId="3E2F4536" w14:textId="66BD45B0" w:rsidR="007A43EA" w:rsidRPr="00785FA5" w:rsidRDefault="003B5F89" w:rsidP="003B5F89">
      <w:pPr>
        <w:pStyle w:val="Akapitzlist"/>
        <w:numPr>
          <w:ilvl w:val="0"/>
          <w:numId w:val="34"/>
        </w:numPr>
        <w:tabs>
          <w:tab w:val="right" w:leader="dot" w:pos="5103"/>
        </w:tabs>
        <w:spacing w:after="120" w:line="360" w:lineRule="auto"/>
        <w:ind w:left="709"/>
        <w:rPr>
          <w:rFonts w:asciiTheme="minorHAnsi" w:eastAsia="Open Sans" w:hAnsiTheme="minorHAnsi" w:cstheme="minorHAnsi"/>
          <w:sz w:val="22"/>
          <w:szCs w:val="22"/>
        </w:rPr>
      </w:pPr>
      <w:r w:rsidRPr="00785FA5">
        <w:rPr>
          <w:rFonts w:asciiTheme="minorHAnsi" w:eastAsia="SimSun" w:hAnsiTheme="minorHAnsi" w:cstheme="minorHAnsi"/>
          <w:sz w:val="22"/>
          <w:szCs w:val="22"/>
        </w:rPr>
        <w:t xml:space="preserve">Oświadczenie </w:t>
      </w:r>
      <w:r w:rsidRPr="00785FA5">
        <w:rPr>
          <w:rFonts w:asciiTheme="minorHAnsi" w:eastAsia="Open Sans" w:hAnsiTheme="minorHAnsi" w:cstheme="minorHAnsi"/>
          <w:sz w:val="22"/>
          <w:szCs w:val="22"/>
        </w:rPr>
        <w:t>o niepodleganiu wykluczeniu według wzoru stanowiącego załącznik nr 1 do zapytania ofertowego</w:t>
      </w:r>
      <w:r w:rsidRPr="00785FA5">
        <w:rPr>
          <w:rFonts w:asciiTheme="minorHAnsi" w:eastAsia="SimSun" w:hAnsiTheme="minorHAnsi" w:cstheme="minorHAnsi"/>
          <w:sz w:val="22"/>
          <w:szCs w:val="22"/>
        </w:rPr>
        <w:t>;</w:t>
      </w:r>
    </w:p>
    <w:p w14:paraId="6EC0EB59" w14:textId="77777777" w:rsidR="00370DCC" w:rsidRPr="00785FA5" w:rsidRDefault="00370DCC" w:rsidP="003B5F89">
      <w:pPr>
        <w:pStyle w:val="Akapitzlist"/>
        <w:numPr>
          <w:ilvl w:val="0"/>
          <w:numId w:val="34"/>
        </w:numPr>
        <w:tabs>
          <w:tab w:val="right" w:leader="dot" w:pos="5103"/>
          <w:tab w:val="right" w:leader="dot" w:pos="7938"/>
        </w:tabs>
        <w:spacing w:after="120" w:line="360" w:lineRule="auto"/>
        <w:ind w:left="709" w:hanging="357"/>
        <w:rPr>
          <w:rFonts w:asciiTheme="minorHAnsi" w:eastAsia="Open Sans" w:hAnsiTheme="minorHAnsi" w:cstheme="minorHAnsi"/>
          <w:sz w:val="22"/>
          <w:szCs w:val="22"/>
        </w:rPr>
      </w:pPr>
      <w:r w:rsidRPr="00785FA5">
        <w:rPr>
          <w:rFonts w:asciiTheme="minorHAnsi" w:eastAsia="SimSun" w:hAnsiTheme="minorHAnsi" w:cstheme="minorHAnsi"/>
          <w:sz w:val="22"/>
          <w:szCs w:val="22"/>
        </w:rPr>
        <w:t>Wypełniony formularz ofertowy;</w:t>
      </w:r>
    </w:p>
    <w:p w14:paraId="078F544E" w14:textId="04F82528" w:rsidR="003B5F89" w:rsidRPr="00785FA5" w:rsidRDefault="00370DCC" w:rsidP="003B5F89">
      <w:pPr>
        <w:pStyle w:val="Akapitzlist"/>
        <w:numPr>
          <w:ilvl w:val="0"/>
          <w:numId w:val="34"/>
        </w:numPr>
        <w:tabs>
          <w:tab w:val="right" w:leader="dot" w:pos="5103"/>
          <w:tab w:val="right" w:leader="dot" w:pos="7938"/>
        </w:tabs>
        <w:spacing w:after="120" w:line="360" w:lineRule="auto"/>
        <w:ind w:left="709" w:hanging="357"/>
        <w:rPr>
          <w:rFonts w:asciiTheme="minorHAnsi" w:eastAsia="Open Sans" w:hAnsiTheme="minorHAnsi" w:cstheme="minorHAnsi"/>
          <w:sz w:val="22"/>
          <w:szCs w:val="22"/>
        </w:rPr>
      </w:pPr>
      <w:r w:rsidRPr="00785FA5">
        <w:rPr>
          <w:rFonts w:asciiTheme="minorHAnsi" w:eastAsia="SimSun" w:hAnsiTheme="minorHAnsi" w:cstheme="minorHAnsi"/>
          <w:sz w:val="22"/>
          <w:szCs w:val="22"/>
        </w:rPr>
        <w:t xml:space="preserve">Dowody dotyczące doświadczenia w formie: </w:t>
      </w:r>
      <w:r w:rsidRPr="00785FA5">
        <w:rPr>
          <w:rFonts w:asciiTheme="minorHAnsi" w:eastAsiaTheme="minorEastAsia" w:hAnsiTheme="minorHAnsi" w:cstheme="minorHAnsi"/>
          <w:sz w:val="22"/>
          <w:szCs w:val="22"/>
        </w:rPr>
        <w:t xml:space="preserve">referencji, oświadczenia i zaświadczeń zgodnie z wymaganiami </w:t>
      </w:r>
      <w:r w:rsidRPr="00785FA5">
        <w:rPr>
          <w:rFonts w:asciiTheme="minorHAnsi" w:eastAsia="SimSun" w:hAnsiTheme="minorHAnsi" w:cstheme="minorHAnsi"/>
          <w:sz w:val="22"/>
          <w:szCs w:val="22"/>
        </w:rPr>
        <w:t>względem wykonawcy</w:t>
      </w:r>
      <w:r w:rsidRPr="00785FA5">
        <w:rPr>
          <w:rFonts w:asciiTheme="minorHAnsi" w:eastAsiaTheme="minorEastAsia" w:hAnsiTheme="minorHAnsi" w:cstheme="minorHAnsi"/>
          <w:sz w:val="22"/>
          <w:szCs w:val="22"/>
        </w:rPr>
        <w:t xml:space="preserve"> określonymi w pkt. 3</w:t>
      </w:r>
      <w:r w:rsidRPr="00785FA5">
        <w:rPr>
          <w:rFonts w:asciiTheme="minorHAnsi" w:eastAsia="SimSun" w:hAnsiTheme="minorHAnsi" w:cstheme="minorHAnsi"/>
          <w:sz w:val="22"/>
          <w:szCs w:val="22"/>
        </w:rPr>
        <w:t>.</w:t>
      </w:r>
      <w:r w:rsidR="003B5F89" w:rsidRPr="00785FA5">
        <w:rPr>
          <w:rFonts w:asciiTheme="minorHAnsi" w:eastAsia="SimSun" w:hAnsiTheme="minorHAnsi" w:cstheme="minorHAnsi"/>
          <w:sz w:val="22"/>
          <w:szCs w:val="22"/>
        </w:rPr>
        <w:t xml:space="preserve"> </w:t>
      </w:r>
    </w:p>
    <w:p w14:paraId="22E28157" w14:textId="24BEABE7" w:rsidR="006B4817" w:rsidRPr="00785FA5" w:rsidRDefault="006B4817" w:rsidP="00005550">
      <w:pPr>
        <w:pStyle w:val="Nagwek2"/>
        <w:numPr>
          <w:ilvl w:val="0"/>
          <w:numId w:val="29"/>
        </w:numPr>
        <w:spacing w:after="120"/>
        <w:ind w:left="284" w:hanging="357"/>
        <w:jc w:val="left"/>
        <w:rPr>
          <w:rFonts w:asciiTheme="minorHAnsi" w:eastAsia="SimSun" w:hAnsiTheme="minorHAnsi" w:cstheme="minorHAnsi"/>
          <w:sz w:val="22"/>
          <w:szCs w:val="22"/>
        </w:rPr>
      </w:pPr>
      <w:r w:rsidRPr="00785FA5">
        <w:rPr>
          <w:rFonts w:asciiTheme="minorHAnsi" w:eastAsia="SimSun" w:hAnsiTheme="minorHAnsi" w:cstheme="minorHAnsi"/>
          <w:sz w:val="22"/>
          <w:szCs w:val="22"/>
        </w:rPr>
        <w:t>Kryteria oceny ofert</w:t>
      </w:r>
      <w:r w:rsidR="00806508" w:rsidRPr="00785FA5">
        <w:rPr>
          <w:rFonts w:asciiTheme="minorHAnsi" w:eastAsia="SimSun" w:hAnsiTheme="minorHAnsi" w:cstheme="minorHAnsi"/>
          <w:sz w:val="22"/>
          <w:szCs w:val="22"/>
        </w:rPr>
        <w:t xml:space="preserve">, ich waga i </w:t>
      </w:r>
      <w:r w:rsidR="000A163C" w:rsidRPr="00785FA5">
        <w:rPr>
          <w:rFonts w:asciiTheme="minorHAnsi" w:eastAsia="SimSun" w:hAnsiTheme="minorHAnsi" w:cstheme="minorHAnsi"/>
          <w:sz w:val="22"/>
          <w:szCs w:val="22"/>
        </w:rPr>
        <w:t>sposób oceny</w:t>
      </w:r>
      <w:r w:rsidR="009369AF" w:rsidRPr="00785FA5">
        <w:rPr>
          <w:rFonts w:asciiTheme="minorHAnsi" w:eastAsia="SimSun" w:hAnsiTheme="minorHAnsi" w:cstheme="minorHAnsi"/>
          <w:sz w:val="22"/>
          <w:szCs w:val="22"/>
        </w:rPr>
        <w:t>:</w:t>
      </w:r>
      <w:r w:rsidRPr="00785FA5">
        <w:rPr>
          <w:rFonts w:asciiTheme="minorHAnsi" w:eastAsia="SimSun" w:hAnsiTheme="minorHAnsi" w:cstheme="minorHAnsi"/>
          <w:sz w:val="22"/>
          <w:szCs w:val="22"/>
        </w:rPr>
        <w:t xml:space="preserve"> </w:t>
      </w:r>
    </w:p>
    <w:p w14:paraId="2A4932BA" w14:textId="1581627A" w:rsidR="00806508" w:rsidRPr="00785FA5" w:rsidRDefault="00806508" w:rsidP="00605305">
      <w:pPr>
        <w:pStyle w:val="Akapitzlist"/>
        <w:keepNext/>
        <w:widowControl w:val="0"/>
        <w:numPr>
          <w:ilvl w:val="0"/>
          <w:numId w:val="37"/>
        </w:numPr>
        <w:spacing w:after="120" w:line="360" w:lineRule="auto"/>
        <w:ind w:left="567"/>
        <w:rPr>
          <w:rFonts w:asciiTheme="minorHAnsi" w:hAnsiTheme="minorHAnsi" w:cstheme="minorHAnsi"/>
          <w:sz w:val="22"/>
          <w:szCs w:val="22"/>
        </w:rPr>
      </w:pPr>
      <w:r w:rsidRPr="00785FA5">
        <w:rPr>
          <w:rFonts w:asciiTheme="minorHAnsi" w:hAnsiTheme="minorHAnsi" w:cstheme="minorHAnsi"/>
          <w:sz w:val="22"/>
          <w:szCs w:val="22"/>
        </w:rPr>
        <w:t xml:space="preserve">Przy wyborze najkorzystniejszej oferty Zamawiający kierował się będzie następującymi kryteriami i ich wagami: </w:t>
      </w:r>
    </w:p>
    <w:p w14:paraId="55A24764" w14:textId="2DAEE811" w:rsidR="00806508" w:rsidRPr="004F7644" w:rsidRDefault="00806508" w:rsidP="0048777F">
      <w:pPr>
        <w:pStyle w:val="Akapitzlist"/>
        <w:keepNext/>
        <w:widowControl w:val="0"/>
        <w:numPr>
          <w:ilvl w:val="0"/>
          <w:numId w:val="13"/>
        </w:numPr>
        <w:tabs>
          <w:tab w:val="right" w:pos="993"/>
          <w:tab w:val="right" w:leader="dot" w:pos="2835"/>
        </w:tabs>
        <w:spacing w:after="120" w:line="360" w:lineRule="auto"/>
        <w:ind w:left="709" w:firstLine="0"/>
        <w:rPr>
          <w:rFonts w:asciiTheme="minorHAnsi" w:hAnsiTheme="minorHAnsi" w:cstheme="minorHAnsi"/>
          <w:sz w:val="22"/>
          <w:szCs w:val="22"/>
        </w:rPr>
      </w:pPr>
      <w:r w:rsidRPr="004F7644">
        <w:rPr>
          <w:rFonts w:asciiTheme="minorHAnsi" w:hAnsiTheme="minorHAnsi" w:cstheme="minorHAnsi"/>
          <w:sz w:val="22"/>
          <w:szCs w:val="22"/>
        </w:rPr>
        <w:t>cena („C”) –</w:t>
      </w:r>
      <w:r w:rsidR="0048777F" w:rsidRPr="004F7644">
        <w:rPr>
          <w:rFonts w:asciiTheme="minorHAnsi" w:hAnsiTheme="minorHAnsi" w:cstheme="minorHAnsi"/>
          <w:sz w:val="22"/>
          <w:szCs w:val="22"/>
        </w:rPr>
        <w:t xml:space="preserve"> </w:t>
      </w:r>
      <w:r w:rsidR="004F7644" w:rsidRPr="004F7644">
        <w:rPr>
          <w:rFonts w:asciiTheme="minorHAnsi" w:hAnsiTheme="minorHAnsi" w:cstheme="minorHAnsi"/>
          <w:sz w:val="22"/>
          <w:szCs w:val="22"/>
        </w:rPr>
        <w:t>10</w:t>
      </w:r>
      <w:r w:rsidR="0048777F" w:rsidRPr="004F7644">
        <w:rPr>
          <w:rFonts w:asciiTheme="minorHAnsi" w:hAnsiTheme="minorHAnsi" w:cstheme="minorHAnsi"/>
          <w:sz w:val="22"/>
          <w:szCs w:val="22"/>
        </w:rPr>
        <w:t xml:space="preserve">0 </w:t>
      </w:r>
      <w:r w:rsidR="0049301F" w:rsidRPr="004F7644">
        <w:rPr>
          <w:rFonts w:asciiTheme="minorHAnsi" w:hAnsiTheme="minorHAnsi" w:cstheme="minorHAnsi"/>
          <w:sz w:val="22"/>
          <w:szCs w:val="22"/>
        </w:rPr>
        <w:t>pkt</w:t>
      </w:r>
      <w:r w:rsidR="004F7644">
        <w:rPr>
          <w:rFonts w:asciiTheme="minorHAnsi" w:hAnsiTheme="minorHAnsi" w:cstheme="minorHAnsi"/>
          <w:sz w:val="22"/>
          <w:szCs w:val="22"/>
        </w:rPr>
        <w:t>.</w:t>
      </w:r>
    </w:p>
    <w:p w14:paraId="002B67D9" w14:textId="2882BD69" w:rsidR="00806508" w:rsidRPr="000F471A" w:rsidRDefault="00806508" w:rsidP="00605305">
      <w:pPr>
        <w:pStyle w:val="Akapitzlist"/>
        <w:keepNext/>
        <w:widowControl w:val="0"/>
        <w:numPr>
          <w:ilvl w:val="0"/>
          <w:numId w:val="37"/>
        </w:numPr>
        <w:spacing w:after="120" w:line="360" w:lineRule="auto"/>
        <w:ind w:left="567"/>
        <w:rPr>
          <w:rFonts w:asciiTheme="minorHAnsi" w:hAnsiTheme="minorHAnsi" w:cstheme="minorHAnsi"/>
          <w:b/>
          <w:sz w:val="22"/>
          <w:szCs w:val="22"/>
        </w:rPr>
      </w:pPr>
      <w:r w:rsidRPr="000F471A">
        <w:rPr>
          <w:rFonts w:asciiTheme="minorHAnsi" w:hAnsiTheme="minorHAnsi" w:cstheme="minorHAnsi"/>
          <w:sz w:val="22"/>
          <w:szCs w:val="22"/>
        </w:rPr>
        <w:t xml:space="preserve">Sposób dokonania oceny: </w:t>
      </w:r>
    </w:p>
    <w:p w14:paraId="785318AB" w14:textId="693D329B" w:rsidR="001A5FAF" w:rsidRPr="000F471A" w:rsidRDefault="001D07A7" w:rsidP="001A5FAF">
      <w:pPr>
        <w:pStyle w:val="Akapitzlist"/>
        <w:keepNext/>
        <w:widowControl w:val="0"/>
        <w:numPr>
          <w:ilvl w:val="0"/>
          <w:numId w:val="21"/>
        </w:numPr>
        <w:spacing w:after="120" w:line="360" w:lineRule="auto"/>
        <w:ind w:left="851" w:hanging="284"/>
        <w:contextualSpacing w:val="0"/>
        <w:rPr>
          <w:rFonts w:asciiTheme="minorHAnsi" w:hAnsiTheme="minorHAnsi" w:cstheme="minorHAnsi"/>
          <w:b/>
          <w:sz w:val="22"/>
          <w:szCs w:val="22"/>
        </w:rPr>
      </w:pPr>
      <w:r w:rsidRPr="000F471A">
        <w:rPr>
          <w:rFonts w:asciiTheme="minorHAnsi" w:eastAsiaTheme="minorEastAsia" w:hAnsiTheme="minorHAnsi" w:cstheme="minorHAnsi"/>
          <w:sz w:val="22"/>
          <w:szCs w:val="22"/>
        </w:rPr>
        <w:t xml:space="preserve">Punkty w kryterium </w:t>
      </w:r>
      <w:r w:rsidRPr="000F471A">
        <w:rPr>
          <w:rFonts w:asciiTheme="minorHAnsi" w:hAnsiTheme="minorHAnsi" w:cstheme="minorHAnsi"/>
          <w:b/>
          <w:bCs/>
          <w:sz w:val="22"/>
          <w:szCs w:val="22"/>
        </w:rPr>
        <w:t>cena</w:t>
      </w:r>
      <w:r w:rsidRPr="000F471A">
        <w:rPr>
          <w:rFonts w:asciiTheme="minorHAnsi" w:hAnsiTheme="minorHAnsi" w:cstheme="minorHAnsi"/>
          <w:sz w:val="22"/>
          <w:szCs w:val="22"/>
        </w:rPr>
        <w:t xml:space="preserve"> („</w:t>
      </w:r>
      <w:r w:rsidRPr="000F471A">
        <w:rPr>
          <w:rFonts w:asciiTheme="minorHAnsi" w:hAnsiTheme="minorHAnsi" w:cstheme="minorHAnsi"/>
          <w:b/>
          <w:sz w:val="22"/>
          <w:szCs w:val="22"/>
        </w:rPr>
        <w:t>C</w:t>
      </w:r>
      <w:r w:rsidRPr="000F471A">
        <w:rPr>
          <w:rFonts w:asciiTheme="minorHAnsi" w:hAnsiTheme="minorHAnsi" w:cstheme="minorHAnsi"/>
          <w:sz w:val="22"/>
          <w:szCs w:val="22"/>
        </w:rPr>
        <w:t>”)</w:t>
      </w:r>
      <w:r w:rsidR="00605305" w:rsidRPr="000F471A">
        <w:rPr>
          <w:rFonts w:asciiTheme="minorHAnsi" w:hAnsiTheme="minorHAnsi" w:cstheme="minorHAnsi"/>
          <w:sz w:val="22"/>
          <w:szCs w:val="22"/>
        </w:rPr>
        <w:t xml:space="preserve">. </w:t>
      </w:r>
      <w:r w:rsidR="00605305" w:rsidRPr="000F471A">
        <w:rPr>
          <w:rFonts w:asciiTheme="minorHAnsi" w:hAnsiTheme="minorHAnsi" w:cstheme="minorHAnsi"/>
          <w:sz w:val="22"/>
          <w:szCs w:val="22"/>
        </w:rPr>
        <w:br/>
        <w:t xml:space="preserve">Kryterium ceny równa się najniższej zaoferowanej ofercie brutto podzielonej przez cenę brutto badanej oferty, pomnożonej przez liczbę punktów. </w:t>
      </w:r>
    </w:p>
    <w:p w14:paraId="47B0DF70" w14:textId="257799C6" w:rsidR="0049301F" w:rsidRPr="000F471A" w:rsidRDefault="0049301F" w:rsidP="00605305">
      <w:pPr>
        <w:pStyle w:val="Akapitzlist"/>
        <w:keepNext/>
        <w:widowControl w:val="0"/>
        <w:ind w:left="992"/>
        <w:rPr>
          <w:rFonts w:asciiTheme="minorHAnsi" w:hAnsiTheme="minorHAnsi" w:cstheme="minorHAnsi"/>
          <w:b/>
          <w:sz w:val="22"/>
          <w:szCs w:val="22"/>
        </w:rPr>
      </w:pPr>
      <w:r w:rsidRPr="000F471A">
        <w:rPr>
          <w:rFonts w:asciiTheme="minorHAnsi" w:eastAsiaTheme="minorEastAsia" w:hAnsiTheme="minorHAnsi" w:cstheme="minorHAnsi"/>
          <w:sz w:val="22"/>
          <w:szCs w:val="22"/>
        </w:rPr>
        <w:t>najniższa zaoferowana cena brutto</w:t>
      </w:r>
    </w:p>
    <w:p w14:paraId="6778A66C" w14:textId="017C83C5" w:rsidR="0049301F" w:rsidRPr="000F471A" w:rsidRDefault="0049301F" w:rsidP="00605305">
      <w:pPr>
        <w:pStyle w:val="Akapitzlist"/>
        <w:keepNext/>
        <w:widowControl w:val="0"/>
        <w:tabs>
          <w:tab w:val="right" w:leader="hyphen" w:pos="4395"/>
          <w:tab w:val="right" w:leader="dot" w:pos="5245"/>
        </w:tabs>
        <w:ind w:left="709" w:hanging="142"/>
        <w:contextualSpacing w:val="0"/>
        <w:rPr>
          <w:rFonts w:asciiTheme="minorHAnsi" w:eastAsiaTheme="minorEastAsia" w:hAnsiTheme="minorHAnsi" w:cstheme="minorHAnsi"/>
          <w:sz w:val="22"/>
          <w:szCs w:val="22"/>
        </w:rPr>
      </w:pPr>
      <w:r w:rsidRPr="000F471A">
        <w:rPr>
          <w:rFonts w:asciiTheme="minorHAnsi" w:eastAsiaTheme="minorEastAsia" w:hAnsiTheme="minorHAnsi" w:cstheme="minorHAnsi"/>
          <w:b/>
          <w:sz w:val="22"/>
          <w:szCs w:val="22"/>
        </w:rPr>
        <w:t>C</w:t>
      </w:r>
      <w:r w:rsidRPr="000F471A">
        <w:rPr>
          <w:rFonts w:asciiTheme="minorHAnsi" w:eastAsiaTheme="minorEastAsia" w:hAnsiTheme="minorHAnsi" w:cstheme="minorHAnsi"/>
          <w:sz w:val="22"/>
          <w:szCs w:val="22"/>
        </w:rPr>
        <w:t xml:space="preserve"> =</w:t>
      </w:r>
      <w:r w:rsidR="007363C5" w:rsidRPr="000F471A">
        <w:rPr>
          <w:rFonts w:asciiTheme="minorHAnsi" w:eastAsiaTheme="minorEastAsia" w:hAnsiTheme="minorHAnsi" w:cstheme="minorHAnsi"/>
          <w:sz w:val="22"/>
          <w:szCs w:val="22"/>
        </w:rPr>
        <w:tab/>
      </w:r>
      <w:r w:rsidRPr="000F471A">
        <w:rPr>
          <w:rFonts w:asciiTheme="minorHAnsi" w:eastAsiaTheme="minorEastAsia" w:hAnsiTheme="minorHAnsi" w:cstheme="minorHAnsi"/>
          <w:sz w:val="22"/>
          <w:szCs w:val="22"/>
        </w:rPr>
        <w:t>x</w:t>
      </w:r>
      <w:r w:rsidR="00180DB0" w:rsidRPr="000F471A">
        <w:rPr>
          <w:rFonts w:asciiTheme="minorHAnsi" w:eastAsiaTheme="minorEastAsia" w:hAnsiTheme="minorHAnsi" w:cstheme="minorHAnsi"/>
          <w:sz w:val="22"/>
          <w:szCs w:val="22"/>
        </w:rPr>
        <w:t xml:space="preserve"> </w:t>
      </w:r>
      <w:r w:rsidR="004F7644">
        <w:rPr>
          <w:rFonts w:asciiTheme="minorHAnsi" w:eastAsiaTheme="minorEastAsia" w:hAnsiTheme="minorHAnsi" w:cstheme="minorHAnsi"/>
          <w:sz w:val="22"/>
          <w:szCs w:val="22"/>
        </w:rPr>
        <w:t>10</w:t>
      </w:r>
      <w:r w:rsidR="0048777F" w:rsidRPr="000F471A">
        <w:rPr>
          <w:rFonts w:asciiTheme="minorHAnsi" w:eastAsiaTheme="minorEastAsia" w:hAnsiTheme="minorHAnsi" w:cstheme="minorHAnsi"/>
          <w:sz w:val="22"/>
          <w:szCs w:val="22"/>
        </w:rPr>
        <w:t xml:space="preserve">0 </w:t>
      </w:r>
      <w:r w:rsidRPr="000F471A">
        <w:rPr>
          <w:rFonts w:asciiTheme="minorHAnsi" w:eastAsiaTheme="minorEastAsia" w:hAnsiTheme="minorHAnsi" w:cstheme="minorHAnsi"/>
          <w:sz w:val="22"/>
          <w:szCs w:val="22"/>
        </w:rPr>
        <w:t>pkt</w:t>
      </w:r>
    </w:p>
    <w:p w14:paraId="28D10E32" w14:textId="07E89E5B" w:rsidR="0049301F" w:rsidRPr="000F471A" w:rsidRDefault="00CF7B11" w:rsidP="00605305">
      <w:pPr>
        <w:pStyle w:val="Akapitzlist"/>
        <w:widowControl w:val="0"/>
        <w:tabs>
          <w:tab w:val="left" w:pos="1276"/>
          <w:tab w:val="right" w:pos="3402"/>
        </w:tabs>
        <w:autoSpaceDE w:val="0"/>
        <w:autoSpaceDN w:val="0"/>
        <w:adjustRightInd w:val="0"/>
        <w:spacing w:after="240"/>
        <w:ind w:left="1418" w:hanging="142"/>
        <w:contextualSpacing w:val="0"/>
        <w:rPr>
          <w:rFonts w:asciiTheme="minorHAnsi" w:eastAsiaTheme="minorEastAsia" w:hAnsiTheme="minorHAnsi" w:cstheme="minorHAnsi"/>
          <w:sz w:val="22"/>
          <w:szCs w:val="22"/>
        </w:rPr>
      </w:pPr>
      <w:r w:rsidRPr="000F471A">
        <w:rPr>
          <w:rFonts w:asciiTheme="minorHAnsi" w:eastAsiaTheme="minorEastAsia" w:hAnsiTheme="minorHAnsi" w:cstheme="minorHAnsi"/>
          <w:i/>
          <w:iCs/>
          <w:sz w:val="22"/>
          <w:szCs w:val="22"/>
        </w:rPr>
        <w:tab/>
      </w:r>
      <w:r w:rsidR="0049301F" w:rsidRPr="000F471A">
        <w:rPr>
          <w:rFonts w:asciiTheme="minorHAnsi" w:eastAsiaTheme="minorEastAsia" w:hAnsiTheme="minorHAnsi" w:cstheme="minorHAnsi"/>
          <w:sz w:val="22"/>
          <w:szCs w:val="22"/>
        </w:rPr>
        <w:t>cena brutto badanej oferty</w:t>
      </w:r>
    </w:p>
    <w:p w14:paraId="47AD56CF" w14:textId="69F14EBA" w:rsidR="00847A2A" w:rsidRPr="00847A2A" w:rsidRDefault="00CE6C24" w:rsidP="00847A2A">
      <w:pPr>
        <w:pStyle w:val="Akapitzlist"/>
        <w:keepNext/>
        <w:widowControl w:val="0"/>
        <w:numPr>
          <w:ilvl w:val="0"/>
          <w:numId w:val="21"/>
        </w:numPr>
        <w:tabs>
          <w:tab w:val="right" w:leader="dot" w:pos="2835"/>
          <w:tab w:val="right" w:leader="dot" w:pos="3686"/>
          <w:tab w:val="right" w:leader="dot" w:pos="4962"/>
        </w:tabs>
        <w:spacing w:after="120" w:line="360" w:lineRule="auto"/>
        <w:ind w:left="993" w:hanging="426"/>
        <w:rPr>
          <w:rFonts w:ascii="Calibri" w:hAnsi="Calibri" w:cs="Calibri"/>
          <w:b/>
          <w:bCs/>
          <w:sz w:val="22"/>
          <w:szCs w:val="22"/>
        </w:rPr>
      </w:pPr>
      <w:r w:rsidRPr="000F471A">
        <w:rPr>
          <w:rFonts w:asciiTheme="minorHAnsi" w:eastAsiaTheme="minorEastAsia" w:hAnsiTheme="minorHAnsi" w:cstheme="minorHAnsi"/>
          <w:sz w:val="22"/>
          <w:szCs w:val="22"/>
        </w:rPr>
        <w:lastRenderedPageBreak/>
        <w:t xml:space="preserve">Punkty </w:t>
      </w:r>
      <w:r w:rsidR="00847A2A">
        <w:rPr>
          <w:rFonts w:asciiTheme="minorHAnsi" w:eastAsiaTheme="minorEastAsia" w:hAnsiTheme="minorHAnsi" w:cstheme="minorHAnsi"/>
          <w:sz w:val="22"/>
          <w:szCs w:val="22"/>
        </w:rPr>
        <w:t>w kryterium („100”) cena</w:t>
      </w:r>
    </w:p>
    <w:p w14:paraId="0DABC6D3" w14:textId="494A0E0C" w:rsidR="00847A2A" w:rsidRPr="00E87F00" w:rsidRDefault="00E87F00" w:rsidP="00847A2A">
      <w:pPr>
        <w:pStyle w:val="Akapitzlist"/>
        <w:keepNext/>
        <w:widowControl w:val="0"/>
        <w:tabs>
          <w:tab w:val="right" w:leader="dot" w:pos="2835"/>
          <w:tab w:val="right" w:leader="dot" w:pos="3686"/>
          <w:tab w:val="right" w:leader="dot" w:pos="4962"/>
        </w:tabs>
        <w:spacing w:after="120" w:line="360" w:lineRule="auto"/>
        <w:ind w:left="993"/>
        <w:rPr>
          <w:rFonts w:asciiTheme="minorHAnsi" w:eastAsia="Open Sans" w:hAnsiTheme="minorHAnsi" w:cstheme="minorHAnsi"/>
          <w:iCs/>
          <w:sz w:val="22"/>
          <w:szCs w:val="22"/>
        </w:rPr>
      </w:pPr>
      <w:r w:rsidRPr="00E87F00">
        <w:rPr>
          <w:rFonts w:asciiTheme="minorHAnsi" w:eastAsia="Open Sans" w:hAnsiTheme="minorHAnsi" w:cstheme="minorHAnsi"/>
          <w:iCs/>
          <w:sz w:val="22"/>
          <w:szCs w:val="22"/>
        </w:rPr>
        <w:t>Punkty będą obliczane z dokładnością do dwóch miejsc po przecinku. Za najkorzystniejszą zostanie uznana oferta, która uzyska największą liczbę punktów. Zamawiający dokona obliczeń z dokładnością do dwóch miejsc po przecinku. Dopuszcza się negocjowanie warunków ofert, w tym ceny, z Wykonawcami, którzy złożyli oferty w terminie wyznaczonym na ich składanie.</w:t>
      </w:r>
    </w:p>
    <w:p w14:paraId="064E85C4" w14:textId="2175FCFC" w:rsidR="006D40FB" w:rsidRPr="00785FA5" w:rsidRDefault="00032382" w:rsidP="00E87F00">
      <w:pPr>
        <w:pStyle w:val="Nagwek2"/>
        <w:numPr>
          <w:ilvl w:val="0"/>
          <w:numId w:val="29"/>
        </w:numPr>
        <w:tabs>
          <w:tab w:val="left" w:pos="360"/>
        </w:tabs>
        <w:spacing w:after="120"/>
        <w:ind w:left="284" w:hanging="284"/>
        <w:jc w:val="left"/>
        <w:rPr>
          <w:rFonts w:asciiTheme="minorHAnsi" w:eastAsia="SimSun" w:hAnsiTheme="minorHAnsi" w:cstheme="minorHAnsi"/>
          <w:sz w:val="22"/>
          <w:szCs w:val="22"/>
        </w:rPr>
      </w:pPr>
      <w:r w:rsidRPr="00785FA5">
        <w:rPr>
          <w:rFonts w:asciiTheme="minorHAnsi" w:eastAsia="SimSun" w:hAnsiTheme="minorHAnsi" w:cstheme="minorHAnsi"/>
          <w:sz w:val="22"/>
          <w:szCs w:val="22"/>
        </w:rPr>
        <w:t>Dostęp do informacji publicznej</w:t>
      </w:r>
      <w:r w:rsidR="006B4817" w:rsidRPr="00785FA5">
        <w:rPr>
          <w:rFonts w:asciiTheme="minorHAnsi" w:eastAsia="SimSun" w:hAnsiTheme="minorHAnsi" w:cstheme="minorHAnsi"/>
          <w:sz w:val="22"/>
          <w:szCs w:val="22"/>
        </w:rPr>
        <w:t xml:space="preserve"> </w:t>
      </w:r>
    </w:p>
    <w:p w14:paraId="44AAC412" w14:textId="43262A37" w:rsidR="006B4817" w:rsidRPr="00B669C4" w:rsidRDefault="006D40FB" w:rsidP="00005550">
      <w:pPr>
        <w:keepNext/>
        <w:widowControl w:val="0"/>
        <w:spacing w:after="120" w:line="360" w:lineRule="auto"/>
        <w:ind w:left="284"/>
        <w:rPr>
          <w:rFonts w:asciiTheme="minorHAnsi" w:hAnsiTheme="minorHAnsi" w:cstheme="minorHAnsi"/>
          <w:b/>
          <w:sz w:val="22"/>
          <w:szCs w:val="22"/>
        </w:rPr>
      </w:pPr>
      <w:r w:rsidRPr="00785FA5">
        <w:rPr>
          <w:rFonts w:asciiTheme="minorHAnsi" w:hAnsiTheme="minorHAnsi" w:cstheme="minorHAnsi"/>
          <w:sz w:val="22"/>
          <w:szCs w:val="22"/>
        </w:rPr>
        <w:t xml:space="preserve">Wykonawca </w:t>
      </w:r>
      <w:r w:rsidR="00E1185F" w:rsidRPr="00785FA5">
        <w:rPr>
          <w:rFonts w:asciiTheme="minorHAnsi" w:hAnsiTheme="minorHAnsi" w:cstheme="minorHAnsi"/>
          <w:sz w:val="22"/>
          <w:szCs w:val="22"/>
        </w:rPr>
        <w:t>przyjmuje do wiadomości</w:t>
      </w:r>
      <w:r w:rsidRPr="00785FA5">
        <w:rPr>
          <w:rFonts w:asciiTheme="minorHAnsi" w:hAnsiTheme="minorHAnsi" w:cstheme="minorHAnsi"/>
          <w:sz w:val="22"/>
          <w:szCs w:val="22"/>
        </w:rPr>
        <w:t>, iż treść niniejszego zamówienia, a w szczególności dane go</w:t>
      </w:r>
      <w:r w:rsidR="007578B5" w:rsidRPr="00785FA5">
        <w:rPr>
          <w:rFonts w:asciiTheme="minorHAnsi" w:hAnsiTheme="minorHAnsi" w:cstheme="minorHAnsi"/>
          <w:sz w:val="22"/>
          <w:szCs w:val="22"/>
        </w:rPr>
        <w:t> </w:t>
      </w:r>
      <w:r w:rsidRPr="00785FA5">
        <w:rPr>
          <w:rFonts w:asciiTheme="minorHAnsi" w:hAnsiTheme="minorHAnsi" w:cstheme="minorHAnsi"/>
          <w:sz w:val="22"/>
          <w:szCs w:val="22"/>
        </w:rPr>
        <w:t xml:space="preserve">identyfikujące (ograniczone w przypadku osoby fizycznej do imienia i nazwiska, a w przypadku osoby fizycznej prowadzącej działalność gospodarczą - do </w:t>
      </w:r>
      <w:r w:rsidR="008C7A4B" w:rsidRPr="00785FA5">
        <w:rPr>
          <w:rFonts w:asciiTheme="minorHAnsi" w:hAnsiTheme="minorHAnsi" w:cstheme="minorHAnsi"/>
          <w:sz w:val="22"/>
          <w:szCs w:val="22"/>
        </w:rPr>
        <w:t>danych ujawnionych w</w:t>
      </w:r>
      <w:r w:rsidR="00E1185F" w:rsidRPr="00785FA5">
        <w:rPr>
          <w:rFonts w:asciiTheme="minorHAnsi" w:hAnsiTheme="minorHAnsi" w:cstheme="minorHAnsi"/>
          <w:sz w:val="22"/>
          <w:szCs w:val="22"/>
        </w:rPr>
        <w:t xml:space="preserve"> Centralnej Ewidencji i</w:t>
      </w:r>
      <w:r w:rsidR="007578B5" w:rsidRPr="00785FA5">
        <w:rPr>
          <w:rFonts w:asciiTheme="minorHAnsi" w:hAnsiTheme="minorHAnsi" w:cstheme="minorHAnsi"/>
          <w:sz w:val="22"/>
          <w:szCs w:val="22"/>
        </w:rPr>
        <w:t> </w:t>
      </w:r>
      <w:r w:rsidR="00E1185F" w:rsidRPr="00785FA5">
        <w:rPr>
          <w:rFonts w:asciiTheme="minorHAnsi" w:hAnsiTheme="minorHAnsi" w:cstheme="minorHAnsi"/>
          <w:sz w:val="22"/>
          <w:szCs w:val="22"/>
        </w:rPr>
        <w:t>Informacji o Działalności Gospodarczej</w:t>
      </w:r>
      <w:r w:rsidRPr="00785FA5">
        <w:rPr>
          <w:rFonts w:asciiTheme="minorHAnsi" w:hAnsiTheme="minorHAnsi" w:cstheme="minorHAnsi"/>
          <w:sz w:val="22"/>
          <w:szCs w:val="22"/>
        </w:rPr>
        <w:t xml:space="preserve">), przedmiot zamówienia i wysokość </w:t>
      </w:r>
      <w:r w:rsidRPr="00B669C4">
        <w:rPr>
          <w:rFonts w:asciiTheme="minorHAnsi" w:hAnsiTheme="minorHAnsi" w:cstheme="minorHAnsi"/>
          <w:sz w:val="22"/>
          <w:szCs w:val="22"/>
        </w:rPr>
        <w:t>wynagrodzenia podlegają udostępnieniu w trybie ustawy z dnia 6 września 2001 r. o dostępie do</w:t>
      </w:r>
      <w:r w:rsidR="00605305" w:rsidRPr="00B669C4">
        <w:rPr>
          <w:rFonts w:asciiTheme="minorHAnsi" w:hAnsiTheme="minorHAnsi" w:cstheme="minorHAnsi"/>
          <w:sz w:val="22"/>
          <w:szCs w:val="22"/>
        </w:rPr>
        <w:t> </w:t>
      </w:r>
      <w:r w:rsidRPr="00B669C4">
        <w:rPr>
          <w:rFonts w:asciiTheme="minorHAnsi" w:hAnsiTheme="minorHAnsi" w:cstheme="minorHAnsi"/>
          <w:sz w:val="22"/>
          <w:szCs w:val="22"/>
        </w:rPr>
        <w:t>informacji publicznej</w:t>
      </w:r>
      <w:r w:rsidR="00AA52BE" w:rsidRPr="00B669C4">
        <w:rPr>
          <w:rFonts w:asciiTheme="minorHAnsi" w:hAnsiTheme="minorHAnsi" w:cstheme="minorHAnsi"/>
          <w:sz w:val="22"/>
          <w:szCs w:val="22"/>
        </w:rPr>
        <w:t>.</w:t>
      </w:r>
    </w:p>
    <w:p w14:paraId="27ADB5C4" w14:textId="5D260CF6" w:rsidR="006B4817" w:rsidRPr="00B669C4" w:rsidRDefault="006B4817" w:rsidP="00BC3C61">
      <w:pPr>
        <w:pStyle w:val="Nagwek2"/>
        <w:numPr>
          <w:ilvl w:val="0"/>
          <w:numId w:val="29"/>
        </w:numPr>
        <w:spacing w:after="120"/>
        <w:ind w:left="284" w:hanging="284"/>
        <w:jc w:val="left"/>
        <w:rPr>
          <w:rFonts w:asciiTheme="minorHAnsi" w:eastAsia="SimSun" w:hAnsiTheme="minorHAnsi" w:cstheme="minorHAnsi"/>
          <w:sz w:val="22"/>
          <w:szCs w:val="22"/>
        </w:rPr>
      </w:pPr>
      <w:r w:rsidRPr="00B669C4">
        <w:rPr>
          <w:rFonts w:asciiTheme="minorHAnsi" w:eastAsia="SimSun" w:hAnsiTheme="minorHAnsi" w:cstheme="minorHAnsi"/>
          <w:sz w:val="22"/>
          <w:szCs w:val="22"/>
        </w:rPr>
        <w:t xml:space="preserve">Termin i miejsce złożenia oferty: </w:t>
      </w:r>
    </w:p>
    <w:p w14:paraId="2DA8D7A3" w14:textId="647624A6" w:rsidR="00734198" w:rsidRPr="00E15693" w:rsidRDefault="00662C65" w:rsidP="003B4B3F">
      <w:pPr>
        <w:tabs>
          <w:tab w:val="right" w:leader="dot" w:pos="1985"/>
          <w:tab w:val="right" w:leader="dot" w:pos="6379"/>
          <w:tab w:val="right" w:leader="dot" w:pos="7230"/>
          <w:tab w:val="right" w:leader="dot" w:pos="8789"/>
        </w:tabs>
        <w:spacing w:after="120" w:line="360" w:lineRule="auto"/>
        <w:ind w:left="284"/>
        <w:rPr>
          <w:rFonts w:asciiTheme="minorHAnsi" w:eastAsia="Open Sans" w:hAnsiTheme="minorHAnsi" w:cstheme="minorHAnsi"/>
          <w:b/>
          <w:bCs/>
          <w:color w:val="EE0000"/>
          <w:sz w:val="22"/>
          <w:szCs w:val="22"/>
        </w:rPr>
      </w:pPr>
      <w:r w:rsidRPr="00B669C4">
        <w:rPr>
          <w:rFonts w:asciiTheme="minorHAnsi" w:eastAsia="Open Sans" w:hAnsiTheme="minorHAnsi" w:cstheme="minorHAnsi"/>
          <w:sz w:val="22"/>
          <w:szCs w:val="22"/>
        </w:rPr>
        <w:t xml:space="preserve">1) </w:t>
      </w:r>
      <w:r w:rsidR="004D184B" w:rsidRPr="00B669C4">
        <w:rPr>
          <w:rFonts w:asciiTheme="minorHAnsi" w:eastAsia="Open Sans" w:hAnsiTheme="minorHAnsi" w:cstheme="minorHAnsi"/>
          <w:sz w:val="22"/>
          <w:szCs w:val="22"/>
        </w:rPr>
        <w:t xml:space="preserve">Oferta wraz z załącznikami winna być złożona w postaci elektronicznej opatrzonej kwalifikowanym podpisem elektronicznym, podpisem zaufanym lub podpisem osobistym </w:t>
      </w:r>
      <w:r w:rsidR="00F4031A" w:rsidRPr="00B669C4">
        <w:rPr>
          <w:rFonts w:asciiTheme="minorHAnsi" w:eastAsia="Open Sans" w:hAnsiTheme="minorHAnsi" w:cstheme="minorHAnsi"/>
          <w:sz w:val="22"/>
          <w:szCs w:val="22"/>
        </w:rPr>
        <w:t>na adres</w:t>
      </w:r>
      <w:r w:rsidR="00484228" w:rsidRPr="00B669C4">
        <w:rPr>
          <w:rFonts w:asciiTheme="minorHAnsi" w:eastAsia="Open Sans" w:hAnsiTheme="minorHAnsi" w:cstheme="minorHAnsi"/>
          <w:sz w:val="22"/>
          <w:szCs w:val="22"/>
        </w:rPr>
        <w:t>:</w:t>
      </w:r>
      <w:r w:rsidR="00F4031A" w:rsidRPr="00B669C4">
        <w:rPr>
          <w:rFonts w:asciiTheme="minorHAnsi" w:eastAsia="Open Sans" w:hAnsiTheme="minorHAnsi" w:cstheme="minorHAnsi"/>
          <w:sz w:val="22"/>
          <w:szCs w:val="22"/>
        </w:rPr>
        <w:t xml:space="preserve"> </w:t>
      </w:r>
      <w:hyperlink r:id="rId11" w:history="1">
        <w:r w:rsidR="003B4B3F" w:rsidRPr="00B669C4">
          <w:rPr>
            <w:rStyle w:val="Hipercze"/>
            <w:rFonts w:asciiTheme="minorHAnsi" w:eastAsia="Open Sans" w:hAnsiTheme="minorHAnsi" w:cstheme="minorHAnsi"/>
            <w:color w:val="auto"/>
            <w:sz w:val="22"/>
            <w:szCs w:val="22"/>
          </w:rPr>
          <w:t>kontakt@zzw.waw.pl</w:t>
        </w:r>
      </w:hyperlink>
      <w:r w:rsidR="00F4031A" w:rsidRPr="00B669C4">
        <w:rPr>
          <w:rFonts w:asciiTheme="minorHAnsi" w:eastAsia="Open Sans" w:hAnsiTheme="minorHAnsi" w:cstheme="minorHAnsi"/>
          <w:sz w:val="22"/>
          <w:szCs w:val="22"/>
        </w:rPr>
        <w:tab/>
        <w:t xml:space="preserve"> </w:t>
      </w:r>
      <w:r w:rsidR="004D184B" w:rsidRPr="00B669C4">
        <w:rPr>
          <w:rFonts w:asciiTheme="minorHAnsi" w:eastAsia="Open Sans" w:hAnsiTheme="minorHAnsi" w:cstheme="minorHAnsi"/>
          <w:sz w:val="22"/>
          <w:szCs w:val="22"/>
        </w:rPr>
        <w:t xml:space="preserve">lub w formie dokumentowej (dokument umożliwiający ustalenie </w:t>
      </w:r>
      <w:r w:rsidR="004D184B" w:rsidRPr="00BC3C61">
        <w:rPr>
          <w:rFonts w:asciiTheme="minorHAnsi" w:eastAsia="Open Sans" w:hAnsiTheme="minorHAnsi" w:cstheme="minorHAnsi"/>
          <w:sz w:val="22"/>
          <w:szCs w:val="22"/>
        </w:rPr>
        <w:t xml:space="preserve">osoby składającej oświadczenie) </w:t>
      </w:r>
      <w:r w:rsidR="003B4B3F" w:rsidRPr="00BC3C61">
        <w:rPr>
          <w:rFonts w:asciiTheme="minorHAnsi" w:eastAsia="Open Sans" w:hAnsiTheme="minorHAnsi" w:cstheme="minorHAnsi"/>
          <w:sz w:val="22"/>
          <w:szCs w:val="22"/>
        </w:rPr>
        <w:t>w terminie do</w:t>
      </w:r>
      <w:r w:rsidR="00BC3C61" w:rsidRPr="00BC3C61">
        <w:rPr>
          <w:rFonts w:asciiTheme="minorHAnsi" w:eastAsia="Open Sans" w:hAnsiTheme="minorHAnsi" w:cstheme="minorHAnsi"/>
          <w:sz w:val="22"/>
          <w:szCs w:val="22"/>
        </w:rPr>
        <w:t xml:space="preserve"> </w:t>
      </w:r>
      <w:r w:rsidR="008841E1">
        <w:rPr>
          <w:rFonts w:asciiTheme="minorHAnsi" w:eastAsia="Open Sans" w:hAnsiTheme="minorHAnsi" w:cstheme="minorHAnsi"/>
          <w:sz w:val="22"/>
          <w:szCs w:val="22"/>
        </w:rPr>
        <w:t>17.09.2026</w:t>
      </w:r>
    </w:p>
    <w:p w14:paraId="5E0222E6" w14:textId="40C364F0" w:rsidR="00662C65" w:rsidRPr="00B669C4" w:rsidRDefault="00662C65" w:rsidP="00005550">
      <w:pPr>
        <w:spacing w:after="120" w:line="360" w:lineRule="auto"/>
        <w:ind w:left="284"/>
        <w:rPr>
          <w:rFonts w:asciiTheme="minorHAnsi" w:eastAsia="Open Sans" w:hAnsiTheme="minorHAnsi" w:cstheme="minorHAnsi"/>
          <w:sz w:val="22"/>
          <w:szCs w:val="22"/>
        </w:rPr>
      </w:pPr>
      <w:r w:rsidRPr="00B669C4">
        <w:rPr>
          <w:rFonts w:asciiTheme="minorHAnsi" w:eastAsia="Open Sans" w:hAnsiTheme="minorHAnsi" w:cstheme="minorHAnsi"/>
          <w:sz w:val="22"/>
          <w:szCs w:val="22"/>
        </w:rPr>
        <w:t>2) Oferta złożona po terminie składania ofert nie podlega weryfikacji przez Zamawiającego.</w:t>
      </w:r>
    </w:p>
    <w:p w14:paraId="6861E788" w14:textId="58F8AF84" w:rsidR="001723E8" w:rsidRPr="00B063F5" w:rsidRDefault="001723E8" w:rsidP="00BC3C61">
      <w:pPr>
        <w:pStyle w:val="Nagwek2"/>
        <w:numPr>
          <w:ilvl w:val="0"/>
          <w:numId w:val="29"/>
        </w:numPr>
        <w:spacing w:after="120"/>
        <w:ind w:left="284" w:hanging="357"/>
        <w:jc w:val="left"/>
        <w:rPr>
          <w:rFonts w:asciiTheme="minorHAnsi" w:eastAsia="SimSun" w:hAnsiTheme="minorHAnsi" w:cstheme="minorHAnsi"/>
          <w:sz w:val="22"/>
          <w:szCs w:val="22"/>
        </w:rPr>
      </w:pPr>
      <w:r w:rsidRPr="00B063F5">
        <w:rPr>
          <w:rFonts w:asciiTheme="minorHAnsi" w:eastAsia="SimSun" w:hAnsiTheme="minorHAnsi" w:cstheme="minorHAnsi"/>
          <w:sz w:val="22"/>
          <w:szCs w:val="22"/>
        </w:rPr>
        <w:t>Termin związania ofertą:</w:t>
      </w:r>
    </w:p>
    <w:p w14:paraId="7A92F531" w14:textId="1F9A3E7D" w:rsidR="001723E8" w:rsidRPr="00B063F5" w:rsidRDefault="001723E8" w:rsidP="00005550">
      <w:pPr>
        <w:spacing w:after="120" w:line="360" w:lineRule="auto"/>
        <w:ind w:left="284"/>
        <w:rPr>
          <w:rFonts w:asciiTheme="minorHAnsi" w:hAnsiTheme="minorHAnsi" w:cstheme="minorHAnsi"/>
          <w:b/>
          <w:sz w:val="22"/>
          <w:szCs w:val="22"/>
        </w:rPr>
      </w:pPr>
      <w:r w:rsidRPr="00B063F5">
        <w:rPr>
          <w:rFonts w:asciiTheme="minorHAnsi" w:hAnsiTheme="minorHAnsi" w:cstheme="minorHAnsi"/>
          <w:sz w:val="22"/>
          <w:szCs w:val="22"/>
        </w:rPr>
        <w:t xml:space="preserve">1) Wykonawca jest związany ofertą przez okres 30 dni. </w:t>
      </w:r>
    </w:p>
    <w:p w14:paraId="271D70A7" w14:textId="1697030C" w:rsidR="001723E8" w:rsidRPr="00B063F5" w:rsidRDefault="001723E8" w:rsidP="00005550">
      <w:pPr>
        <w:spacing w:after="120" w:line="360" w:lineRule="auto"/>
        <w:ind w:left="284"/>
        <w:rPr>
          <w:rFonts w:asciiTheme="minorHAnsi" w:eastAsia="Open Sans" w:hAnsiTheme="minorHAnsi" w:cstheme="minorHAnsi"/>
          <w:sz w:val="22"/>
          <w:szCs w:val="22"/>
          <w:u w:val="single"/>
        </w:rPr>
      </w:pPr>
      <w:r w:rsidRPr="00B063F5">
        <w:rPr>
          <w:rFonts w:asciiTheme="minorHAnsi" w:hAnsiTheme="minorHAnsi" w:cstheme="minorHAnsi"/>
          <w:sz w:val="22"/>
          <w:szCs w:val="22"/>
        </w:rPr>
        <w:t>2) Bieg terminu związania ofertą rozpoczyna się wraz z upływem terminu składania ofert.</w:t>
      </w:r>
    </w:p>
    <w:p w14:paraId="41655252" w14:textId="77777777" w:rsidR="006B4817" w:rsidRPr="00B063F5" w:rsidRDefault="006B4817" w:rsidP="00BC3C61">
      <w:pPr>
        <w:pStyle w:val="Nagwek2"/>
        <w:numPr>
          <w:ilvl w:val="0"/>
          <w:numId w:val="29"/>
        </w:numPr>
        <w:spacing w:after="120"/>
        <w:ind w:left="284" w:hanging="357"/>
        <w:jc w:val="left"/>
        <w:rPr>
          <w:rFonts w:asciiTheme="minorHAnsi" w:eastAsia="SimSun" w:hAnsiTheme="minorHAnsi" w:cstheme="minorHAnsi"/>
          <w:sz w:val="22"/>
          <w:szCs w:val="22"/>
        </w:rPr>
      </w:pPr>
      <w:r w:rsidRPr="00B063F5">
        <w:rPr>
          <w:rFonts w:asciiTheme="minorHAnsi" w:eastAsia="SimSun" w:hAnsiTheme="minorHAnsi" w:cstheme="minorHAnsi"/>
          <w:sz w:val="22"/>
          <w:szCs w:val="22"/>
        </w:rPr>
        <w:t xml:space="preserve">Osoby do kontaktu: </w:t>
      </w:r>
    </w:p>
    <w:p w14:paraId="60BC7672" w14:textId="77777777" w:rsidR="002747A5" w:rsidRPr="00AE7411" w:rsidRDefault="006B4817" w:rsidP="00005550">
      <w:pPr>
        <w:tabs>
          <w:tab w:val="right" w:leader="dot" w:pos="3402"/>
          <w:tab w:val="right" w:leader="dot" w:pos="5103"/>
          <w:tab w:val="right" w:leader="dot" w:pos="8222"/>
        </w:tabs>
        <w:spacing w:after="120" w:line="360" w:lineRule="auto"/>
        <w:ind w:left="284"/>
        <w:rPr>
          <w:rFonts w:asciiTheme="minorHAnsi" w:eastAsia="Open Sans" w:hAnsiTheme="minorHAnsi" w:cstheme="minorHAnsi"/>
          <w:sz w:val="22"/>
          <w:szCs w:val="22"/>
        </w:rPr>
      </w:pPr>
      <w:r w:rsidRPr="00AE7411">
        <w:rPr>
          <w:rFonts w:asciiTheme="minorHAnsi" w:eastAsia="Open Sans" w:hAnsiTheme="minorHAnsi" w:cstheme="minorHAnsi"/>
          <w:sz w:val="22"/>
          <w:szCs w:val="22"/>
        </w:rPr>
        <w:t>Osobą właściwą do kontaktu w zakresie realizacji zamówienia jest</w:t>
      </w:r>
      <w:r w:rsidR="003B4B3F" w:rsidRPr="00AE7411">
        <w:rPr>
          <w:rFonts w:asciiTheme="minorHAnsi" w:eastAsia="Open Sans" w:hAnsiTheme="minorHAnsi" w:cstheme="minorHAnsi"/>
          <w:sz w:val="22"/>
          <w:szCs w:val="22"/>
        </w:rPr>
        <w:t xml:space="preserve"> </w:t>
      </w:r>
    </w:p>
    <w:p w14:paraId="6713DFEA" w14:textId="4F39353E" w:rsidR="00F0582B" w:rsidRPr="00AE7411" w:rsidRDefault="003B4B3F" w:rsidP="00005550">
      <w:pPr>
        <w:tabs>
          <w:tab w:val="right" w:leader="dot" w:pos="3402"/>
          <w:tab w:val="right" w:leader="dot" w:pos="5103"/>
          <w:tab w:val="right" w:leader="dot" w:pos="8222"/>
        </w:tabs>
        <w:spacing w:after="120" w:line="360" w:lineRule="auto"/>
        <w:ind w:left="284"/>
        <w:rPr>
          <w:rFonts w:asciiTheme="minorHAnsi" w:eastAsia="Open Sans" w:hAnsiTheme="minorHAnsi" w:cstheme="minorHAnsi"/>
          <w:sz w:val="22"/>
          <w:szCs w:val="22"/>
        </w:rPr>
      </w:pPr>
      <w:r w:rsidRPr="00AE7411">
        <w:rPr>
          <w:rFonts w:asciiTheme="minorHAnsi" w:eastAsia="Open Sans" w:hAnsiTheme="minorHAnsi" w:cstheme="minorHAnsi"/>
          <w:sz w:val="22"/>
          <w:szCs w:val="22"/>
        </w:rPr>
        <w:t xml:space="preserve">Alicja Zdrodowska, e-mail: </w:t>
      </w:r>
      <w:hyperlink r:id="rId12" w:history="1">
        <w:r w:rsidRPr="00AE7411">
          <w:rPr>
            <w:rStyle w:val="Hipercze"/>
            <w:rFonts w:asciiTheme="minorHAnsi" w:eastAsia="Open Sans" w:hAnsiTheme="minorHAnsi" w:cstheme="minorHAnsi"/>
            <w:color w:val="auto"/>
            <w:sz w:val="22"/>
            <w:szCs w:val="22"/>
          </w:rPr>
          <w:t>a.zdrodowska@zzw.waw.pl</w:t>
        </w:r>
      </w:hyperlink>
      <w:r w:rsidRPr="00AE7411">
        <w:rPr>
          <w:rFonts w:asciiTheme="minorHAnsi" w:eastAsia="Open Sans" w:hAnsiTheme="minorHAnsi" w:cstheme="minorHAnsi"/>
          <w:sz w:val="22"/>
          <w:szCs w:val="22"/>
        </w:rPr>
        <w:t xml:space="preserve"> telefon: 22 277 49 39</w:t>
      </w:r>
    </w:p>
    <w:p w14:paraId="08AF1AF8" w14:textId="4F13104A" w:rsidR="002747A5" w:rsidRPr="00B063F5" w:rsidRDefault="002747A5" w:rsidP="00005550">
      <w:pPr>
        <w:tabs>
          <w:tab w:val="right" w:leader="dot" w:pos="3402"/>
          <w:tab w:val="right" w:leader="dot" w:pos="5103"/>
          <w:tab w:val="right" w:leader="dot" w:pos="8222"/>
        </w:tabs>
        <w:spacing w:after="120" w:line="360" w:lineRule="auto"/>
        <w:ind w:left="284"/>
        <w:rPr>
          <w:rFonts w:asciiTheme="minorHAnsi" w:eastAsia="Open Sans" w:hAnsiTheme="minorHAnsi" w:cstheme="minorHAnsi"/>
          <w:sz w:val="22"/>
          <w:szCs w:val="22"/>
        </w:rPr>
      </w:pPr>
      <w:r w:rsidRPr="00AE7411">
        <w:rPr>
          <w:rFonts w:asciiTheme="minorHAnsi" w:eastAsia="Open Sans" w:hAnsiTheme="minorHAnsi" w:cstheme="minorHAnsi"/>
          <w:sz w:val="22"/>
          <w:szCs w:val="22"/>
        </w:rPr>
        <w:t xml:space="preserve">Agata Ponichtera, e-mail: </w:t>
      </w:r>
      <w:r w:rsidR="00AE7411" w:rsidRPr="00AE7411">
        <w:rPr>
          <w:rStyle w:val="Hipercze"/>
          <w:rFonts w:asciiTheme="minorHAnsi" w:eastAsia="Open Sans" w:hAnsiTheme="minorHAnsi" w:cstheme="minorHAnsi"/>
          <w:color w:val="auto"/>
          <w:sz w:val="22"/>
          <w:szCs w:val="22"/>
        </w:rPr>
        <w:t>a</w:t>
      </w:r>
      <w:r w:rsidRPr="00AE7411">
        <w:rPr>
          <w:rStyle w:val="Hipercze"/>
          <w:rFonts w:asciiTheme="minorHAnsi" w:eastAsia="Open Sans" w:hAnsiTheme="minorHAnsi" w:cstheme="minorHAnsi"/>
          <w:color w:val="auto"/>
          <w:sz w:val="22"/>
          <w:szCs w:val="22"/>
        </w:rPr>
        <w:t>ponichtera@zzw.waw.pl</w:t>
      </w:r>
      <w:r w:rsidRPr="00AE7411">
        <w:rPr>
          <w:rFonts w:asciiTheme="minorHAnsi" w:eastAsia="Open Sans" w:hAnsiTheme="minorHAnsi" w:cstheme="minorHAnsi"/>
          <w:sz w:val="22"/>
          <w:szCs w:val="22"/>
        </w:rPr>
        <w:t xml:space="preserve"> telefon: </w:t>
      </w:r>
      <w:r w:rsidR="00DF6605" w:rsidRPr="00AE7411">
        <w:rPr>
          <w:rFonts w:asciiTheme="minorHAnsi" w:eastAsia="Open Sans" w:hAnsiTheme="minorHAnsi" w:cstheme="minorHAnsi"/>
          <w:sz w:val="22"/>
          <w:szCs w:val="22"/>
        </w:rPr>
        <w:t>22 277 48 87</w:t>
      </w:r>
    </w:p>
    <w:p w14:paraId="008202D5" w14:textId="57723072" w:rsidR="00F0582B" w:rsidRPr="00B063F5" w:rsidRDefault="00F0582B" w:rsidP="00BC3C61">
      <w:pPr>
        <w:pStyle w:val="Nagwek2"/>
        <w:numPr>
          <w:ilvl w:val="0"/>
          <w:numId w:val="29"/>
        </w:numPr>
        <w:spacing w:after="120"/>
        <w:ind w:left="284" w:hanging="357"/>
        <w:jc w:val="left"/>
        <w:rPr>
          <w:rFonts w:asciiTheme="minorHAnsi" w:eastAsia="SimSun" w:hAnsiTheme="minorHAnsi" w:cstheme="minorHAnsi"/>
          <w:sz w:val="22"/>
          <w:szCs w:val="22"/>
        </w:rPr>
      </w:pPr>
      <w:r w:rsidRPr="00B063F5">
        <w:rPr>
          <w:rFonts w:asciiTheme="minorHAnsi" w:eastAsia="SimSun" w:hAnsiTheme="minorHAnsi" w:cstheme="minorHAnsi"/>
          <w:sz w:val="22"/>
          <w:szCs w:val="22"/>
        </w:rPr>
        <w:t>Ochrona danych osobowych</w:t>
      </w:r>
    </w:p>
    <w:p w14:paraId="465D66FB" w14:textId="5A894120" w:rsidR="003B5F89" w:rsidRPr="00B063F5" w:rsidRDefault="003B5F89" w:rsidP="001A5FAF">
      <w:pPr>
        <w:keepNext/>
        <w:widowControl w:val="0"/>
        <w:spacing w:before="120" w:after="120" w:line="300" w:lineRule="auto"/>
        <w:ind w:left="284"/>
        <w:rPr>
          <w:rFonts w:asciiTheme="minorHAnsi" w:hAnsiTheme="minorHAnsi" w:cstheme="minorHAnsi"/>
          <w:bCs/>
          <w:sz w:val="22"/>
          <w:szCs w:val="22"/>
        </w:rPr>
      </w:pPr>
      <w:r w:rsidRPr="00B063F5">
        <w:rPr>
          <w:rFonts w:asciiTheme="minorHAnsi" w:hAnsiTheme="minorHAnsi" w:cstheme="minorHAnsi"/>
          <w:bCs/>
          <w:sz w:val="22"/>
          <w:szCs w:val="22"/>
        </w:rPr>
        <w:t>Zgodnie z art. 13 ust. 1 i 2 ogólnego rozporządzenia o ochronie danych osobowych z dnia 27 kwietnia 2016 r. (rozporządzenie Parlamentu Europejskiego i Rady UE 2016/679 w</w:t>
      </w:r>
      <w:r w:rsidR="00937A37" w:rsidRPr="00B063F5">
        <w:rPr>
          <w:rFonts w:asciiTheme="minorHAnsi" w:hAnsiTheme="minorHAnsi" w:cstheme="minorHAnsi"/>
          <w:bCs/>
          <w:sz w:val="22"/>
          <w:szCs w:val="22"/>
        </w:rPr>
        <w:t> </w:t>
      </w:r>
      <w:r w:rsidRPr="00B063F5">
        <w:rPr>
          <w:rFonts w:asciiTheme="minorHAnsi" w:hAnsiTheme="minorHAnsi" w:cstheme="minorHAnsi"/>
          <w:bCs/>
          <w:sz w:val="22"/>
          <w:szCs w:val="22"/>
        </w:rPr>
        <w:t>sprawie ochrony osób fizycznych w związku z przetwarzaniem danych osobowych i w sprawie swobodnego przepływu takich danych oraz uchylenia dyrektywy 95/46/WE) uprzejmie informujemy, że:</w:t>
      </w:r>
    </w:p>
    <w:p w14:paraId="70FFF318" w14:textId="237050C1" w:rsidR="003B5F89" w:rsidRPr="00B063F5" w:rsidRDefault="003B5F89" w:rsidP="4D57A53C">
      <w:pPr>
        <w:pStyle w:val="Akapitzlist"/>
        <w:keepNext/>
        <w:widowControl w:val="0"/>
        <w:numPr>
          <w:ilvl w:val="0"/>
          <w:numId w:val="35"/>
        </w:numPr>
        <w:spacing w:before="120" w:after="120" w:line="300" w:lineRule="auto"/>
        <w:contextualSpacing w:val="0"/>
        <w:rPr>
          <w:rFonts w:asciiTheme="minorHAnsi" w:hAnsiTheme="minorHAnsi" w:cstheme="minorBidi"/>
          <w:sz w:val="22"/>
          <w:szCs w:val="22"/>
        </w:rPr>
      </w:pPr>
      <w:r w:rsidRPr="00B063F5">
        <w:rPr>
          <w:rFonts w:asciiTheme="minorHAnsi" w:hAnsiTheme="minorHAnsi" w:cstheme="minorBidi"/>
          <w:sz w:val="22"/>
          <w:szCs w:val="22"/>
        </w:rPr>
        <w:t xml:space="preserve">Administratorem Pani/Pana danych osobowych jest Zarząd Zieleni m.st. Warszawy, z siedzibą </w:t>
      </w:r>
      <w:r w:rsidRPr="00B063F5">
        <w:rPr>
          <w:rFonts w:asciiTheme="minorHAnsi" w:hAnsiTheme="minorHAnsi" w:cstheme="minorBidi"/>
          <w:sz w:val="22"/>
          <w:szCs w:val="22"/>
        </w:rPr>
        <w:lastRenderedPageBreak/>
        <w:t>przy ul. Hożej 13a, 00-528 Warszawa, kontakt@zzw.waw.pl.</w:t>
      </w:r>
    </w:p>
    <w:p w14:paraId="4A9E4719" w14:textId="2D105BDF" w:rsidR="003B5F89" w:rsidRPr="00B063F5" w:rsidRDefault="003B5F89" w:rsidP="4D57A53C">
      <w:pPr>
        <w:pStyle w:val="Akapitzlist"/>
        <w:keepNext/>
        <w:widowControl w:val="0"/>
        <w:spacing w:after="120" w:line="300" w:lineRule="auto"/>
        <w:ind w:left="714"/>
        <w:contextualSpacing w:val="0"/>
        <w:rPr>
          <w:rFonts w:asciiTheme="minorHAnsi" w:hAnsiTheme="minorHAnsi" w:cstheme="minorBidi"/>
          <w:sz w:val="22"/>
          <w:szCs w:val="22"/>
        </w:rPr>
      </w:pPr>
      <w:r w:rsidRPr="00B063F5">
        <w:rPr>
          <w:rFonts w:asciiTheme="minorHAnsi" w:hAnsiTheme="minorHAnsi" w:cstheme="minorBidi"/>
          <w:sz w:val="22"/>
          <w:szCs w:val="22"/>
        </w:rPr>
        <w:t xml:space="preserve">W Zarządzie Zieleni został wyznaczony Inspektor Ochrony Danych, z którym kontakt jest możliwy pod adresem, 00-528 Warszawa, ul. Hoża 13a, bądź za pomocą adresu e-mail </w:t>
      </w:r>
      <w:r w:rsidRPr="00B063F5">
        <w:rPr>
          <w:rFonts w:asciiTheme="minorHAnsi" w:hAnsiTheme="minorHAnsi" w:cstheme="minorBidi"/>
          <w:b/>
          <w:bCs/>
          <w:sz w:val="22"/>
          <w:szCs w:val="22"/>
        </w:rPr>
        <w:t>daneosobowe@zzw.waw.pl.</w:t>
      </w:r>
    </w:p>
    <w:p w14:paraId="351A620D" w14:textId="35740D87" w:rsidR="003B5F89" w:rsidRPr="00B063F5" w:rsidRDefault="003B5F89" w:rsidP="4D57A53C">
      <w:pPr>
        <w:pStyle w:val="Akapitzlist"/>
        <w:keepNext/>
        <w:widowControl w:val="0"/>
        <w:numPr>
          <w:ilvl w:val="0"/>
          <w:numId w:val="35"/>
        </w:numPr>
        <w:spacing w:after="120" w:line="300" w:lineRule="auto"/>
        <w:ind w:left="714" w:hanging="357"/>
        <w:contextualSpacing w:val="0"/>
        <w:rPr>
          <w:rFonts w:asciiTheme="minorHAnsi" w:hAnsiTheme="minorHAnsi" w:cstheme="minorBidi"/>
          <w:sz w:val="22"/>
          <w:szCs w:val="22"/>
        </w:rPr>
      </w:pPr>
      <w:r w:rsidRPr="00B063F5">
        <w:rPr>
          <w:rFonts w:asciiTheme="minorHAnsi" w:hAnsiTheme="minorHAnsi" w:cstheme="minorBidi"/>
          <w:sz w:val="22"/>
          <w:szCs w:val="22"/>
        </w:rPr>
        <w:t>Pani/Pana dane osobowe będą przetwarzane w celu przeprowadzenia postępowania o</w:t>
      </w:r>
      <w:r w:rsidR="003677BE" w:rsidRPr="00B063F5">
        <w:rPr>
          <w:rFonts w:asciiTheme="minorHAnsi" w:hAnsiTheme="minorHAnsi" w:cstheme="minorBidi"/>
          <w:sz w:val="22"/>
          <w:szCs w:val="22"/>
        </w:rPr>
        <w:t> </w:t>
      </w:r>
      <w:r w:rsidRPr="00B063F5">
        <w:rPr>
          <w:rFonts w:asciiTheme="minorHAnsi" w:hAnsiTheme="minorHAnsi" w:cstheme="minorBidi"/>
          <w:sz w:val="22"/>
          <w:szCs w:val="22"/>
        </w:rPr>
        <w:t>udzielenie zamówienia publicznego poniżej 1</w:t>
      </w:r>
      <w:r w:rsidR="415E8397" w:rsidRPr="00B063F5">
        <w:rPr>
          <w:rFonts w:asciiTheme="minorHAnsi" w:hAnsiTheme="minorHAnsi" w:cstheme="minorBidi"/>
          <w:sz w:val="22"/>
          <w:szCs w:val="22"/>
        </w:rPr>
        <w:t>7</w:t>
      </w:r>
      <w:r w:rsidRPr="00B063F5">
        <w:rPr>
          <w:rFonts w:asciiTheme="minorHAnsi" w:hAnsiTheme="minorHAnsi" w:cstheme="minorBidi"/>
          <w:sz w:val="22"/>
          <w:szCs w:val="22"/>
        </w:rPr>
        <w:t>0 000 zł, zawarcia i realizacji zlecenia/umowy oraz dochodzenia ewentualnych roszczeń z tytułu jego realizacji.</w:t>
      </w:r>
    </w:p>
    <w:p w14:paraId="503049A4" w14:textId="4437A46C" w:rsidR="003B5F89" w:rsidRPr="00B063F5" w:rsidRDefault="003B5F89" w:rsidP="00937A37">
      <w:pPr>
        <w:pStyle w:val="Akapitzlist"/>
        <w:keepNext/>
        <w:widowControl w:val="0"/>
        <w:numPr>
          <w:ilvl w:val="0"/>
          <w:numId w:val="35"/>
        </w:numPr>
        <w:tabs>
          <w:tab w:val="left" w:pos="851"/>
        </w:tabs>
        <w:spacing w:after="120" w:line="300" w:lineRule="auto"/>
        <w:ind w:left="709" w:hanging="288"/>
        <w:contextualSpacing w:val="0"/>
        <w:rPr>
          <w:rFonts w:asciiTheme="minorHAnsi" w:hAnsiTheme="minorHAnsi" w:cstheme="minorHAnsi"/>
          <w:bCs/>
          <w:sz w:val="22"/>
          <w:szCs w:val="22"/>
        </w:rPr>
      </w:pPr>
      <w:r w:rsidRPr="00B063F5">
        <w:rPr>
          <w:rFonts w:asciiTheme="minorHAnsi" w:hAnsiTheme="minorHAnsi" w:cstheme="minorHAnsi"/>
          <w:bCs/>
          <w:sz w:val="22"/>
          <w:szCs w:val="22"/>
        </w:rPr>
        <w:t>Pani/Pana dane osobowe przetwarzane będą na podstawie art. 6 ust. 1 lit. b RODO (celu wykonania umowy lub do podjęcia działań przed zawarciem umowy) lub art. 6 ust. 1 lit. c RODO (realizacja obowiązku prawnego ciążącego na administratorze) w szczególności w</w:t>
      </w:r>
      <w:r w:rsidR="003677BE" w:rsidRPr="00B063F5">
        <w:rPr>
          <w:rFonts w:asciiTheme="minorHAnsi" w:hAnsiTheme="minorHAnsi" w:cstheme="minorHAnsi"/>
          <w:bCs/>
          <w:sz w:val="22"/>
          <w:szCs w:val="22"/>
        </w:rPr>
        <w:t> </w:t>
      </w:r>
      <w:r w:rsidRPr="00B063F5">
        <w:rPr>
          <w:rFonts w:asciiTheme="minorHAnsi" w:hAnsiTheme="minorHAnsi" w:cstheme="minorHAnsi"/>
          <w:bCs/>
          <w:sz w:val="22"/>
          <w:szCs w:val="22"/>
        </w:rPr>
        <w:t>związku z przepisami Kodeksu cywilnego, ustawy o finansach publicznych).</w:t>
      </w:r>
    </w:p>
    <w:p w14:paraId="6785E5E7" w14:textId="0CF57B76" w:rsidR="003B5F89" w:rsidRPr="00B063F5" w:rsidRDefault="003B5F89" w:rsidP="003677BE">
      <w:pPr>
        <w:pStyle w:val="Akapitzlist"/>
        <w:keepNext/>
        <w:widowControl w:val="0"/>
        <w:numPr>
          <w:ilvl w:val="0"/>
          <w:numId w:val="35"/>
        </w:numPr>
        <w:spacing w:after="120" w:line="300" w:lineRule="auto"/>
        <w:ind w:left="714" w:hanging="357"/>
        <w:contextualSpacing w:val="0"/>
        <w:rPr>
          <w:rFonts w:asciiTheme="minorHAnsi" w:hAnsiTheme="minorHAnsi" w:cstheme="minorHAnsi"/>
          <w:bCs/>
          <w:sz w:val="22"/>
          <w:szCs w:val="22"/>
        </w:rPr>
      </w:pPr>
      <w:r w:rsidRPr="00B063F5">
        <w:rPr>
          <w:rFonts w:asciiTheme="minorHAnsi" w:hAnsiTheme="minorHAnsi" w:cstheme="minorHAnsi"/>
          <w:bCs/>
          <w:sz w:val="22"/>
          <w:szCs w:val="22"/>
        </w:rPr>
        <w:t>Pani/Pana dane osobowe będą przetwarzane przez okres niezbędny do realizacji celów, a</w:t>
      </w:r>
      <w:r w:rsidR="003677BE" w:rsidRPr="00B063F5">
        <w:rPr>
          <w:rFonts w:asciiTheme="minorHAnsi" w:hAnsiTheme="minorHAnsi" w:cstheme="minorHAnsi"/>
          <w:bCs/>
          <w:sz w:val="22"/>
          <w:szCs w:val="22"/>
        </w:rPr>
        <w:t> </w:t>
      </w:r>
      <w:r w:rsidRPr="00B063F5">
        <w:rPr>
          <w:rFonts w:asciiTheme="minorHAnsi" w:hAnsiTheme="minorHAnsi" w:cstheme="minorHAnsi"/>
          <w:bCs/>
          <w:sz w:val="22"/>
          <w:szCs w:val="22"/>
        </w:rPr>
        <w:t>następnie będą przetwarzane w celach archiwizacyjnych. Dane osobowe będą przetwarzane, w tym przechowywane zgodnie z przepisami ustawy z dnia 14 lipca 1983 r. o</w:t>
      </w:r>
      <w:r w:rsidR="003677BE" w:rsidRPr="00B063F5">
        <w:rPr>
          <w:rFonts w:asciiTheme="minorHAnsi" w:hAnsiTheme="minorHAnsi" w:cstheme="minorHAnsi"/>
          <w:bCs/>
          <w:sz w:val="22"/>
          <w:szCs w:val="22"/>
        </w:rPr>
        <w:t> </w:t>
      </w:r>
      <w:r w:rsidRPr="00B063F5">
        <w:rPr>
          <w:rFonts w:asciiTheme="minorHAnsi" w:hAnsiTheme="minorHAnsi" w:cstheme="minorHAnsi"/>
          <w:bCs/>
          <w:sz w:val="22"/>
          <w:szCs w:val="22"/>
        </w:rPr>
        <w:t>narodowym zasobie archiwalnym i archiwach</w:t>
      </w:r>
      <w:r w:rsidR="00D736B1" w:rsidRPr="00B063F5">
        <w:rPr>
          <w:rFonts w:asciiTheme="minorHAnsi" w:hAnsiTheme="minorHAnsi" w:cstheme="minorHAnsi"/>
          <w:bCs/>
          <w:sz w:val="22"/>
          <w:szCs w:val="22"/>
        </w:rPr>
        <w:t>.</w:t>
      </w:r>
    </w:p>
    <w:p w14:paraId="16D1BA25" w14:textId="48F19FC3" w:rsidR="003B5F89" w:rsidRPr="00B063F5" w:rsidRDefault="003B5F89" w:rsidP="4D57A53C">
      <w:pPr>
        <w:pStyle w:val="Akapitzlist"/>
        <w:keepNext/>
        <w:widowControl w:val="0"/>
        <w:numPr>
          <w:ilvl w:val="0"/>
          <w:numId w:val="35"/>
        </w:numPr>
        <w:spacing w:after="120" w:line="300" w:lineRule="auto"/>
        <w:ind w:left="714" w:hanging="357"/>
        <w:contextualSpacing w:val="0"/>
        <w:rPr>
          <w:rFonts w:asciiTheme="minorHAnsi" w:hAnsiTheme="minorHAnsi" w:cstheme="minorBidi"/>
          <w:sz w:val="22"/>
          <w:szCs w:val="22"/>
        </w:rPr>
      </w:pPr>
      <w:r w:rsidRPr="00B063F5">
        <w:rPr>
          <w:rFonts w:asciiTheme="minorHAnsi" w:hAnsiTheme="minorHAnsi" w:cstheme="minorBidi"/>
          <w:sz w:val="22"/>
          <w:szCs w:val="22"/>
        </w:rPr>
        <w:t>Administrator może udostępnić/powierzyć Pani/Pana dane innym podmiotom. Podstawą udostępnienia/powierzenia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 Ponadto dane osobowe mogą być publikowane na stronie internetowej Biuletynu Informacji Publicznej.</w:t>
      </w:r>
    </w:p>
    <w:p w14:paraId="06DECE26" w14:textId="1E9B98D6" w:rsidR="003B5F89" w:rsidRPr="00B063F5" w:rsidRDefault="003B5F89" w:rsidP="4D57A53C">
      <w:pPr>
        <w:pStyle w:val="Akapitzlist"/>
        <w:keepNext/>
        <w:widowControl w:val="0"/>
        <w:numPr>
          <w:ilvl w:val="0"/>
          <w:numId w:val="35"/>
        </w:numPr>
        <w:spacing w:after="120" w:line="300" w:lineRule="auto"/>
        <w:ind w:left="714" w:hanging="357"/>
        <w:contextualSpacing w:val="0"/>
        <w:rPr>
          <w:rFonts w:asciiTheme="minorHAnsi" w:hAnsiTheme="minorHAnsi" w:cstheme="minorBidi"/>
          <w:sz w:val="22"/>
          <w:szCs w:val="22"/>
        </w:rPr>
      </w:pPr>
      <w:r w:rsidRPr="00B063F5">
        <w:rPr>
          <w:rFonts w:asciiTheme="minorHAnsi" w:hAnsiTheme="minorHAnsi" w:cstheme="minorBidi"/>
          <w:sz w:val="22"/>
          <w:szCs w:val="22"/>
        </w:rPr>
        <w:t xml:space="preserve">Obowiązek podania przez Panią/Pana danych osobowych wynika bezpośrednio z przepisów prawa. </w:t>
      </w:r>
    </w:p>
    <w:p w14:paraId="0835EC45" w14:textId="77777777" w:rsidR="003677BE" w:rsidRPr="00B063F5" w:rsidRDefault="003B5F89" w:rsidP="003677BE">
      <w:pPr>
        <w:pStyle w:val="Akapitzlist"/>
        <w:keepNext/>
        <w:widowControl w:val="0"/>
        <w:numPr>
          <w:ilvl w:val="0"/>
          <w:numId w:val="35"/>
        </w:numPr>
        <w:spacing w:after="120" w:line="300" w:lineRule="auto"/>
        <w:ind w:left="714" w:hanging="357"/>
        <w:contextualSpacing w:val="0"/>
        <w:rPr>
          <w:rFonts w:asciiTheme="minorHAnsi" w:hAnsiTheme="minorHAnsi" w:cstheme="minorHAnsi"/>
          <w:bCs/>
          <w:sz w:val="22"/>
          <w:szCs w:val="22"/>
        </w:rPr>
      </w:pPr>
      <w:r w:rsidRPr="00B063F5">
        <w:rPr>
          <w:rFonts w:asciiTheme="minorHAnsi" w:hAnsiTheme="minorHAnsi" w:cstheme="minorHAnsi"/>
          <w:bCs/>
          <w:sz w:val="22"/>
          <w:szCs w:val="22"/>
        </w:rPr>
        <w:t>Przysługuje Pani/Panu, z wyjątkami zastrzeżonymi przepisami prawa, możliwość:</w:t>
      </w:r>
    </w:p>
    <w:p w14:paraId="33C80676" w14:textId="3780CD35" w:rsidR="003677BE" w:rsidRPr="00B063F5" w:rsidRDefault="003B5F89" w:rsidP="003677BE">
      <w:pPr>
        <w:pStyle w:val="Akapitzlist"/>
        <w:keepNext/>
        <w:widowControl w:val="0"/>
        <w:numPr>
          <w:ilvl w:val="1"/>
          <w:numId w:val="35"/>
        </w:numPr>
        <w:spacing w:after="120" w:line="300" w:lineRule="auto"/>
        <w:ind w:left="1134" w:hanging="357"/>
        <w:contextualSpacing w:val="0"/>
        <w:rPr>
          <w:rFonts w:asciiTheme="minorHAnsi" w:hAnsiTheme="minorHAnsi" w:cstheme="minorHAnsi"/>
          <w:bCs/>
          <w:sz w:val="22"/>
          <w:szCs w:val="22"/>
        </w:rPr>
      </w:pPr>
      <w:r w:rsidRPr="00B063F5">
        <w:rPr>
          <w:rFonts w:asciiTheme="minorHAnsi" w:hAnsiTheme="minorHAnsi" w:cstheme="minorHAnsi"/>
          <w:bCs/>
          <w:sz w:val="22"/>
          <w:szCs w:val="22"/>
        </w:rPr>
        <w:t>dostępu do danych osobowych jej/jego dotyczących oraz otrzymania ich kopii o którym mowa w art. 15 RODO</w:t>
      </w:r>
      <w:r w:rsidR="00BD1368" w:rsidRPr="00B063F5">
        <w:rPr>
          <w:rFonts w:asciiTheme="minorHAnsi" w:hAnsiTheme="minorHAnsi" w:cstheme="minorHAnsi"/>
          <w:bCs/>
          <w:sz w:val="22"/>
          <w:szCs w:val="22"/>
        </w:rPr>
        <w:t>,</w:t>
      </w:r>
    </w:p>
    <w:p w14:paraId="598FE708" w14:textId="5B10F402" w:rsidR="003677BE" w:rsidRPr="00B063F5" w:rsidRDefault="003B5F89" w:rsidP="003677BE">
      <w:pPr>
        <w:pStyle w:val="Akapitzlist"/>
        <w:keepNext/>
        <w:widowControl w:val="0"/>
        <w:numPr>
          <w:ilvl w:val="1"/>
          <w:numId w:val="35"/>
        </w:numPr>
        <w:spacing w:after="120" w:line="300" w:lineRule="auto"/>
        <w:ind w:left="1134" w:hanging="357"/>
        <w:contextualSpacing w:val="0"/>
        <w:rPr>
          <w:rFonts w:asciiTheme="minorHAnsi" w:hAnsiTheme="minorHAnsi" w:cstheme="minorHAnsi"/>
          <w:bCs/>
          <w:sz w:val="22"/>
          <w:szCs w:val="22"/>
        </w:rPr>
      </w:pPr>
      <w:r w:rsidRPr="00B063F5">
        <w:rPr>
          <w:rFonts w:asciiTheme="minorHAnsi" w:hAnsiTheme="minorHAnsi" w:cstheme="minorHAnsi"/>
          <w:bCs/>
          <w:sz w:val="22"/>
          <w:szCs w:val="22"/>
        </w:rPr>
        <w:t>żądania sprostowania lub uzupełnienia danych osobowych na podstawie z art. 16 RODO, przy czym skorzystanie z prawa do sprostowania nie może skutkować zmianą wyniku postępowania o udzielenie zamówienia ani zmianą postanowień umowy w sprawie zamówienia publicznego</w:t>
      </w:r>
      <w:r w:rsidR="00BD1368" w:rsidRPr="00B063F5">
        <w:rPr>
          <w:rFonts w:asciiTheme="minorHAnsi" w:hAnsiTheme="minorHAnsi" w:cstheme="minorHAnsi"/>
          <w:bCs/>
          <w:sz w:val="22"/>
          <w:szCs w:val="22"/>
        </w:rPr>
        <w:t>,</w:t>
      </w:r>
    </w:p>
    <w:p w14:paraId="07EC4AE7" w14:textId="7C65583B" w:rsidR="003B5F89" w:rsidRPr="00B063F5" w:rsidRDefault="003B5F89" w:rsidP="4D57A53C">
      <w:pPr>
        <w:pStyle w:val="Akapitzlist"/>
        <w:keepNext/>
        <w:widowControl w:val="0"/>
        <w:numPr>
          <w:ilvl w:val="1"/>
          <w:numId w:val="35"/>
        </w:numPr>
        <w:spacing w:line="300" w:lineRule="auto"/>
        <w:ind w:left="1134" w:hanging="425"/>
        <w:contextualSpacing w:val="0"/>
        <w:rPr>
          <w:rFonts w:asciiTheme="minorHAnsi" w:hAnsiTheme="minorHAnsi" w:cstheme="minorBidi"/>
          <w:sz w:val="22"/>
          <w:szCs w:val="22"/>
        </w:rPr>
      </w:pPr>
      <w:r w:rsidRPr="00B063F5">
        <w:rPr>
          <w:rFonts w:asciiTheme="minorHAnsi" w:hAnsiTheme="minorHAnsi" w:cstheme="minorBidi"/>
          <w:sz w:val="22"/>
          <w:szCs w:val="22"/>
        </w:rPr>
        <w:t>W związku z art. 18 RODO żądania ograniczenia przetwarzania danych osobowych</w:t>
      </w:r>
      <w:r w:rsidR="53A74156" w:rsidRPr="00B063F5">
        <w:rPr>
          <w:rFonts w:asciiTheme="minorHAnsi" w:hAnsiTheme="minorHAnsi" w:cstheme="minorBidi"/>
          <w:sz w:val="22"/>
          <w:szCs w:val="22"/>
        </w:rPr>
        <w:t xml:space="preserve">, </w:t>
      </w:r>
      <w:r w:rsidRPr="00B063F5">
        <w:rPr>
          <w:rFonts w:asciiTheme="minorHAnsi" w:hAnsiTheme="minorHAnsi" w:cstheme="minorBidi"/>
          <w:sz w:val="22"/>
          <w:szCs w:val="22"/>
        </w:rPr>
        <w:t>przy czym prawo to nie ma zastosowania w odniesieniu do przechowywania, przetwarzania danych w</w:t>
      </w:r>
      <w:r w:rsidR="003677BE" w:rsidRPr="00B063F5">
        <w:rPr>
          <w:rFonts w:asciiTheme="minorHAnsi" w:hAnsiTheme="minorHAnsi" w:cstheme="minorBidi"/>
          <w:sz w:val="22"/>
          <w:szCs w:val="22"/>
        </w:rPr>
        <w:t> </w:t>
      </w:r>
      <w:r w:rsidRPr="00B063F5">
        <w:rPr>
          <w:rFonts w:asciiTheme="minorHAnsi" w:hAnsiTheme="minorHAnsi" w:cstheme="minorBidi"/>
          <w:sz w:val="22"/>
          <w:szCs w:val="22"/>
        </w:rPr>
        <w:t xml:space="preserve">celu zapewnienia korzystania z środków ochrony prawnej lub w celu ochrony praw innej osoby fizycznej lub prawnej, lub z uwagi na ważne względy interesu </w:t>
      </w:r>
      <w:r w:rsidRPr="00B063F5">
        <w:rPr>
          <w:rFonts w:asciiTheme="minorHAnsi" w:hAnsiTheme="minorHAnsi" w:cstheme="minorBidi"/>
          <w:sz w:val="22"/>
          <w:szCs w:val="22"/>
        </w:rPr>
        <w:lastRenderedPageBreak/>
        <w:t>publicznego Unii Europejskiej lub państwa członkowskiego.</w:t>
      </w:r>
    </w:p>
    <w:p w14:paraId="07E98B9D" w14:textId="77777777" w:rsidR="003B5F89" w:rsidRPr="00B063F5" w:rsidRDefault="003B5F89" w:rsidP="003677BE">
      <w:pPr>
        <w:pStyle w:val="Akapitzlist"/>
        <w:keepNext/>
        <w:widowControl w:val="0"/>
        <w:numPr>
          <w:ilvl w:val="0"/>
          <w:numId w:val="35"/>
        </w:numPr>
        <w:spacing w:before="120" w:after="120" w:line="300" w:lineRule="auto"/>
        <w:contextualSpacing w:val="0"/>
        <w:rPr>
          <w:rFonts w:asciiTheme="minorHAnsi" w:hAnsiTheme="minorHAnsi" w:cstheme="minorHAnsi"/>
          <w:bCs/>
          <w:sz w:val="22"/>
          <w:szCs w:val="22"/>
        </w:rPr>
      </w:pPr>
      <w:r w:rsidRPr="00B063F5">
        <w:rPr>
          <w:rFonts w:asciiTheme="minorHAnsi" w:hAnsiTheme="minorHAnsi" w:cstheme="minorHAnsi"/>
          <w:bCs/>
          <w:sz w:val="22"/>
          <w:szCs w:val="22"/>
        </w:rPr>
        <w:t>Nie przysługuje Pani/Panu:</w:t>
      </w:r>
    </w:p>
    <w:p w14:paraId="7B8C9E5E" w14:textId="77777777" w:rsidR="003677BE" w:rsidRPr="00B063F5" w:rsidRDefault="003B5F89" w:rsidP="003677BE">
      <w:pPr>
        <w:pStyle w:val="Akapitzlist"/>
        <w:keepNext/>
        <w:widowControl w:val="0"/>
        <w:numPr>
          <w:ilvl w:val="1"/>
          <w:numId w:val="35"/>
        </w:numPr>
        <w:spacing w:before="120" w:after="120" w:line="300" w:lineRule="auto"/>
        <w:ind w:left="993" w:hanging="284"/>
        <w:contextualSpacing w:val="0"/>
        <w:rPr>
          <w:rFonts w:asciiTheme="minorHAnsi" w:hAnsiTheme="minorHAnsi" w:cstheme="minorHAnsi"/>
          <w:bCs/>
          <w:sz w:val="22"/>
          <w:szCs w:val="22"/>
        </w:rPr>
      </w:pPr>
      <w:r w:rsidRPr="00B063F5">
        <w:rPr>
          <w:rFonts w:asciiTheme="minorHAnsi" w:hAnsiTheme="minorHAnsi" w:cstheme="minorHAnsi"/>
          <w:bCs/>
          <w:sz w:val="22"/>
          <w:szCs w:val="22"/>
        </w:rPr>
        <w:t>prawo do usunięcia danych osobowych - art. 17 RODO;</w:t>
      </w:r>
    </w:p>
    <w:p w14:paraId="125F4B50" w14:textId="77777777" w:rsidR="003677BE" w:rsidRPr="00B063F5" w:rsidRDefault="003B5F89" w:rsidP="003677BE">
      <w:pPr>
        <w:pStyle w:val="Akapitzlist"/>
        <w:keepNext/>
        <w:widowControl w:val="0"/>
        <w:numPr>
          <w:ilvl w:val="1"/>
          <w:numId w:val="35"/>
        </w:numPr>
        <w:spacing w:before="120" w:after="120" w:line="300" w:lineRule="auto"/>
        <w:ind w:left="993" w:hanging="284"/>
        <w:contextualSpacing w:val="0"/>
        <w:rPr>
          <w:rFonts w:asciiTheme="minorHAnsi" w:hAnsiTheme="minorHAnsi" w:cstheme="minorHAnsi"/>
          <w:bCs/>
          <w:sz w:val="22"/>
          <w:szCs w:val="22"/>
        </w:rPr>
      </w:pPr>
      <w:r w:rsidRPr="00B063F5">
        <w:rPr>
          <w:rFonts w:asciiTheme="minorHAnsi" w:hAnsiTheme="minorHAnsi" w:cstheme="minorHAnsi"/>
          <w:bCs/>
          <w:sz w:val="22"/>
          <w:szCs w:val="22"/>
        </w:rPr>
        <w:t>prawo do przenoszenia danych osobowych - art. 20 RODO;</w:t>
      </w:r>
    </w:p>
    <w:p w14:paraId="51B839B2" w14:textId="0E6D4E3E" w:rsidR="003B5F89" w:rsidRPr="00B063F5" w:rsidRDefault="003B5F89" w:rsidP="003677BE">
      <w:pPr>
        <w:pStyle w:val="Akapitzlist"/>
        <w:keepNext/>
        <w:widowControl w:val="0"/>
        <w:numPr>
          <w:ilvl w:val="1"/>
          <w:numId w:val="35"/>
        </w:numPr>
        <w:spacing w:before="120" w:after="120" w:line="300" w:lineRule="auto"/>
        <w:ind w:left="993" w:hanging="284"/>
        <w:contextualSpacing w:val="0"/>
        <w:rPr>
          <w:rFonts w:asciiTheme="minorHAnsi" w:hAnsiTheme="minorHAnsi" w:cstheme="minorHAnsi"/>
          <w:bCs/>
          <w:sz w:val="22"/>
          <w:szCs w:val="22"/>
        </w:rPr>
      </w:pPr>
      <w:r w:rsidRPr="00B063F5">
        <w:rPr>
          <w:rFonts w:asciiTheme="minorHAnsi" w:hAnsiTheme="minorHAnsi" w:cstheme="minorHAnsi"/>
          <w:bCs/>
          <w:sz w:val="22"/>
          <w:szCs w:val="22"/>
        </w:rPr>
        <w:t>prawo sprzeciwu, wobec przetwarzania danych osobowych, gdyż podstawą prawną przetwarzania Pani/Pana danych osobowych jest art. 6 ust. 1 lit. b oraz art. 6 ust. 1 lit. c RODO - art. 21 RODO.</w:t>
      </w:r>
    </w:p>
    <w:p w14:paraId="238A51FC" w14:textId="57C9858E" w:rsidR="003B5F89" w:rsidRPr="00B063F5" w:rsidRDefault="003B5F89" w:rsidP="003677BE">
      <w:pPr>
        <w:pStyle w:val="Akapitzlist"/>
        <w:keepNext/>
        <w:widowControl w:val="0"/>
        <w:numPr>
          <w:ilvl w:val="0"/>
          <w:numId w:val="35"/>
        </w:numPr>
        <w:spacing w:before="120" w:after="120" w:line="300" w:lineRule="auto"/>
        <w:contextualSpacing w:val="0"/>
        <w:rPr>
          <w:rFonts w:asciiTheme="minorHAnsi" w:hAnsiTheme="minorHAnsi" w:cstheme="minorHAnsi"/>
          <w:bCs/>
          <w:sz w:val="22"/>
          <w:szCs w:val="22"/>
        </w:rPr>
      </w:pPr>
      <w:r w:rsidRPr="00B063F5">
        <w:rPr>
          <w:rFonts w:asciiTheme="minorHAnsi" w:hAnsiTheme="minorHAnsi" w:cstheme="minorHAnsi"/>
          <w:bCs/>
          <w:sz w:val="22"/>
          <w:szCs w:val="22"/>
        </w:rPr>
        <w:t>Z powyższych uprawnień można skorzystać w siedzibie Administratora lub kierując korespondencję na adres Administratora lub drogą elektroniczną pisząc na adres: daneosobowe@zzw.waw.pl</w:t>
      </w:r>
    </w:p>
    <w:p w14:paraId="0C77EEBE" w14:textId="4D269221" w:rsidR="003B5F89" w:rsidRPr="00B063F5" w:rsidRDefault="003B5F89" w:rsidP="003677BE">
      <w:pPr>
        <w:pStyle w:val="Akapitzlist"/>
        <w:keepNext/>
        <w:widowControl w:val="0"/>
        <w:numPr>
          <w:ilvl w:val="0"/>
          <w:numId w:val="35"/>
        </w:numPr>
        <w:spacing w:before="120" w:after="120" w:line="300" w:lineRule="auto"/>
        <w:contextualSpacing w:val="0"/>
        <w:rPr>
          <w:rFonts w:asciiTheme="minorHAnsi" w:hAnsiTheme="minorHAnsi" w:cstheme="minorHAnsi"/>
          <w:bCs/>
          <w:sz w:val="22"/>
          <w:szCs w:val="22"/>
        </w:rPr>
      </w:pPr>
      <w:r w:rsidRPr="00B063F5">
        <w:rPr>
          <w:rFonts w:asciiTheme="minorHAnsi" w:hAnsiTheme="minorHAnsi" w:cstheme="minorHAnsi"/>
          <w:bCs/>
          <w:sz w:val="22"/>
          <w:szCs w:val="22"/>
        </w:rPr>
        <w:t>Przysługuje Pani/Panu prawo wniesienia skargi do organu nadzorczego na niezgodne z</w:t>
      </w:r>
      <w:r w:rsidR="003677BE" w:rsidRPr="00B063F5">
        <w:rPr>
          <w:rFonts w:asciiTheme="minorHAnsi" w:hAnsiTheme="minorHAnsi" w:cstheme="minorHAnsi"/>
          <w:bCs/>
          <w:sz w:val="22"/>
          <w:szCs w:val="22"/>
        </w:rPr>
        <w:t> </w:t>
      </w:r>
      <w:r w:rsidRPr="00B063F5">
        <w:rPr>
          <w:rFonts w:asciiTheme="minorHAnsi" w:hAnsiTheme="minorHAnsi" w:cstheme="minorHAnsi"/>
          <w:bCs/>
          <w:sz w:val="22"/>
          <w:szCs w:val="22"/>
        </w:rPr>
        <w:t>RODO przetwarzanie Państwa danych osobowych. Organem właściwym dla ww. skargi jest Prezes Urzędu Ochrony Danych Osobowych, ul. Stawki 2, 00-193 Warszawa</w:t>
      </w:r>
    </w:p>
    <w:p w14:paraId="700E995B" w14:textId="6DB6BFDB" w:rsidR="003B5F89" w:rsidRPr="00B063F5" w:rsidRDefault="003B5F89" w:rsidP="003677BE">
      <w:pPr>
        <w:pStyle w:val="Akapitzlist"/>
        <w:keepNext/>
        <w:widowControl w:val="0"/>
        <w:numPr>
          <w:ilvl w:val="0"/>
          <w:numId w:val="35"/>
        </w:numPr>
        <w:spacing w:before="120" w:after="120" w:line="300" w:lineRule="auto"/>
        <w:contextualSpacing w:val="0"/>
        <w:rPr>
          <w:rFonts w:asciiTheme="minorHAnsi" w:hAnsiTheme="minorHAnsi" w:cstheme="minorHAnsi"/>
          <w:bCs/>
          <w:sz w:val="22"/>
          <w:szCs w:val="22"/>
        </w:rPr>
      </w:pPr>
      <w:r w:rsidRPr="00B063F5">
        <w:rPr>
          <w:rFonts w:asciiTheme="minorHAnsi" w:hAnsiTheme="minorHAnsi" w:cstheme="minorHAnsi"/>
          <w:bCs/>
          <w:sz w:val="22"/>
          <w:szCs w:val="22"/>
        </w:rPr>
        <w:t>Przetwarzanie danych osobowych nie podlega zautomatyzowanemu podejmowaniu decyzji oraz profilowaniu.</w:t>
      </w:r>
    </w:p>
    <w:p w14:paraId="7B1E29F2" w14:textId="16EB14D8" w:rsidR="003B5F89" w:rsidRPr="002747A5" w:rsidRDefault="003B5F89" w:rsidP="003677BE">
      <w:pPr>
        <w:pStyle w:val="Akapitzlist"/>
        <w:keepNext/>
        <w:widowControl w:val="0"/>
        <w:numPr>
          <w:ilvl w:val="0"/>
          <w:numId w:val="35"/>
        </w:numPr>
        <w:spacing w:before="120" w:after="120" w:line="300" w:lineRule="auto"/>
        <w:contextualSpacing w:val="0"/>
        <w:rPr>
          <w:rFonts w:asciiTheme="minorHAnsi" w:hAnsiTheme="minorHAnsi" w:cstheme="minorHAnsi"/>
          <w:bCs/>
          <w:sz w:val="22"/>
          <w:szCs w:val="22"/>
        </w:rPr>
      </w:pPr>
      <w:r w:rsidRPr="002747A5">
        <w:rPr>
          <w:rFonts w:asciiTheme="minorHAnsi" w:hAnsiTheme="minorHAnsi" w:cstheme="minorHAnsi"/>
          <w:bCs/>
          <w:sz w:val="22"/>
          <w:szCs w:val="22"/>
        </w:rPr>
        <w:t>Dane nie będą przekazywane do państw trzecich ani organizacji międzynarodowych.</w:t>
      </w:r>
    </w:p>
    <w:p w14:paraId="7BB0CA22" w14:textId="07BF5230" w:rsidR="00CC6543" w:rsidRPr="002747A5" w:rsidRDefault="00734198" w:rsidP="00BC3C61">
      <w:pPr>
        <w:pStyle w:val="Nagwek2"/>
        <w:numPr>
          <w:ilvl w:val="0"/>
          <w:numId w:val="29"/>
        </w:numPr>
        <w:spacing w:after="120"/>
        <w:ind w:left="284" w:hanging="284"/>
        <w:jc w:val="left"/>
        <w:rPr>
          <w:rFonts w:asciiTheme="minorHAnsi" w:eastAsia="SimSun" w:hAnsiTheme="minorHAnsi" w:cstheme="minorHAnsi"/>
          <w:sz w:val="22"/>
          <w:szCs w:val="22"/>
        </w:rPr>
      </w:pPr>
      <w:r w:rsidRPr="002747A5">
        <w:rPr>
          <w:rFonts w:asciiTheme="minorHAnsi" w:eastAsia="SimSun" w:hAnsiTheme="minorHAnsi" w:cstheme="minorHAnsi"/>
          <w:sz w:val="22"/>
          <w:szCs w:val="22"/>
        </w:rPr>
        <w:t xml:space="preserve">Załączniki: </w:t>
      </w:r>
    </w:p>
    <w:p w14:paraId="6F2D63E5" w14:textId="374E04BA" w:rsidR="00937A37" w:rsidRPr="002747A5" w:rsidRDefault="001534E5" w:rsidP="00937A37">
      <w:pPr>
        <w:pStyle w:val="Akapitzlist"/>
        <w:keepNext/>
        <w:widowControl w:val="0"/>
        <w:spacing w:before="120" w:after="120"/>
        <w:ind w:left="284"/>
        <w:rPr>
          <w:rFonts w:asciiTheme="minorHAnsi" w:hAnsiTheme="minorHAnsi" w:cstheme="minorHAnsi"/>
          <w:sz w:val="22"/>
          <w:szCs w:val="22"/>
        </w:rPr>
      </w:pPr>
      <w:r w:rsidRPr="002747A5">
        <w:rPr>
          <w:rFonts w:asciiTheme="minorHAnsi" w:hAnsiTheme="minorHAnsi" w:cstheme="minorHAnsi"/>
          <w:bCs/>
          <w:sz w:val="22"/>
          <w:szCs w:val="22"/>
        </w:rPr>
        <w:t xml:space="preserve">Załącznik nr 1 - </w:t>
      </w:r>
      <w:r w:rsidR="007E027F">
        <w:rPr>
          <w:rFonts w:asciiTheme="minorHAnsi" w:hAnsiTheme="minorHAnsi" w:cstheme="minorHAnsi"/>
          <w:sz w:val="22"/>
          <w:szCs w:val="22"/>
        </w:rPr>
        <w:t>O</w:t>
      </w:r>
      <w:r w:rsidR="00937A37" w:rsidRPr="002747A5">
        <w:rPr>
          <w:rFonts w:asciiTheme="minorHAnsi" w:hAnsiTheme="minorHAnsi" w:cstheme="minorHAnsi"/>
          <w:sz w:val="22"/>
          <w:szCs w:val="22"/>
        </w:rPr>
        <w:t>świadczeni</w:t>
      </w:r>
      <w:r w:rsidR="007E027F">
        <w:rPr>
          <w:rFonts w:asciiTheme="minorHAnsi" w:hAnsiTheme="minorHAnsi" w:cstheme="minorHAnsi"/>
          <w:sz w:val="22"/>
          <w:szCs w:val="22"/>
        </w:rPr>
        <w:t>e</w:t>
      </w:r>
      <w:r w:rsidR="00937A37" w:rsidRPr="002747A5">
        <w:rPr>
          <w:rFonts w:asciiTheme="minorHAnsi" w:hAnsiTheme="minorHAnsi" w:cstheme="minorHAnsi"/>
          <w:sz w:val="22"/>
          <w:szCs w:val="22"/>
        </w:rPr>
        <w:t xml:space="preserve"> o niepodleganiu wykluczeniu.</w:t>
      </w:r>
    </w:p>
    <w:p w14:paraId="2C8DFD52" w14:textId="4893FD3D" w:rsidR="00937A37" w:rsidRPr="002747A5" w:rsidRDefault="001534E5" w:rsidP="00937A37">
      <w:pPr>
        <w:keepNext/>
        <w:widowControl w:val="0"/>
        <w:tabs>
          <w:tab w:val="right" w:leader="dot" w:pos="5954"/>
        </w:tabs>
        <w:spacing w:before="120" w:after="120" w:line="360" w:lineRule="auto"/>
        <w:ind w:left="284"/>
        <w:contextualSpacing/>
        <w:rPr>
          <w:rFonts w:asciiTheme="minorHAnsi" w:hAnsiTheme="minorHAnsi" w:cstheme="minorHAnsi"/>
          <w:bCs/>
          <w:sz w:val="22"/>
          <w:szCs w:val="22"/>
        </w:rPr>
      </w:pPr>
      <w:r w:rsidRPr="002747A5">
        <w:rPr>
          <w:rFonts w:asciiTheme="minorHAnsi" w:hAnsiTheme="minorHAnsi" w:cstheme="minorHAnsi"/>
          <w:bCs/>
          <w:sz w:val="22"/>
          <w:szCs w:val="22"/>
        </w:rPr>
        <w:t xml:space="preserve">Załącznik nr 2 – </w:t>
      </w:r>
      <w:r w:rsidR="003B4B3F" w:rsidRPr="002747A5">
        <w:rPr>
          <w:rFonts w:asciiTheme="minorHAnsi" w:hAnsiTheme="minorHAnsi" w:cstheme="minorHAnsi"/>
          <w:bCs/>
          <w:sz w:val="22"/>
          <w:szCs w:val="22"/>
        </w:rPr>
        <w:t>Opis przedmiotu zamówienia</w:t>
      </w:r>
      <w:r w:rsidR="0046661B" w:rsidRPr="002747A5">
        <w:rPr>
          <w:rFonts w:asciiTheme="minorHAnsi" w:hAnsiTheme="minorHAnsi" w:cstheme="minorHAnsi"/>
          <w:bCs/>
          <w:sz w:val="22"/>
          <w:szCs w:val="22"/>
        </w:rPr>
        <w:t xml:space="preserve"> (OPZ)</w:t>
      </w:r>
    </w:p>
    <w:p w14:paraId="55A5438B" w14:textId="4AF12D51" w:rsidR="00937A37" w:rsidRPr="002747A5" w:rsidRDefault="00937A37" w:rsidP="00937A37">
      <w:pPr>
        <w:keepNext/>
        <w:widowControl w:val="0"/>
        <w:tabs>
          <w:tab w:val="right" w:leader="dot" w:pos="5954"/>
        </w:tabs>
        <w:spacing w:before="120" w:after="120" w:line="360" w:lineRule="auto"/>
        <w:ind w:left="284"/>
        <w:contextualSpacing/>
        <w:rPr>
          <w:rFonts w:asciiTheme="minorHAnsi" w:hAnsiTheme="minorHAnsi" w:cstheme="minorHAnsi"/>
          <w:bCs/>
          <w:sz w:val="22"/>
          <w:szCs w:val="22"/>
        </w:rPr>
      </w:pPr>
      <w:r w:rsidRPr="002747A5">
        <w:rPr>
          <w:rFonts w:asciiTheme="minorHAnsi" w:hAnsiTheme="minorHAnsi" w:cstheme="minorHAnsi"/>
          <w:bCs/>
          <w:sz w:val="22"/>
          <w:szCs w:val="22"/>
        </w:rPr>
        <w:t xml:space="preserve">Załącznik nr 3– </w:t>
      </w:r>
      <w:r w:rsidR="003B4B3F" w:rsidRPr="002747A5">
        <w:rPr>
          <w:rFonts w:asciiTheme="minorHAnsi" w:hAnsiTheme="minorHAnsi" w:cstheme="minorHAnsi"/>
          <w:bCs/>
          <w:sz w:val="22"/>
          <w:szCs w:val="22"/>
        </w:rPr>
        <w:t>Formularz ofertowy</w:t>
      </w:r>
    </w:p>
    <w:p w14:paraId="0A4BA692" w14:textId="320B31B2" w:rsidR="003B4B3F" w:rsidRPr="002747A5" w:rsidRDefault="003B4B3F" w:rsidP="003B4B3F">
      <w:pPr>
        <w:keepNext/>
        <w:widowControl w:val="0"/>
        <w:tabs>
          <w:tab w:val="right" w:leader="dot" w:pos="5954"/>
        </w:tabs>
        <w:spacing w:before="120" w:after="120" w:line="360" w:lineRule="auto"/>
        <w:ind w:left="284"/>
        <w:contextualSpacing/>
        <w:rPr>
          <w:rFonts w:asciiTheme="minorHAnsi" w:hAnsiTheme="minorHAnsi" w:cstheme="minorHAnsi"/>
          <w:bCs/>
          <w:sz w:val="22"/>
          <w:szCs w:val="22"/>
        </w:rPr>
      </w:pPr>
      <w:r w:rsidRPr="002747A5">
        <w:rPr>
          <w:rFonts w:asciiTheme="minorHAnsi" w:hAnsiTheme="minorHAnsi" w:cstheme="minorHAnsi"/>
          <w:bCs/>
          <w:sz w:val="22"/>
          <w:szCs w:val="22"/>
        </w:rPr>
        <w:t xml:space="preserve">Załącznik nr 4 – </w:t>
      </w:r>
      <w:r w:rsidR="00421AEB" w:rsidRPr="002747A5">
        <w:rPr>
          <w:rFonts w:asciiTheme="minorHAnsi" w:hAnsiTheme="minorHAnsi" w:cstheme="minorHAnsi"/>
          <w:bCs/>
          <w:sz w:val="22"/>
          <w:szCs w:val="22"/>
        </w:rPr>
        <w:t>Wzór umowy</w:t>
      </w:r>
    </w:p>
    <w:p w14:paraId="5E78F491" w14:textId="77777777" w:rsidR="003B4B3F" w:rsidRPr="002747A5" w:rsidRDefault="003B4B3F" w:rsidP="00937A37">
      <w:pPr>
        <w:keepNext/>
        <w:widowControl w:val="0"/>
        <w:tabs>
          <w:tab w:val="right" w:leader="dot" w:pos="5954"/>
        </w:tabs>
        <w:spacing w:before="120" w:after="120" w:line="360" w:lineRule="auto"/>
        <w:ind w:left="284"/>
        <w:contextualSpacing/>
        <w:rPr>
          <w:rFonts w:asciiTheme="minorHAnsi" w:hAnsiTheme="minorHAnsi" w:cstheme="minorHAnsi"/>
          <w:bCs/>
          <w:sz w:val="22"/>
          <w:szCs w:val="22"/>
        </w:rPr>
      </w:pPr>
    </w:p>
    <w:p w14:paraId="0705DA3F" w14:textId="1AC7E2E8" w:rsidR="00CC6543" w:rsidRPr="002747A5" w:rsidRDefault="00421AEB" w:rsidP="00421AEB">
      <w:pPr>
        <w:keepNext/>
        <w:widowControl w:val="0"/>
        <w:tabs>
          <w:tab w:val="right" w:leader="dot" w:pos="9072"/>
        </w:tabs>
        <w:spacing w:before="840" w:line="276" w:lineRule="auto"/>
        <w:ind w:firstLine="4962"/>
        <w:rPr>
          <w:rFonts w:asciiTheme="minorHAnsi" w:hAnsiTheme="minorHAnsi" w:cstheme="minorHAnsi"/>
          <w:sz w:val="22"/>
          <w:szCs w:val="22"/>
        </w:rPr>
      </w:pPr>
      <w:r w:rsidRPr="002747A5">
        <w:rPr>
          <w:rFonts w:asciiTheme="minorHAnsi" w:hAnsiTheme="minorHAnsi" w:cstheme="minorHAnsi"/>
          <w:sz w:val="22"/>
          <w:szCs w:val="22"/>
        </w:rPr>
        <w:t>Podpisano elektronicznie:</w:t>
      </w:r>
    </w:p>
    <w:p w14:paraId="53F3A044" w14:textId="01C6A46A" w:rsidR="00421AEB" w:rsidRPr="002747A5" w:rsidRDefault="00421AEB" w:rsidP="00421AEB">
      <w:pPr>
        <w:keepNext/>
        <w:widowControl w:val="0"/>
        <w:spacing w:line="276" w:lineRule="auto"/>
        <w:ind w:left="284" w:firstLine="4252"/>
        <w:rPr>
          <w:rFonts w:asciiTheme="minorHAnsi" w:hAnsiTheme="minorHAnsi" w:cstheme="minorHAnsi"/>
          <w:sz w:val="22"/>
          <w:szCs w:val="22"/>
        </w:rPr>
      </w:pPr>
      <w:r w:rsidRPr="002747A5">
        <w:rPr>
          <w:rFonts w:asciiTheme="minorHAnsi" w:hAnsiTheme="minorHAnsi" w:cstheme="minorHAnsi"/>
          <w:sz w:val="22"/>
          <w:szCs w:val="22"/>
        </w:rPr>
        <w:tab/>
        <w:t>Olga Rosłoń-Skalińska</w:t>
      </w:r>
    </w:p>
    <w:p w14:paraId="4458273F" w14:textId="6C1BADE9" w:rsidR="00421AEB" w:rsidRPr="002747A5" w:rsidRDefault="00421AEB" w:rsidP="00421AEB">
      <w:pPr>
        <w:keepNext/>
        <w:widowControl w:val="0"/>
        <w:spacing w:line="276" w:lineRule="auto"/>
        <w:ind w:left="284" w:firstLine="4252"/>
        <w:rPr>
          <w:rFonts w:asciiTheme="minorHAnsi" w:hAnsiTheme="minorHAnsi" w:cstheme="minorHAnsi"/>
          <w:sz w:val="22"/>
          <w:szCs w:val="22"/>
        </w:rPr>
      </w:pPr>
      <w:r w:rsidRPr="002747A5">
        <w:rPr>
          <w:rFonts w:asciiTheme="minorHAnsi" w:hAnsiTheme="minorHAnsi" w:cstheme="minorHAnsi"/>
          <w:sz w:val="22"/>
          <w:szCs w:val="22"/>
        </w:rPr>
        <w:tab/>
        <w:t>Zastępca Dyrektora ds. Inwestycji i Rozwoju</w:t>
      </w:r>
    </w:p>
    <w:p w14:paraId="5DB81CA1" w14:textId="04E66DDD" w:rsidR="00CC6543" w:rsidRPr="00E15693" w:rsidRDefault="00CC6543" w:rsidP="00937A37">
      <w:pPr>
        <w:keepNext/>
        <w:widowControl w:val="0"/>
        <w:tabs>
          <w:tab w:val="left" w:pos="5812"/>
        </w:tabs>
        <w:spacing w:line="360" w:lineRule="auto"/>
        <w:ind w:left="284"/>
        <w:rPr>
          <w:rFonts w:asciiTheme="minorHAnsi" w:hAnsiTheme="minorHAnsi" w:cstheme="minorHAnsi"/>
          <w:color w:val="EE0000"/>
          <w:sz w:val="22"/>
          <w:szCs w:val="22"/>
        </w:rPr>
      </w:pPr>
    </w:p>
    <w:sectPr w:rsidR="00CC6543" w:rsidRPr="00E15693" w:rsidSect="00005550">
      <w:headerReference w:type="default" r:id="rId13"/>
      <w:footerReference w:type="default" r:id="rId14"/>
      <w:pgSz w:w="11906" w:h="16838"/>
      <w:pgMar w:top="1985" w:right="1416" w:bottom="720"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2C0DF" w14:textId="77777777" w:rsidR="00FC5B4F" w:rsidRDefault="00FC5B4F" w:rsidP="00734198">
      <w:r>
        <w:separator/>
      </w:r>
    </w:p>
  </w:endnote>
  <w:endnote w:type="continuationSeparator" w:id="0">
    <w:p w14:paraId="5F7543EF" w14:textId="77777777" w:rsidR="00FC5B4F" w:rsidRDefault="00FC5B4F" w:rsidP="00734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Semibold">
    <w:panose1 w:val="020B0706030804020204"/>
    <w:charset w:val="EE"/>
    <w:family w:val="swiss"/>
    <w:pitch w:val="variable"/>
    <w:sig w:usb0="E00002EF" w:usb1="4000205B" w:usb2="00000028" w:usb3="00000000" w:csb0="0000019F" w:csb1="00000000"/>
  </w:font>
  <w:font w:name="Open Sans">
    <w:panose1 w:val="020B0606030504020204"/>
    <w:charset w:val="EE"/>
    <w:family w:val="swiss"/>
    <w:pitch w:val="variable"/>
    <w:sig w:usb0="E00002EF" w:usb1="4000205B" w:usb2="00000028"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EE"/>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142247"/>
      <w:docPartObj>
        <w:docPartGallery w:val="Page Numbers (Bottom of Page)"/>
        <w:docPartUnique/>
      </w:docPartObj>
    </w:sdtPr>
    <w:sdtEndPr>
      <w:rPr>
        <w:rFonts w:asciiTheme="minorHAnsi" w:hAnsiTheme="minorHAnsi" w:cstheme="minorBidi"/>
        <w:sz w:val="22"/>
        <w:szCs w:val="22"/>
      </w:rPr>
    </w:sdtEndPr>
    <w:sdtContent>
      <w:p w14:paraId="2B241425" w14:textId="652BAAAD" w:rsidR="00831F71" w:rsidRPr="00831F71" w:rsidRDefault="00831F71">
        <w:pPr>
          <w:pStyle w:val="Stopka"/>
          <w:jc w:val="right"/>
          <w:rPr>
            <w:rFonts w:asciiTheme="minorHAnsi" w:hAnsiTheme="minorHAnsi" w:cstheme="minorHAnsi"/>
            <w:sz w:val="22"/>
            <w:szCs w:val="22"/>
          </w:rPr>
        </w:pPr>
        <w:r w:rsidRPr="00831F71">
          <w:rPr>
            <w:rFonts w:asciiTheme="minorHAnsi" w:hAnsiTheme="minorHAnsi" w:cstheme="minorHAnsi"/>
            <w:sz w:val="22"/>
            <w:szCs w:val="22"/>
          </w:rPr>
          <w:fldChar w:fldCharType="begin"/>
        </w:r>
        <w:r w:rsidRPr="00831F71">
          <w:rPr>
            <w:rFonts w:asciiTheme="minorHAnsi" w:hAnsiTheme="minorHAnsi" w:cstheme="minorHAnsi"/>
            <w:sz w:val="22"/>
            <w:szCs w:val="22"/>
          </w:rPr>
          <w:instrText>PAGE   \* MERGEFORMAT</w:instrText>
        </w:r>
        <w:r w:rsidRPr="00831F71">
          <w:rPr>
            <w:rFonts w:asciiTheme="minorHAnsi" w:hAnsiTheme="minorHAnsi" w:cstheme="minorHAnsi"/>
            <w:sz w:val="22"/>
            <w:szCs w:val="22"/>
          </w:rPr>
          <w:fldChar w:fldCharType="separate"/>
        </w:r>
        <w:r w:rsidRPr="00831F71">
          <w:rPr>
            <w:rFonts w:asciiTheme="minorHAnsi" w:hAnsiTheme="minorHAnsi" w:cstheme="minorHAnsi"/>
            <w:sz w:val="22"/>
            <w:szCs w:val="22"/>
          </w:rPr>
          <w:t>2</w:t>
        </w:r>
        <w:r w:rsidRPr="00831F71">
          <w:rPr>
            <w:rFonts w:asciiTheme="minorHAnsi" w:hAnsiTheme="minorHAnsi" w:cstheme="minorHAnsi"/>
            <w:sz w:val="22"/>
            <w:szCs w:val="22"/>
          </w:rPr>
          <w:fldChar w:fldCharType="end"/>
        </w:r>
        <w:r w:rsidRPr="00831F71">
          <w:rPr>
            <w:rFonts w:asciiTheme="minorHAnsi" w:hAnsiTheme="minorHAnsi" w:cstheme="minorHAnsi"/>
            <w:sz w:val="22"/>
            <w:szCs w:val="22"/>
          </w:rPr>
          <w:t>/6</w:t>
        </w:r>
      </w:p>
    </w:sdtContent>
  </w:sdt>
  <w:p w14:paraId="521A414B" w14:textId="1288F4CD" w:rsidR="00111101" w:rsidRPr="00005550" w:rsidRDefault="00111101">
    <w:pPr>
      <w:pStyle w:val="Stopka"/>
      <w:rPr>
        <w:rFonts w:asciiTheme="minorHAnsi" w:hAnsiTheme="minorHAnsi" w:cstheme="minorHAnsi"/>
        <w:b/>
        <w:bCs/>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5BA71" w14:textId="77777777" w:rsidR="00FC5B4F" w:rsidRDefault="00FC5B4F" w:rsidP="00734198">
      <w:r>
        <w:separator/>
      </w:r>
    </w:p>
  </w:footnote>
  <w:footnote w:type="continuationSeparator" w:id="0">
    <w:p w14:paraId="57D69AD7" w14:textId="77777777" w:rsidR="00FC5B4F" w:rsidRDefault="00FC5B4F" w:rsidP="00734198">
      <w:r>
        <w:continuationSeparator/>
      </w:r>
    </w:p>
  </w:footnote>
  <w:footnote w:id="1">
    <w:p w14:paraId="2A6D6343" w14:textId="77777777" w:rsidR="00005550" w:rsidRPr="00005550" w:rsidRDefault="00005550" w:rsidP="00005550">
      <w:pPr>
        <w:pStyle w:val="Tekstprzypisudolnego"/>
        <w:spacing w:after="120"/>
        <w:jc w:val="both"/>
        <w:rPr>
          <w:rFonts w:asciiTheme="minorHAnsi" w:hAnsiTheme="minorHAnsi" w:cstheme="minorHAnsi"/>
          <w:sz w:val="22"/>
          <w:szCs w:val="22"/>
        </w:rPr>
      </w:pPr>
      <w:r w:rsidRPr="00005550">
        <w:rPr>
          <w:rStyle w:val="Odwoanieprzypisudolnego"/>
          <w:rFonts w:asciiTheme="minorHAnsi" w:hAnsiTheme="minorHAnsi" w:cstheme="minorHAnsi"/>
          <w:sz w:val="22"/>
          <w:szCs w:val="22"/>
        </w:rPr>
        <w:footnoteRef/>
      </w:r>
      <w:r w:rsidRPr="00005550">
        <w:rPr>
          <w:rFonts w:asciiTheme="minorHAnsi" w:hAnsiTheme="minorHAnsi" w:cstheme="minorHAnsi"/>
          <w:sz w:val="22"/>
          <w:szCs w:val="22"/>
        </w:rPr>
        <w:t xml:space="preserve"> rozporządzenie Rady (WE) nr 765/2006 z dnia 18 maja 2006 r. dotyczącego środków ograniczających w związku z sytuacją na Białorusi i udziałem Białorusi w agresji Rosji wobec Ukrainy.</w:t>
      </w:r>
    </w:p>
  </w:footnote>
  <w:footnote w:id="2">
    <w:p w14:paraId="4185CA05" w14:textId="77777777" w:rsidR="00005550" w:rsidRPr="00FD1AB1" w:rsidRDefault="00005550" w:rsidP="00005550">
      <w:pPr>
        <w:pStyle w:val="Tekstprzypisudolnego"/>
        <w:spacing w:after="120"/>
        <w:jc w:val="both"/>
        <w:rPr>
          <w:rFonts w:ascii="Open Sans" w:hAnsi="Open Sans" w:cs="Open Sans"/>
          <w:sz w:val="16"/>
          <w:szCs w:val="16"/>
        </w:rPr>
      </w:pPr>
      <w:r w:rsidRPr="00005550">
        <w:rPr>
          <w:rStyle w:val="Odwoanieprzypisudolnego"/>
          <w:rFonts w:asciiTheme="minorHAnsi" w:hAnsiTheme="minorHAnsi" w:cstheme="minorHAnsi"/>
          <w:sz w:val="22"/>
          <w:szCs w:val="22"/>
        </w:rPr>
        <w:footnoteRef/>
      </w:r>
      <w:r w:rsidRPr="00005550">
        <w:rPr>
          <w:rFonts w:asciiTheme="minorHAnsi" w:hAnsiTheme="minorHAnsi" w:cstheme="minorHAnsi"/>
          <w:sz w:val="22"/>
          <w:szCs w:val="22"/>
        </w:rPr>
        <w:t xml:space="preserve"> rozporządzenie Rady (UE) nr 269/2014 z dnia 17 marca 2014 r. w sprawie środków ograniczających w odniesieniu do działań podważających integralność terytorialną, suwerenność i niezależność Ukrainy lub im zagrażających.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57749" w14:textId="3E7189AE" w:rsidR="00005550" w:rsidRPr="00005550" w:rsidRDefault="00005550" w:rsidP="00005550">
    <w:pPr>
      <w:spacing w:after="7" w:line="256" w:lineRule="auto"/>
      <w:ind w:right="-2"/>
      <w:jc w:val="right"/>
      <w:rPr>
        <w:rFonts w:ascii="Calibri" w:eastAsia="Calibri" w:hAnsi="Calibri" w:cs="Calibri"/>
        <w:iCs/>
        <w:sz w:val="22"/>
        <w:szCs w:val="22"/>
        <w:lang w:eastAsia="en-US"/>
      </w:rPr>
    </w:pPr>
    <w:r w:rsidRPr="00005550">
      <w:rPr>
        <w:rFonts w:ascii="Calibri" w:eastAsia="Calibri" w:hAnsi="Calibri" w:cs="Calibri"/>
        <w:iCs/>
        <w:noProof/>
        <w:sz w:val="22"/>
        <w:szCs w:val="22"/>
        <w:lang w:eastAsia="en-US"/>
      </w:rPr>
      <w:drawing>
        <wp:anchor distT="0" distB="0" distL="114300" distR="114300" simplePos="0" relativeHeight="251659264" behindDoc="1" locked="0" layoutInCell="1" allowOverlap="1" wp14:anchorId="14D5E0C1" wp14:editId="5D735244">
          <wp:simplePos x="0" y="0"/>
          <wp:positionH relativeFrom="column">
            <wp:posOffset>-52705</wp:posOffset>
          </wp:positionH>
          <wp:positionV relativeFrom="paragraph">
            <wp:posOffset>-236220</wp:posOffset>
          </wp:positionV>
          <wp:extent cx="2743200" cy="1058713"/>
          <wp:effectExtent l="0" t="0" r="0" b="8255"/>
          <wp:wrapNone/>
          <wp:docPr id="1356055178" name="Obraz 1356055178" descr="Biało-czarny herb Warszawy. Obok dane kontaktowe: &#10;Zarząd Zieleni m.st. Warszawy, &#10;ul. Hoża 13a, 00-528 Warszawa &#10;tel. 22 277 42 00, mail: kontakt@zzw.waw.pl, www.zzw.waw.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394836" name="Obraz 471394836" descr="Biało-czarny herb Warszawy. Obok dane kontaktowe: &#10;Zarząd Zieleni m.st. Warszawy, &#10;ul. Hoża 13a, 00-528 Warszawa &#10;tel. 22 277 42 00, mail: kontakt@zzw.waw.pl, www.zzw.waw.pl"/>
                  <pic:cNvPicPr/>
                </pic:nvPicPr>
                <pic:blipFill rotWithShape="1">
                  <a:blip r:embed="rId1">
                    <a:extLst>
                      <a:ext uri="{28A0092B-C50C-407E-A947-70E740481C1C}">
                        <a14:useLocalDpi xmlns:a14="http://schemas.microsoft.com/office/drawing/2010/main" val="0"/>
                      </a:ext>
                    </a:extLst>
                  </a:blip>
                  <a:srcRect r="51389"/>
                  <a:stretch/>
                </pic:blipFill>
                <pic:spPr bwMode="auto">
                  <a:xfrm>
                    <a:off x="0" y="0"/>
                    <a:ext cx="2743635" cy="10588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1F6D">
      <w:rPr>
        <w:rFonts w:ascii="Calibri" w:eastAsia="Calibri" w:hAnsi="Calibri" w:cs="Calibri"/>
        <w:iCs/>
        <w:sz w:val="22"/>
        <w:szCs w:val="22"/>
        <w:lang w:eastAsia="en-US"/>
      </w:rPr>
      <w:t>Załącznik nr 5 do umowy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3B0C"/>
    <w:multiLevelType w:val="hybridMultilevel"/>
    <w:tmpl w:val="4184E77C"/>
    <w:lvl w:ilvl="0" w:tplc="BD2838A0">
      <w:start w:val="1"/>
      <w:numFmt w:val="decimal"/>
      <w:lvlText w:val="%1."/>
      <w:lvlJc w:val="right"/>
      <w:pPr>
        <w:tabs>
          <w:tab w:val="num" w:pos="360"/>
        </w:tabs>
        <w:ind w:left="360" w:hanging="360"/>
      </w:pPr>
      <w:rPr>
        <w:rFonts w:cs="Times New Roman" w:hint="default"/>
        <w:sz w:val="22"/>
        <w:szCs w:val="22"/>
      </w:rPr>
    </w:lvl>
    <w:lvl w:ilvl="1" w:tplc="80943ADA">
      <w:start w:val="1"/>
      <w:numFmt w:val="decimal"/>
      <w:pStyle w:val="Styl2"/>
      <w:lvlText w:val="%2)"/>
      <w:lvlJc w:val="left"/>
      <w:pPr>
        <w:tabs>
          <w:tab w:val="num" w:pos="1440"/>
        </w:tabs>
        <w:ind w:left="1440" w:hanging="360"/>
      </w:pPr>
      <w:rPr>
        <w:rFonts w:ascii="Times New Roman" w:hAnsi="Times New Roman" w:cs="Times New Roman" w:hint="default"/>
        <w:b w:val="0"/>
        <w:i w:val="0"/>
        <w:caps w:val="0"/>
        <w:strike w:val="0"/>
        <w:vanish w:val="0"/>
        <w:sz w:val="22"/>
        <w:szCs w:val="22"/>
      </w:rPr>
    </w:lvl>
    <w:lvl w:ilvl="2" w:tplc="DF86B3DC">
      <w:start w:val="1"/>
      <w:numFmt w:val="bullet"/>
      <w:lvlText w:val=""/>
      <w:lvlJc w:val="left"/>
      <w:pPr>
        <w:tabs>
          <w:tab w:val="num" w:pos="2340"/>
        </w:tabs>
        <w:ind w:left="2340" w:hanging="360"/>
      </w:pPr>
      <w:rPr>
        <w:rFonts w:ascii="Symbol" w:hAnsi="Symbol" w:hint="default"/>
        <w:sz w:val="22"/>
      </w:rPr>
    </w:lvl>
    <w:lvl w:ilvl="3" w:tplc="0415000F" w:tentative="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7A03E09"/>
    <w:multiLevelType w:val="hybridMultilevel"/>
    <w:tmpl w:val="243682F2"/>
    <w:lvl w:ilvl="0" w:tplc="02BC2A82">
      <w:start w:val="1"/>
      <w:numFmt w:val="decimal"/>
      <w:lvlText w:val="%1)"/>
      <w:lvlJc w:val="left"/>
      <w:pPr>
        <w:ind w:left="-207" w:hanging="360"/>
      </w:pPr>
      <w:rPr>
        <w:rFonts w:hint="default"/>
        <w:b w:val="0"/>
        <w:bCs/>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2" w15:restartNumberingAfterBreak="0">
    <w:nsid w:val="0CB3725B"/>
    <w:multiLevelType w:val="hybridMultilevel"/>
    <w:tmpl w:val="B27262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E73A14"/>
    <w:multiLevelType w:val="hybridMultilevel"/>
    <w:tmpl w:val="34D416C8"/>
    <w:lvl w:ilvl="0" w:tplc="555C0F28">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B23CD1"/>
    <w:multiLevelType w:val="hybridMultilevel"/>
    <w:tmpl w:val="0B6EE728"/>
    <w:lvl w:ilvl="0" w:tplc="04150011">
      <w:start w:val="1"/>
      <w:numFmt w:val="decimal"/>
      <w:lvlText w:val="%1)"/>
      <w:lvlJc w:val="left"/>
      <w:pPr>
        <w:ind w:left="720" w:hanging="360"/>
      </w:pPr>
      <w:rPr>
        <w:rFonts w:hint="default"/>
      </w:rPr>
    </w:lvl>
    <w:lvl w:ilvl="1" w:tplc="04150017">
      <w:start w:val="1"/>
      <w:numFmt w:val="lowerLetter"/>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C91311"/>
    <w:multiLevelType w:val="multilevel"/>
    <w:tmpl w:val="CD4C83F0"/>
    <w:lvl w:ilvl="0">
      <w:start w:val="3"/>
      <w:numFmt w:val="decimal"/>
      <w:lvlText w:val="%1."/>
      <w:lvlJc w:val="left"/>
      <w:pPr>
        <w:ind w:left="360" w:hanging="360"/>
      </w:pPr>
      <w:rPr>
        <w:rFonts w:hint="default"/>
      </w:rPr>
    </w:lvl>
    <w:lvl w:ilvl="1">
      <w:start w:val="1"/>
      <w:numFmt w:val="decimal"/>
      <w:lvlText w:val="%1.%2."/>
      <w:lvlJc w:val="left"/>
      <w:pPr>
        <w:ind w:left="-207" w:hanging="360"/>
      </w:pPr>
      <w:rPr>
        <w:rFonts w:hint="default"/>
        <w:b/>
        <w:bCs/>
      </w:rPr>
    </w:lvl>
    <w:lvl w:ilvl="2">
      <w:start w:val="1"/>
      <w:numFmt w:val="decimalZero"/>
      <w:lvlText w:val="%1.%2.%3."/>
      <w:lvlJc w:val="left"/>
      <w:pPr>
        <w:ind w:left="-414" w:hanging="720"/>
      </w:pPr>
      <w:rPr>
        <w:rFonts w:hint="default"/>
      </w:rPr>
    </w:lvl>
    <w:lvl w:ilvl="3">
      <w:start w:val="1"/>
      <w:numFmt w:val="decimalZero"/>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6" w15:restartNumberingAfterBreak="0">
    <w:nsid w:val="1ACD4DC0"/>
    <w:multiLevelType w:val="hybridMultilevel"/>
    <w:tmpl w:val="DC10ED82"/>
    <w:lvl w:ilvl="0" w:tplc="04150011">
      <w:start w:val="1"/>
      <w:numFmt w:val="decimal"/>
      <w:lvlText w:val="%1)"/>
      <w:lvlJc w:val="left"/>
      <w:pPr>
        <w:ind w:left="153" w:hanging="360"/>
      </w:pPr>
      <w:rPr>
        <w:b w:val="0"/>
        <w:i w:val="0"/>
      </w:r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7" w15:restartNumberingAfterBreak="0">
    <w:nsid w:val="1E7700D0"/>
    <w:multiLevelType w:val="hybridMultilevel"/>
    <w:tmpl w:val="C01EF820"/>
    <w:lvl w:ilvl="0" w:tplc="04150001">
      <w:start w:val="1"/>
      <w:numFmt w:val="bullet"/>
      <w:lvlText w:val=""/>
      <w:lvlJc w:val="left"/>
      <w:pPr>
        <w:ind w:left="1068" w:hanging="360"/>
      </w:pPr>
      <w:rPr>
        <w:rFonts w:ascii="Symbol" w:hAnsi="Symbol" w:hint="default"/>
      </w:rPr>
    </w:lvl>
    <w:lvl w:ilvl="1" w:tplc="FFFFFFFF">
      <w:start w:val="1"/>
      <w:numFmt w:val="lowerLetter"/>
      <w:lvlText w:val="%2."/>
      <w:lvlJc w:val="left"/>
      <w:pPr>
        <w:ind w:left="1428" w:hanging="360"/>
      </w:pPr>
    </w:lvl>
    <w:lvl w:ilvl="2" w:tplc="FFFFFFFF">
      <w:start w:val="1"/>
      <w:numFmt w:val="lowerRoman"/>
      <w:lvlText w:val="%3."/>
      <w:lvlJc w:val="right"/>
      <w:pPr>
        <w:ind w:left="2148" w:hanging="180"/>
      </w:pPr>
    </w:lvl>
    <w:lvl w:ilvl="3" w:tplc="FFFFFFFF">
      <w:start w:val="1"/>
      <w:numFmt w:val="decimal"/>
      <w:lvlText w:val="%4."/>
      <w:lvlJc w:val="left"/>
      <w:pPr>
        <w:ind w:left="2868" w:hanging="360"/>
      </w:pPr>
    </w:lvl>
    <w:lvl w:ilvl="4" w:tplc="FFFFFFFF">
      <w:start w:val="1"/>
      <w:numFmt w:val="lowerLetter"/>
      <w:lvlText w:val="%5."/>
      <w:lvlJc w:val="left"/>
      <w:pPr>
        <w:ind w:left="3588" w:hanging="360"/>
      </w:pPr>
    </w:lvl>
    <w:lvl w:ilvl="5" w:tplc="FFFFFFFF">
      <w:start w:val="1"/>
      <w:numFmt w:val="lowerRoman"/>
      <w:lvlText w:val="%6."/>
      <w:lvlJc w:val="right"/>
      <w:pPr>
        <w:ind w:left="4308" w:hanging="180"/>
      </w:pPr>
    </w:lvl>
    <w:lvl w:ilvl="6" w:tplc="FFFFFFFF">
      <w:start w:val="1"/>
      <w:numFmt w:val="decimal"/>
      <w:lvlText w:val="%7."/>
      <w:lvlJc w:val="left"/>
      <w:pPr>
        <w:ind w:left="5028" w:hanging="360"/>
      </w:pPr>
    </w:lvl>
    <w:lvl w:ilvl="7" w:tplc="FFFFFFFF">
      <w:start w:val="1"/>
      <w:numFmt w:val="lowerLetter"/>
      <w:lvlText w:val="%8."/>
      <w:lvlJc w:val="left"/>
      <w:pPr>
        <w:ind w:left="5748" w:hanging="360"/>
      </w:pPr>
    </w:lvl>
    <w:lvl w:ilvl="8" w:tplc="FFFFFFFF">
      <w:start w:val="1"/>
      <w:numFmt w:val="lowerRoman"/>
      <w:lvlText w:val="%9."/>
      <w:lvlJc w:val="right"/>
      <w:pPr>
        <w:ind w:left="6468" w:hanging="180"/>
      </w:pPr>
    </w:lvl>
  </w:abstractNum>
  <w:abstractNum w:abstractNumId="8" w15:restartNumberingAfterBreak="0">
    <w:nsid w:val="206B6DAC"/>
    <w:multiLevelType w:val="hybridMultilevel"/>
    <w:tmpl w:val="4AB8E456"/>
    <w:lvl w:ilvl="0" w:tplc="39FCDEF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 w15:restartNumberingAfterBreak="0">
    <w:nsid w:val="21A853C0"/>
    <w:multiLevelType w:val="multilevel"/>
    <w:tmpl w:val="BB0C6872"/>
    <w:lvl w:ilvl="0">
      <w:start w:val="6"/>
      <w:numFmt w:val="decimal"/>
      <w:lvlText w:val="%1."/>
      <w:lvlJc w:val="left"/>
      <w:pPr>
        <w:ind w:left="450" w:hanging="450"/>
      </w:pPr>
      <w:rPr>
        <w:rFonts w:hint="default"/>
      </w:rPr>
    </w:lvl>
    <w:lvl w:ilvl="1">
      <w:start w:val="2"/>
      <w:numFmt w:val="decimal"/>
      <w:lvlText w:val="%1.%2."/>
      <w:lvlJc w:val="left"/>
      <w:pPr>
        <w:ind w:left="733" w:hanging="450"/>
      </w:pPr>
      <w:rPr>
        <w:rFonts w:hint="default"/>
      </w:rPr>
    </w:lvl>
    <w:lvl w:ilvl="2">
      <w:start w:val="1"/>
      <w:numFmt w:val="decimal"/>
      <w:lvlText w:val="%1.%2.%3."/>
      <w:lvlJc w:val="left"/>
      <w:pPr>
        <w:ind w:left="1286" w:hanging="720"/>
      </w:pPr>
      <w:rPr>
        <w:rFonts w:hint="default"/>
        <w:b/>
        <w:bCs/>
      </w:rPr>
    </w:lvl>
    <w:lvl w:ilvl="3">
      <w:start w:val="1"/>
      <w:numFmt w:val="decimal"/>
      <w:lvlText w:val="%1.%2.%3.%4."/>
      <w:lvlJc w:val="left"/>
      <w:pPr>
        <w:ind w:left="1569" w:hanging="720"/>
      </w:pPr>
      <w:rPr>
        <w:rFonts w:hint="default"/>
        <w:b/>
        <w:bCs/>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31937B2"/>
    <w:multiLevelType w:val="hybridMultilevel"/>
    <w:tmpl w:val="74D22DD8"/>
    <w:lvl w:ilvl="0" w:tplc="1D9EAD9C">
      <w:start w:val="1"/>
      <w:numFmt w:val="lowerLetter"/>
      <w:lvlText w:val="%1)"/>
      <w:lvlJc w:val="left"/>
      <w:pPr>
        <w:ind w:left="153" w:hanging="360"/>
      </w:pPr>
      <w:rPr>
        <w:b w:val="0"/>
      </w:rPr>
    </w:lvl>
    <w:lvl w:ilvl="1" w:tplc="04150019">
      <w:start w:val="1"/>
      <w:numFmt w:val="lowerLetter"/>
      <w:lvlText w:val="%2."/>
      <w:lvlJc w:val="left"/>
      <w:pPr>
        <w:ind w:left="873" w:hanging="360"/>
      </w:pPr>
    </w:lvl>
    <w:lvl w:ilvl="2" w:tplc="0415001B">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11" w15:restartNumberingAfterBreak="0">
    <w:nsid w:val="25E32176"/>
    <w:multiLevelType w:val="hybridMultilevel"/>
    <w:tmpl w:val="3DC04734"/>
    <w:lvl w:ilvl="0" w:tplc="3EF0EE7A">
      <w:start w:val="1"/>
      <w:numFmt w:val="decimal"/>
      <w:lvlText w:val="%1)"/>
      <w:lvlJc w:val="left"/>
      <w:pPr>
        <w:ind w:left="-207" w:hanging="360"/>
      </w:pPr>
      <w:rPr>
        <w:rFonts w:hint="default"/>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12" w15:restartNumberingAfterBreak="0">
    <w:nsid w:val="295B505D"/>
    <w:multiLevelType w:val="hybridMultilevel"/>
    <w:tmpl w:val="AAC4CD46"/>
    <w:lvl w:ilvl="0" w:tplc="DD6C31DA">
      <w:start w:val="2"/>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AAF35D7"/>
    <w:multiLevelType w:val="hybridMultilevel"/>
    <w:tmpl w:val="8F80ACFA"/>
    <w:lvl w:ilvl="0" w:tplc="04150005">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4" w15:restartNumberingAfterBreak="0">
    <w:nsid w:val="2F127BB8"/>
    <w:multiLevelType w:val="multilevel"/>
    <w:tmpl w:val="83C20C16"/>
    <w:lvl w:ilvl="0">
      <w:start w:val="1"/>
      <w:numFmt w:val="decimal"/>
      <w:lvlText w:val="%1."/>
      <w:lvlJc w:val="left"/>
      <w:rPr>
        <w:rFonts w:ascii="Open Sans Semibold" w:hAnsi="Open Sans Semibold" w:hint="default"/>
        <w:lang w:val="pl-PL"/>
      </w:rPr>
    </w:lvl>
    <w:lvl w:ilvl="1">
      <w:start w:val="1"/>
      <w:numFmt w:val="decimal"/>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start w:val="1"/>
      <w:numFmt w:val="lowerRoman"/>
      <w:lvlText w:val="(%9)"/>
      <w:lvlJc w:val="left"/>
    </w:lvl>
  </w:abstractNum>
  <w:abstractNum w:abstractNumId="15" w15:restartNumberingAfterBreak="0">
    <w:nsid w:val="308A4D39"/>
    <w:multiLevelType w:val="hybridMultilevel"/>
    <w:tmpl w:val="A60A7674"/>
    <w:lvl w:ilvl="0" w:tplc="BC0005CA">
      <w:start w:val="10"/>
      <w:numFmt w:val="decimal"/>
      <w:lvlText w:val="%1."/>
      <w:lvlJc w:val="left"/>
      <w:pPr>
        <w:ind w:left="-207"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60397F"/>
    <w:multiLevelType w:val="hybridMultilevel"/>
    <w:tmpl w:val="164484EE"/>
    <w:lvl w:ilvl="0" w:tplc="5614B43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5497EE5"/>
    <w:multiLevelType w:val="multilevel"/>
    <w:tmpl w:val="B57CF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705361"/>
    <w:multiLevelType w:val="hybridMultilevel"/>
    <w:tmpl w:val="CAE2E044"/>
    <w:lvl w:ilvl="0" w:tplc="4462F3E0">
      <w:start w:val="1"/>
      <w:numFmt w:val="lowerLetter"/>
      <w:lvlText w:val="%1)"/>
      <w:lvlJc w:val="left"/>
      <w:pPr>
        <w:ind w:left="578" w:hanging="360"/>
      </w:pPr>
      <w:rPr>
        <w:i w:val="0"/>
        <w:iCs/>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9" w15:restartNumberingAfterBreak="0">
    <w:nsid w:val="35C2085D"/>
    <w:multiLevelType w:val="hybridMultilevel"/>
    <w:tmpl w:val="5A04BCFE"/>
    <w:lvl w:ilvl="0" w:tplc="E974CF80">
      <w:start w:val="1"/>
      <w:numFmt w:val="lowerLetter"/>
      <w:lvlText w:val="%1)"/>
      <w:lvlJc w:val="left"/>
      <w:pPr>
        <w:ind w:left="153" w:hanging="360"/>
      </w:pPr>
      <w:rPr>
        <w:b w:val="0"/>
        <w:bCs/>
      </w:rPr>
    </w:lvl>
    <w:lvl w:ilvl="1" w:tplc="04150019">
      <w:start w:val="1"/>
      <w:numFmt w:val="lowerLetter"/>
      <w:lvlText w:val="%2."/>
      <w:lvlJc w:val="left"/>
      <w:pPr>
        <w:ind w:left="873" w:hanging="360"/>
      </w:pPr>
    </w:lvl>
    <w:lvl w:ilvl="2" w:tplc="0415001B">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20" w15:restartNumberingAfterBreak="0">
    <w:nsid w:val="3C7F2335"/>
    <w:multiLevelType w:val="hybridMultilevel"/>
    <w:tmpl w:val="A36876C0"/>
    <w:lvl w:ilvl="0" w:tplc="39FCDE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F8F1597"/>
    <w:multiLevelType w:val="multilevel"/>
    <w:tmpl w:val="50E005EE"/>
    <w:lvl w:ilvl="0">
      <w:start w:val="6"/>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b/>
        <w:bCs/>
      </w:rPr>
    </w:lvl>
    <w:lvl w:ilvl="3">
      <w:start w:val="1"/>
      <w:numFmt w:val="decimal"/>
      <w:lvlText w:val="%1.%2.%3.%4."/>
      <w:lvlJc w:val="left"/>
      <w:pPr>
        <w:ind w:left="1569" w:hanging="720"/>
      </w:pPr>
      <w:rPr>
        <w:rFonts w:hint="default"/>
        <w:b/>
        <w:bCs/>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428951B2"/>
    <w:multiLevelType w:val="hybridMultilevel"/>
    <w:tmpl w:val="8654D832"/>
    <w:lvl w:ilvl="0" w:tplc="72EC5816">
      <w:start w:val="1"/>
      <w:numFmt w:val="decimal"/>
      <w:lvlText w:val="%1)"/>
      <w:lvlJc w:val="left"/>
      <w:pPr>
        <w:ind w:left="927" w:hanging="360"/>
      </w:pPr>
      <w:rPr>
        <w:rFonts w:hint="default"/>
        <w:b w:val="0"/>
        <w:bCs/>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43955FF7"/>
    <w:multiLevelType w:val="hybridMultilevel"/>
    <w:tmpl w:val="BCDCE0BE"/>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4" w15:restartNumberingAfterBreak="0">
    <w:nsid w:val="4730322E"/>
    <w:multiLevelType w:val="multilevel"/>
    <w:tmpl w:val="9ADA0F4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bullet"/>
      <w:lvlText w:val=""/>
      <w:lvlJc w:val="left"/>
      <w:pPr>
        <w:ind w:left="720" w:hanging="720"/>
      </w:pPr>
      <w:rPr>
        <w:rFonts w:ascii="Symbol" w:hAnsi="Symbol"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A306DF"/>
    <w:multiLevelType w:val="hybridMultilevel"/>
    <w:tmpl w:val="DC08B0E0"/>
    <w:lvl w:ilvl="0" w:tplc="0898F37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453715"/>
    <w:multiLevelType w:val="hybridMultilevel"/>
    <w:tmpl w:val="1A5487C0"/>
    <w:lvl w:ilvl="0" w:tplc="F9B2C4BA">
      <w:start w:val="1"/>
      <w:numFmt w:val="bullet"/>
      <w:lvlText w:val="-"/>
      <w:lvlJc w:val="left"/>
      <w:pPr>
        <w:ind w:left="1068" w:hanging="360"/>
      </w:pPr>
      <w:rPr>
        <w:rFonts w:ascii="Open Sans" w:hAnsi="Open Sans" w:hint="default"/>
      </w:rPr>
    </w:lvl>
    <w:lvl w:ilvl="1" w:tplc="FFFFFFFF">
      <w:start w:val="1"/>
      <w:numFmt w:val="lowerLetter"/>
      <w:lvlText w:val="%2."/>
      <w:lvlJc w:val="left"/>
      <w:pPr>
        <w:ind w:left="1428" w:hanging="360"/>
      </w:pPr>
    </w:lvl>
    <w:lvl w:ilvl="2" w:tplc="FFFFFFFF">
      <w:start w:val="1"/>
      <w:numFmt w:val="lowerRoman"/>
      <w:lvlText w:val="%3."/>
      <w:lvlJc w:val="right"/>
      <w:pPr>
        <w:ind w:left="2148" w:hanging="180"/>
      </w:pPr>
    </w:lvl>
    <w:lvl w:ilvl="3" w:tplc="FFFFFFFF">
      <w:start w:val="1"/>
      <w:numFmt w:val="decimal"/>
      <w:lvlText w:val="%4."/>
      <w:lvlJc w:val="left"/>
      <w:pPr>
        <w:ind w:left="2868" w:hanging="360"/>
      </w:pPr>
    </w:lvl>
    <w:lvl w:ilvl="4" w:tplc="FFFFFFFF">
      <w:start w:val="1"/>
      <w:numFmt w:val="lowerLetter"/>
      <w:lvlText w:val="%5."/>
      <w:lvlJc w:val="left"/>
      <w:pPr>
        <w:ind w:left="3588" w:hanging="360"/>
      </w:pPr>
    </w:lvl>
    <w:lvl w:ilvl="5" w:tplc="FFFFFFFF">
      <w:start w:val="1"/>
      <w:numFmt w:val="lowerRoman"/>
      <w:lvlText w:val="%6."/>
      <w:lvlJc w:val="right"/>
      <w:pPr>
        <w:ind w:left="4308" w:hanging="180"/>
      </w:pPr>
    </w:lvl>
    <w:lvl w:ilvl="6" w:tplc="FFFFFFFF">
      <w:start w:val="1"/>
      <w:numFmt w:val="decimal"/>
      <w:lvlText w:val="%7."/>
      <w:lvlJc w:val="left"/>
      <w:pPr>
        <w:ind w:left="5028" w:hanging="360"/>
      </w:pPr>
    </w:lvl>
    <w:lvl w:ilvl="7" w:tplc="FFFFFFFF">
      <w:start w:val="1"/>
      <w:numFmt w:val="lowerLetter"/>
      <w:lvlText w:val="%8."/>
      <w:lvlJc w:val="left"/>
      <w:pPr>
        <w:ind w:left="5748" w:hanging="360"/>
      </w:pPr>
    </w:lvl>
    <w:lvl w:ilvl="8" w:tplc="FFFFFFFF">
      <w:start w:val="1"/>
      <w:numFmt w:val="lowerRoman"/>
      <w:lvlText w:val="%9."/>
      <w:lvlJc w:val="right"/>
      <w:pPr>
        <w:ind w:left="6468" w:hanging="180"/>
      </w:pPr>
    </w:lvl>
  </w:abstractNum>
  <w:abstractNum w:abstractNumId="27" w15:restartNumberingAfterBreak="0">
    <w:nsid w:val="4CE95809"/>
    <w:multiLevelType w:val="hybridMultilevel"/>
    <w:tmpl w:val="544A01BC"/>
    <w:lvl w:ilvl="0" w:tplc="04150005">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8" w15:restartNumberingAfterBreak="0">
    <w:nsid w:val="4DCF3A9B"/>
    <w:multiLevelType w:val="hybridMultilevel"/>
    <w:tmpl w:val="59D6EBE2"/>
    <w:lvl w:ilvl="0" w:tplc="04150017">
      <w:start w:val="1"/>
      <w:numFmt w:val="lowerLetter"/>
      <w:lvlText w:val="%1)"/>
      <w:lvlJc w:val="left"/>
      <w:pPr>
        <w:ind w:left="776" w:hanging="360"/>
      </w:pPr>
    </w:lvl>
    <w:lvl w:ilvl="1" w:tplc="FFFFFFFF" w:tentative="1">
      <w:start w:val="1"/>
      <w:numFmt w:val="lowerLetter"/>
      <w:lvlText w:val="%2."/>
      <w:lvlJc w:val="left"/>
      <w:pPr>
        <w:ind w:left="1496" w:hanging="360"/>
      </w:pPr>
    </w:lvl>
    <w:lvl w:ilvl="2" w:tplc="FFFFFFFF" w:tentative="1">
      <w:start w:val="1"/>
      <w:numFmt w:val="lowerRoman"/>
      <w:lvlText w:val="%3."/>
      <w:lvlJc w:val="right"/>
      <w:pPr>
        <w:ind w:left="2216" w:hanging="180"/>
      </w:pPr>
    </w:lvl>
    <w:lvl w:ilvl="3" w:tplc="FFFFFFFF" w:tentative="1">
      <w:start w:val="1"/>
      <w:numFmt w:val="decimal"/>
      <w:lvlText w:val="%4."/>
      <w:lvlJc w:val="left"/>
      <w:pPr>
        <w:ind w:left="2936" w:hanging="360"/>
      </w:pPr>
    </w:lvl>
    <w:lvl w:ilvl="4" w:tplc="FFFFFFFF" w:tentative="1">
      <w:start w:val="1"/>
      <w:numFmt w:val="lowerLetter"/>
      <w:lvlText w:val="%5."/>
      <w:lvlJc w:val="left"/>
      <w:pPr>
        <w:ind w:left="3656" w:hanging="360"/>
      </w:pPr>
    </w:lvl>
    <w:lvl w:ilvl="5" w:tplc="FFFFFFFF" w:tentative="1">
      <w:start w:val="1"/>
      <w:numFmt w:val="lowerRoman"/>
      <w:lvlText w:val="%6."/>
      <w:lvlJc w:val="right"/>
      <w:pPr>
        <w:ind w:left="4376" w:hanging="180"/>
      </w:pPr>
    </w:lvl>
    <w:lvl w:ilvl="6" w:tplc="FFFFFFFF" w:tentative="1">
      <w:start w:val="1"/>
      <w:numFmt w:val="decimal"/>
      <w:lvlText w:val="%7."/>
      <w:lvlJc w:val="left"/>
      <w:pPr>
        <w:ind w:left="5096" w:hanging="360"/>
      </w:pPr>
    </w:lvl>
    <w:lvl w:ilvl="7" w:tplc="FFFFFFFF" w:tentative="1">
      <w:start w:val="1"/>
      <w:numFmt w:val="lowerLetter"/>
      <w:lvlText w:val="%8."/>
      <w:lvlJc w:val="left"/>
      <w:pPr>
        <w:ind w:left="5816" w:hanging="360"/>
      </w:pPr>
    </w:lvl>
    <w:lvl w:ilvl="8" w:tplc="FFFFFFFF" w:tentative="1">
      <w:start w:val="1"/>
      <w:numFmt w:val="lowerRoman"/>
      <w:lvlText w:val="%9."/>
      <w:lvlJc w:val="right"/>
      <w:pPr>
        <w:ind w:left="6536" w:hanging="180"/>
      </w:pPr>
    </w:lvl>
  </w:abstractNum>
  <w:abstractNum w:abstractNumId="29" w15:restartNumberingAfterBreak="0">
    <w:nsid w:val="523202AD"/>
    <w:multiLevelType w:val="multilevel"/>
    <w:tmpl w:val="AB86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E42D2C"/>
    <w:multiLevelType w:val="hybridMultilevel"/>
    <w:tmpl w:val="E0363B46"/>
    <w:lvl w:ilvl="0" w:tplc="220ED73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534B1A7E"/>
    <w:multiLevelType w:val="hybridMultilevel"/>
    <w:tmpl w:val="709801D6"/>
    <w:lvl w:ilvl="0" w:tplc="EC006A86">
      <w:start w:val="1"/>
      <w:numFmt w:val="lowerLetter"/>
      <w:lvlText w:val="%1)"/>
      <w:lvlJc w:val="left"/>
      <w:pPr>
        <w:ind w:left="1146" w:hanging="360"/>
      </w:pPr>
      <w:rPr>
        <w:b/>
        <w:bCs/>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5397200B"/>
    <w:multiLevelType w:val="multilevel"/>
    <w:tmpl w:val="ECCA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FB34C7"/>
    <w:multiLevelType w:val="hybridMultilevel"/>
    <w:tmpl w:val="FC862A30"/>
    <w:lvl w:ilvl="0" w:tplc="67B03296">
      <w:start w:val="1"/>
      <w:numFmt w:val="decimal"/>
      <w:lvlText w:val="%1)"/>
      <w:lvlJc w:val="left"/>
      <w:pPr>
        <w:ind w:left="1004" w:hanging="360"/>
      </w:pPr>
      <w:rPr>
        <w:rFonts w:eastAsia="SimSun"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59D505B9"/>
    <w:multiLevelType w:val="hybridMultilevel"/>
    <w:tmpl w:val="543AA802"/>
    <w:lvl w:ilvl="0" w:tplc="21922F6C">
      <w:start w:val="12"/>
      <w:numFmt w:val="decimal"/>
      <w:lvlText w:val="%1."/>
      <w:lvlJc w:val="left"/>
      <w:pPr>
        <w:ind w:left="-207"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B24306F"/>
    <w:multiLevelType w:val="hybridMultilevel"/>
    <w:tmpl w:val="2306E3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CC94BE8"/>
    <w:multiLevelType w:val="hybridMultilevel"/>
    <w:tmpl w:val="ACB05D0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5EDC67B0"/>
    <w:multiLevelType w:val="multilevel"/>
    <w:tmpl w:val="03A07850"/>
    <w:lvl w:ilvl="0">
      <w:start w:val="3"/>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b/>
        <w:bCs/>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F2C58B1"/>
    <w:multiLevelType w:val="hybridMultilevel"/>
    <w:tmpl w:val="B24EDA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F7C56CA"/>
    <w:multiLevelType w:val="multilevel"/>
    <w:tmpl w:val="723A826A"/>
    <w:lvl w:ilvl="0">
      <w:start w:val="6"/>
      <w:numFmt w:val="decimal"/>
      <w:lvlText w:val="%1"/>
      <w:lvlJc w:val="left"/>
      <w:pPr>
        <w:ind w:left="550" w:hanging="550"/>
      </w:pPr>
      <w:rPr>
        <w:rFonts w:hint="default"/>
      </w:rPr>
    </w:lvl>
    <w:lvl w:ilvl="1">
      <w:start w:val="2"/>
      <w:numFmt w:val="decimal"/>
      <w:lvlText w:val="%1.%2"/>
      <w:lvlJc w:val="left"/>
      <w:pPr>
        <w:ind w:left="550" w:hanging="5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3254237"/>
    <w:multiLevelType w:val="hybridMultilevel"/>
    <w:tmpl w:val="C43824F2"/>
    <w:lvl w:ilvl="0" w:tplc="B1DCEB20">
      <w:start w:val="1"/>
      <w:numFmt w:val="bullet"/>
      <w:pStyle w:val="akapit2"/>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D">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4C05AD1"/>
    <w:multiLevelType w:val="hybridMultilevel"/>
    <w:tmpl w:val="9F8C2FE0"/>
    <w:lvl w:ilvl="0" w:tplc="39FCDEF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B3062A8"/>
    <w:multiLevelType w:val="multilevel"/>
    <w:tmpl w:val="22D6DDB8"/>
    <w:lvl w:ilvl="0">
      <w:start w:val="3"/>
      <w:numFmt w:val="decimal"/>
      <w:lvlText w:val="%1."/>
      <w:lvlJc w:val="left"/>
      <w:pPr>
        <w:ind w:left="450" w:hanging="450"/>
      </w:pPr>
      <w:rPr>
        <w:rFonts w:hint="default"/>
      </w:rPr>
    </w:lvl>
    <w:lvl w:ilvl="1">
      <w:start w:val="1"/>
      <w:numFmt w:val="decimal"/>
      <w:lvlText w:val="%1.%2."/>
      <w:lvlJc w:val="left"/>
      <w:pPr>
        <w:ind w:left="347" w:hanging="450"/>
      </w:pPr>
      <w:rPr>
        <w:rFonts w:hint="default"/>
      </w:rPr>
    </w:lvl>
    <w:lvl w:ilvl="2">
      <w:start w:val="1"/>
      <w:numFmt w:val="decimal"/>
      <w:lvlText w:val="%1.%2.%3."/>
      <w:lvlJc w:val="left"/>
      <w:pPr>
        <w:ind w:left="514" w:hanging="720"/>
      </w:pPr>
      <w:rPr>
        <w:rFonts w:hint="default"/>
        <w:b/>
        <w:bCs/>
      </w:rPr>
    </w:lvl>
    <w:lvl w:ilvl="3">
      <w:start w:val="1"/>
      <w:numFmt w:val="decimalZero"/>
      <w:lvlText w:val="%1.%2.%3.%4."/>
      <w:lvlJc w:val="left"/>
      <w:pPr>
        <w:ind w:left="411" w:hanging="720"/>
      </w:pPr>
      <w:rPr>
        <w:rFonts w:hint="default"/>
      </w:rPr>
    </w:lvl>
    <w:lvl w:ilvl="4">
      <w:start w:val="1"/>
      <w:numFmt w:val="decimal"/>
      <w:lvlText w:val="%1.%2.%3.%4.%5."/>
      <w:lvlJc w:val="left"/>
      <w:pPr>
        <w:ind w:left="668" w:hanging="1080"/>
      </w:pPr>
      <w:rPr>
        <w:rFonts w:hint="default"/>
      </w:rPr>
    </w:lvl>
    <w:lvl w:ilvl="5">
      <w:start w:val="1"/>
      <w:numFmt w:val="decimal"/>
      <w:lvlText w:val="%1.%2.%3.%4.%5.%6."/>
      <w:lvlJc w:val="left"/>
      <w:pPr>
        <w:ind w:left="565" w:hanging="1080"/>
      </w:pPr>
      <w:rPr>
        <w:rFonts w:hint="default"/>
      </w:rPr>
    </w:lvl>
    <w:lvl w:ilvl="6">
      <w:start w:val="1"/>
      <w:numFmt w:val="decimal"/>
      <w:lvlText w:val="%1.%2.%3.%4.%5.%6.%7."/>
      <w:lvlJc w:val="left"/>
      <w:pPr>
        <w:ind w:left="822" w:hanging="1440"/>
      </w:pPr>
      <w:rPr>
        <w:rFonts w:hint="default"/>
      </w:rPr>
    </w:lvl>
    <w:lvl w:ilvl="7">
      <w:start w:val="1"/>
      <w:numFmt w:val="decimal"/>
      <w:lvlText w:val="%1.%2.%3.%4.%5.%6.%7.%8."/>
      <w:lvlJc w:val="left"/>
      <w:pPr>
        <w:ind w:left="719" w:hanging="1440"/>
      </w:pPr>
      <w:rPr>
        <w:rFonts w:hint="default"/>
      </w:rPr>
    </w:lvl>
    <w:lvl w:ilvl="8">
      <w:start w:val="1"/>
      <w:numFmt w:val="decimal"/>
      <w:lvlText w:val="%1.%2.%3.%4.%5.%6.%7.%8.%9."/>
      <w:lvlJc w:val="left"/>
      <w:pPr>
        <w:ind w:left="976" w:hanging="1800"/>
      </w:pPr>
      <w:rPr>
        <w:rFonts w:hint="default"/>
      </w:rPr>
    </w:lvl>
  </w:abstractNum>
  <w:abstractNum w:abstractNumId="43" w15:restartNumberingAfterBreak="0">
    <w:nsid w:val="6D1B704E"/>
    <w:multiLevelType w:val="multilevel"/>
    <w:tmpl w:val="42DA20AC"/>
    <w:lvl w:ilvl="0">
      <w:start w:val="1"/>
      <w:numFmt w:val="decimal"/>
      <w:lvlText w:val="%1."/>
      <w:lvlJc w:val="left"/>
      <w:pPr>
        <w:ind w:left="0" w:firstLine="0"/>
      </w:pPr>
      <w:rPr>
        <w:rFonts w:ascii="Open Sans Semibold" w:hAnsi="Open Sans Semibold" w:hint="default"/>
      </w:rPr>
    </w:lvl>
    <w:lvl w:ilvl="1">
      <w:start w:val="2"/>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lowerLetter"/>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lowerLetter"/>
      <w:lvlText w:val="(%6)"/>
      <w:lvlJc w:val="left"/>
      <w:pPr>
        <w:ind w:left="0" w:firstLine="0"/>
      </w:pPr>
      <w:rPr>
        <w:rFonts w:hint="default"/>
      </w:rPr>
    </w:lvl>
    <w:lvl w:ilvl="6">
      <w:start w:val="1"/>
      <w:numFmt w:val="lowerRoman"/>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4" w15:restartNumberingAfterBreak="0">
    <w:nsid w:val="70693FE6"/>
    <w:multiLevelType w:val="hybridMultilevel"/>
    <w:tmpl w:val="4A38DAC8"/>
    <w:lvl w:ilvl="0" w:tplc="E22E85F8">
      <w:start w:val="1"/>
      <w:numFmt w:val="lowerLetter"/>
      <w:lvlText w:val="%1)"/>
      <w:lvlJc w:val="left"/>
      <w:pPr>
        <w:ind w:left="153" w:hanging="360"/>
      </w:pPr>
      <w:rPr>
        <w:b w:val="0"/>
        <w:bCs/>
        <w:i w:val="0"/>
        <w:iCs w:val="0"/>
      </w:r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45" w15:restartNumberingAfterBreak="0">
    <w:nsid w:val="74BB0DE7"/>
    <w:multiLevelType w:val="multilevel"/>
    <w:tmpl w:val="7A20AAD0"/>
    <w:lvl w:ilvl="0">
      <w:start w:val="1"/>
      <w:numFmt w:val="decimal"/>
      <w:lvlText w:val="%1."/>
      <w:lvlJc w:val="left"/>
      <w:pPr>
        <w:ind w:left="0" w:firstLine="0"/>
      </w:pPr>
      <w:rPr>
        <w:rFonts w:ascii="Open Sans Semibold" w:hAnsi="Open Sans Semibold" w:hint="default"/>
      </w:rPr>
    </w:lvl>
    <w:lvl w:ilvl="1">
      <w:start w:val="1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lowerLetter"/>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lowerLetter"/>
      <w:lvlText w:val="(%6)"/>
      <w:lvlJc w:val="left"/>
      <w:pPr>
        <w:ind w:left="0" w:firstLine="0"/>
      </w:pPr>
      <w:rPr>
        <w:rFonts w:hint="default"/>
      </w:rPr>
    </w:lvl>
    <w:lvl w:ilvl="6">
      <w:start w:val="1"/>
      <w:numFmt w:val="lowerRoman"/>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15:restartNumberingAfterBreak="0">
    <w:nsid w:val="77012DB7"/>
    <w:multiLevelType w:val="hybridMultilevel"/>
    <w:tmpl w:val="F4A63A32"/>
    <w:lvl w:ilvl="0" w:tplc="F9B2C4BA">
      <w:start w:val="1"/>
      <w:numFmt w:val="bullet"/>
      <w:lvlText w:val="-"/>
      <w:lvlJc w:val="left"/>
      <w:pPr>
        <w:ind w:left="1080" w:hanging="360"/>
      </w:pPr>
      <w:rPr>
        <w:rFonts w:ascii="Open Sans" w:hAnsi="Open San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16cid:durableId="771164577">
    <w:abstractNumId w:val="14"/>
  </w:num>
  <w:num w:numId="2" w16cid:durableId="732511279">
    <w:abstractNumId w:val="35"/>
  </w:num>
  <w:num w:numId="3" w16cid:durableId="2112581350">
    <w:abstractNumId w:val="11"/>
  </w:num>
  <w:num w:numId="4" w16cid:durableId="74480576">
    <w:abstractNumId w:val="43"/>
  </w:num>
  <w:num w:numId="5" w16cid:durableId="1835294087">
    <w:abstractNumId w:val="25"/>
  </w:num>
  <w:num w:numId="6" w16cid:durableId="1053964329">
    <w:abstractNumId w:val="13"/>
  </w:num>
  <w:num w:numId="7" w16cid:durableId="733043179">
    <w:abstractNumId w:val="27"/>
  </w:num>
  <w:num w:numId="8" w16cid:durableId="499201771">
    <w:abstractNumId w:val="6"/>
  </w:num>
  <w:num w:numId="9" w16cid:durableId="355157770">
    <w:abstractNumId w:val="10"/>
  </w:num>
  <w:num w:numId="10" w16cid:durableId="1926919716">
    <w:abstractNumId w:val="18"/>
  </w:num>
  <w:num w:numId="11" w16cid:durableId="136652636">
    <w:abstractNumId w:val="45"/>
  </w:num>
  <w:num w:numId="12" w16cid:durableId="1042628760">
    <w:abstractNumId w:val="1"/>
  </w:num>
  <w:num w:numId="13" w16cid:durableId="1708601664">
    <w:abstractNumId w:val="19"/>
  </w:num>
  <w:num w:numId="14" w16cid:durableId="350952716">
    <w:abstractNumId w:val="15"/>
  </w:num>
  <w:num w:numId="15" w16cid:durableId="1637249179">
    <w:abstractNumId w:val="34"/>
  </w:num>
  <w:num w:numId="16" w16cid:durableId="1671903577">
    <w:abstractNumId w:val="5"/>
  </w:num>
  <w:num w:numId="17" w16cid:durableId="1447696857">
    <w:abstractNumId w:val="42"/>
  </w:num>
  <w:num w:numId="18" w16cid:durableId="149255702">
    <w:abstractNumId w:val="31"/>
  </w:num>
  <w:num w:numId="19" w16cid:durableId="2091195006">
    <w:abstractNumId w:val="16"/>
  </w:num>
  <w:num w:numId="20" w16cid:durableId="379599637">
    <w:abstractNumId w:val="37"/>
  </w:num>
  <w:num w:numId="21" w16cid:durableId="1807240489">
    <w:abstractNumId w:val="44"/>
  </w:num>
  <w:num w:numId="22" w16cid:durableId="490172750">
    <w:abstractNumId w:val="40"/>
  </w:num>
  <w:num w:numId="23" w16cid:durableId="18088263">
    <w:abstractNumId w:val="0"/>
  </w:num>
  <w:num w:numId="24" w16cid:durableId="1682854429">
    <w:abstractNumId w:val="21"/>
  </w:num>
  <w:num w:numId="25" w16cid:durableId="2036693533">
    <w:abstractNumId w:val="23"/>
  </w:num>
  <w:num w:numId="26" w16cid:durableId="2040859882">
    <w:abstractNumId w:val="9"/>
  </w:num>
  <w:num w:numId="27" w16cid:durableId="1830292404">
    <w:abstractNumId w:val="39"/>
  </w:num>
  <w:num w:numId="28" w16cid:durableId="193428713">
    <w:abstractNumId w:val="24"/>
  </w:num>
  <w:num w:numId="29" w16cid:durableId="1959800521">
    <w:abstractNumId w:val="3"/>
  </w:num>
  <w:num w:numId="30" w16cid:durableId="881864385">
    <w:abstractNumId w:val="38"/>
  </w:num>
  <w:num w:numId="31" w16cid:durableId="1854145099">
    <w:abstractNumId w:val="12"/>
  </w:num>
  <w:num w:numId="32" w16cid:durableId="1514109130">
    <w:abstractNumId w:val="28"/>
  </w:num>
  <w:num w:numId="33" w16cid:durableId="742681844">
    <w:abstractNumId w:val="30"/>
  </w:num>
  <w:num w:numId="34" w16cid:durableId="1425613096">
    <w:abstractNumId w:val="33"/>
  </w:num>
  <w:num w:numId="35" w16cid:durableId="1032995910">
    <w:abstractNumId w:val="4"/>
  </w:num>
  <w:num w:numId="36" w16cid:durableId="926622385">
    <w:abstractNumId w:val="2"/>
  </w:num>
  <w:num w:numId="37" w16cid:durableId="519512110">
    <w:abstractNumId w:val="22"/>
  </w:num>
  <w:num w:numId="38" w16cid:durableId="16370257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62837181">
    <w:abstractNumId w:val="46"/>
  </w:num>
  <w:num w:numId="40" w16cid:durableId="1179810569">
    <w:abstractNumId w:val="7"/>
  </w:num>
  <w:num w:numId="41" w16cid:durableId="1905949747">
    <w:abstractNumId w:val="26"/>
  </w:num>
  <w:num w:numId="42" w16cid:durableId="1874615447">
    <w:abstractNumId w:val="29"/>
  </w:num>
  <w:num w:numId="43" w16cid:durableId="385683545">
    <w:abstractNumId w:val="32"/>
  </w:num>
  <w:num w:numId="44" w16cid:durableId="1153833964">
    <w:abstractNumId w:val="41"/>
  </w:num>
  <w:num w:numId="45" w16cid:durableId="587739010">
    <w:abstractNumId w:val="20"/>
  </w:num>
  <w:num w:numId="46" w16cid:durableId="1609461230">
    <w:abstractNumId w:val="8"/>
  </w:num>
  <w:num w:numId="47" w16cid:durableId="831601483">
    <w:abstractNumId w:val="36"/>
  </w:num>
  <w:num w:numId="48" w16cid:durableId="1815901543">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C80"/>
    <w:rsid w:val="000005D1"/>
    <w:rsid w:val="00002940"/>
    <w:rsid w:val="00003176"/>
    <w:rsid w:val="00005550"/>
    <w:rsid w:val="0001710D"/>
    <w:rsid w:val="00020CE3"/>
    <w:rsid w:val="00022BF8"/>
    <w:rsid w:val="00023A3F"/>
    <w:rsid w:val="00030992"/>
    <w:rsid w:val="00032382"/>
    <w:rsid w:val="00035D12"/>
    <w:rsid w:val="00036597"/>
    <w:rsid w:val="0003714D"/>
    <w:rsid w:val="00037485"/>
    <w:rsid w:val="00041A4D"/>
    <w:rsid w:val="000430F7"/>
    <w:rsid w:val="00051132"/>
    <w:rsid w:val="00061878"/>
    <w:rsid w:val="0006240F"/>
    <w:rsid w:val="0006341A"/>
    <w:rsid w:val="000714B2"/>
    <w:rsid w:val="00086AE9"/>
    <w:rsid w:val="00087713"/>
    <w:rsid w:val="000A163C"/>
    <w:rsid w:val="000A36F7"/>
    <w:rsid w:val="000A50A0"/>
    <w:rsid w:val="000A6002"/>
    <w:rsid w:val="000B0929"/>
    <w:rsid w:val="000B76EE"/>
    <w:rsid w:val="000C3566"/>
    <w:rsid w:val="000C4160"/>
    <w:rsid w:val="000C45A5"/>
    <w:rsid w:val="000D559F"/>
    <w:rsid w:val="000E2455"/>
    <w:rsid w:val="000F471A"/>
    <w:rsid w:val="000F58F7"/>
    <w:rsid w:val="00107775"/>
    <w:rsid w:val="00107F13"/>
    <w:rsid w:val="00111101"/>
    <w:rsid w:val="00113940"/>
    <w:rsid w:val="00115406"/>
    <w:rsid w:val="001160EC"/>
    <w:rsid w:val="00116D1A"/>
    <w:rsid w:val="00125333"/>
    <w:rsid w:val="00130024"/>
    <w:rsid w:val="00130142"/>
    <w:rsid w:val="00131D4C"/>
    <w:rsid w:val="00140A52"/>
    <w:rsid w:val="00141291"/>
    <w:rsid w:val="001428E4"/>
    <w:rsid w:val="00152629"/>
    <w:rsid w:val="001534E5"/>
    <w:rsid w:val="0015774D"/>
    <w:rsid w:val="001603BB"/>
    <w:rsid w:val="00170B5E"/>
    <w:rsid w:val="001723E8"/>
    <w:rsid w:val="00173963"/>
    <w:rsid w:val="00176C1C"/>
    <w:rsid w:val="00180DB0"/>
    <w:rsid w:val="00181427"/>
    <w:rsid w:val="00182FD7"/>
    <w:rsid w:val="00184543"/>
    <w:rsid w:val="0018594B"/>
    <w:rsid w:val="00187030"/>
    <w:rsid w:val="0019535A"/>
    <w:rsid w:val="001A2422"/>
    <w:rsid w:val="001A5FAF"/>
    <w:rsid w:val="001B3BA6"/>
    <w:rsid w:val="001B7241"/>
    <w:rsid w:val="001C4B6F"/>
    <w:rsid w:val="001D07A7"/>
    <w:rsid w:val="001D0F8C"/>
    <w:rsid w:val="001D414F"/>
    <w:rsid w:val="001D42E0"/>
    <w:rsid w:val="001D6CFD"/>
    <w:rsid w:val="001E0041"/>
    <w:rsid w:val="001E195E"/>
    <w:rsid w:val="001E5B1E"/>
    <w:rsid w:val="001E6A64"/>
    <w:rsid w:val="001E759E"/>
    <w:rsid w:val="00200A88"/>
    <w:rsid w:val="002019C2"/>
    <w:rsid w:val="002079CD"/>
    <w:rsid w:val="0021010C"/>
    <w:rsid w:val="00211452"/>
    <w:rsid w:val="00214D17"/>
    <w:rsid w:val="00227D4C"/>
    <w:rsid w:val="00232962"/>
    <w:rsid w:val="002365CD"/>
    <w:rsid w:val="00241B61"/>
    <w:rsid w:val="00242B91"/>
    <w:rsid w:val="002441FD"/>
    <w:rsid w:val="002442BF"/>
    <w:rsid w:val="002460F9"/>
    <w:rsid w:val="002502AC"/>
    <w:rsid w:val="00261569"/>
    <w:rsid w:val="00270555"/>
    <w:rsid w:val="00271AE4"/>
    <w:rsid w:val="002747A5"/>
    <w:rsid w:val="00297ADA"/>
    <w:rsid w:val="002A13E9"/>
    <w:rsid w:val="002A2B85"/>
    <w:rsid w:val="002A5A47"/>
    <w:rsid w:val="002B030F"/>
    <w:rsid w:val="002B1FA4"/>
    <w:rsid w:val="002B22AD"/>
    <w:rsid w:val="002B5C80"/>
    <w:rsid w:val="002B7818"/>
    <w:rsid w:val="002B7897"/>
    <w:rsid w:val="002C22AF"/>
    <w:rsid w:val="002C24C6"/>
    <w:rsid w:val="002C2F39"/>
    <w:rsid w:val="002D1A03"/>
    <w:rsid w:val="002D5FDB"/>
    <w:rsid w:val="002E2428"/>
    <w:rsid w:val="002E3C5E"/>
    <w:rsid w:val="003057CD"/>
    <w:rsid w:val="003105DE"/>
    <w:rsid w:val="0031165E"/>
    <w:rsid w:val="00312E97"/>
    <w:rsid w:val="00320327"/>
    <w:rsid w:val="00325341"/>
    <w:rsid w:val="0032561D"/>
    <w:rsid w:val="00331561"/>
    <w:rsid w:val="00334B9E"/>
    <w:rsid w:val="00340BB9"/>
    <w:rsid w:val="00342A5A"/>
    <w:rsid w:val="00342F7F"/>
    <w:rsid w:val="003435CD"/>
    <w:rsid w:val="00350273"/>
    <w:rsid w:val="00350950"/>
    <w:rsid w:val="0035632B"/>
    <w:rsid w:val="00364351"/>
    <w:rsid w:val="00364577"/>
    <w:rsid w:val="003647DE"/>
    <w:rsid w:val="00364D53"/>
    <w:rsid w:val="003677BE"/>
    <w:rsid w:val="00370DCC"/>
    <w:rsid w:val="00372D19"/>
    <w:rsid w:val="00373091"/>
    <w:rsid w:val="00376406"/>
    <w:rsid w:val="00376FAE"/>
    <w:rsid w:val="0038684C"/>
    <w:rsid w:val="003874F5"/>
    <w:rsid w:val="00391738"/>
    <w:rsid w:val="003938CC"/>
    <w:rsid w:val="00394542"/>
    <w:rsid w:val="003958EA"/>
    <w:rsid w:val="00397254"/>
    <w:rsid w:val="00397DBA"/>
    <w:rsid w:val="003B4B3F"/>
    <w:rsid w:val="003B5F89"/>
    <w:rsid w:val="003B7EAE"/>
    <w:rsid w:val="003C534A"/>
    <w:rsid w:val="003D74AB"/>
    <w:rsid w:val="003E0128"/>
    <w:rsid w:val="003E2829"/>
    <w:rsid w:val="003E3018"/>
    <w:rsid w:val="003E340E"/>
    <w:rsid w:val="003E3A48"/>
    <w:rsid w:val="003E5ADC"/>
    <w:rsid w:val="003F00B6"/>
    <w:rsid w:val="003F460E"/>
    <w:rsid w:val="003F5B8F"/>
    <w:rsid w:val="00400B7A"/>
    <w:rsid w:val="00402F7E"/>
    <w:rsid w:val="00404AB1"/>
    <w:rsid w:val="0041292A"/>
    <w:rsid w:val="00421AEB"/>
    <w:rsid w:val="00422A3D"/>
    <w:rsid w:val="00423B2A"/>
    <w:rsid w:val="00426772"/>
    <w:rsid w:val="00430E47"/>
    <w:rsid w:val="0044109C"/>
    <w:rsid w:val="00444600"/>
    <w:rsid w:val="00451D73"/>
    <w:rsid w:val="00453CC9"/>
    <w:rsid w:val="00457951"/>
    <w:rsid w:val="00457E4F"/>
    <w:rsid w:val="00462488"/>
    <w:rsid w:val="0046661B"/>
    <w:rsid w:val="00467E16"/>
    <w:rsid w:val="00473CF9"/>
    <w:rsid w:val="004763C8"/>
    <w:rsid w:val="00484228"/>
    <w:rsid w:val="0048777F"/>
    <w:rsid w:val="0049301F"/>
    <w:rsid w:val="0049385B"/>
    <w:rsid w:val="00493E05"/>
    <w:rsid w:val="004A1C0E"/>
    <w:rsid w:val="004A394D"/>
    <w:rsid w:val="004A749A"/>
    <w:rsid w:val="004B1997"/>
    <w:rsid w:val="004B38CC"/>
    <w:rsid w:val="004B4271"/>
    <w:rsid w:val="004B5B67"/>
    <w:rsid w:val="004C2AB3"/>
    <w:rsid w:val="004C41C0"/>
    <w:rsid w:val="004C507C"/>
    <w:rsid w:val="004C5FC2"/>
    <w:rsid w:val="004D184B"/>
    <w:rsid w:val="004D1F80"/>
    <w:rsid w:val="004D406A"/>
    <w:rsid w:val="004D6248"/>
    <w:rsid w:val="004E39AD"/>
    <w:rsid w:val="004F1736"/>
    <w:rsid w:val="004F67FF"/>
    <w:rsid w:val="004F75AF"/>
    <w:rsid w:val="004F7644"/>
    <w:rsid w:val="00501742"/>
    <w:rsid w:val="005071C1"/>
    <w:rsid w:val="00514AD6"/>
    <w:rsid w:val="005235E5"/>
    <w:rsid w:val="00526409"/>
    <w:rsid w:val="00532A5E"/>
    <w:rsid w:val="00536DD6"/>
    <w:rsid w:val="00541D96"/>
    <w:rsid w:val="00544093"/>
    <w:rsid w:val="00545BE4"/>
    <w:rsid w:val="005501E1"/>
    <w:rsid w:val="00554645"/>
    <w:rsid w:val="0055784D"/>
    <w:rsid w:val="00564A10"/>
    <w:rsid w:val="00567145"/>
    <w:rsid w:val="005676F0"/>
    <w:rsid w:val="0057369B"/>
    <w:rsid w:val="00574411"/>
    <w:rsid w:val="0059163F"/>
    <w:rsid w:val="00596411"/>
    <w:rsid w:val="005A1B52"/>
    <w:rsid w:val="005A2204"/>
    <w:rsid w:val="005B0AAE"/>
    <w:rsid w:val="005B3BEA"/>
    <w:rsid w:val="005B4668"/>
    <w:rsid w:val="005B5DA0"/>
    <w:rsid w:val="005B6DA7"/>
    <w:rsid w:val="005C18C0"/>
    <w:rsid w:val="005C2C33"/>
    <w:rsid w:val="005D2E00"/>
    <w:rsid w:val="005D4142"/>
    <w:rsid w:val="005D520E"/>
    <w:rsid w:val="005D607D"/>
    <w:rsid w:val="005E2356"/>
    <w:rsid w:val="005E372C"/>
    <w:rsid w:val="005F00F0"/>
    <w:rsid w:val="005F074B"/>
    <w:rsid w:val="005F483F"/>
    <w:rsid w:val="006022A3"/>
    <w:rsid w:val="00605305"/>
    <w:rsid w:val="006134BA"/>
    <w:rsid w:val="006146CB"/>
    <w:rsid w:val="00636855"/>
    <w:rsid w:val="00636CE2"/>
    <w:rsid w:val="0064078E"/>
    <w:rsid w:val="006422C8"/>
    <w:rsid w:val="0064632E"/>
    <w:rsid w:val="006476B1"/>
    <w:rsid w:val="00650E1E"/>
    <w:rsid w:val="00653962"/>
    <w:rsid w:val="00654DD5"/>
    <w:rsid w:val="006565A4"/>
    <w:rsid w:val="00662C65"/>
    <w:rsid w:val="00666124"/>
    <w:rsid w:val="00671703"/>
    <w:rsid w:val="00672896"/>
    <w:rsid w:val="00675A67"/>
    <w:rsid w:val="006833DD"/>
    <w:rsid w:val="0068359A"/>
    <w:rsid w:val="0068523C"/>
    <w:rsid w:val="00690A14"/>
    <w:rsid w:val="0069344E"/>
    <w:rsid w:val="00693C3C"/>
    <w:rsid w:val="00696188"/>
    <w:rsid w:val="006A3FD3"/>
    <w:rsid w:val="006B2004"/>
    <w:rsid w:val="006B218E"/>
    <w:rsid w:val="006B4817"/>
    <w:rsid w:val="006B7D82"/>
    <w:rsid w:val="006D40FB"/>
    <w:rsid w:val="006D4481"/>
    <w:rsid w:val="006D4F95"/>
    <w:rsid w:val="006D7D66"/>
    <w:rsid w:val="006E2EF2"/>
    <w:rsid w:val="006F0327"/>
    <w:rsid w:val="006F130C"/>
    <w:rsid w:val="006F5E53"/>
    <w:rsid w:val="0070593C"/>
    <w:rsid w:val="00715F61"/>
    <w:rsid w:val="00721843"/>
    <w:rsid w:val="00734198"/>
    <w:rsid w:val="007363C5"/>
    <w:rsid w:val="0075349E"/>
    <w:rsid w:val="007547B1"/>
    <w:rsid w:val="007578B5"/>
    <w:rsid w:val="00757B3D"/>
    <w:rsid w:val="007624A1"/>
    <w:rsid w:val="00764764"/>
    <w:rsid w:val="007648F2"/>
    <w:rsid w:val="0076649F"/>
    <w:rsid w:val="00766BBE"/>
    <w:rsid w:val="0076760A"/>
    <w:rsid w:val="00781021"/>
    <w:rsid w:val="007827B4"/>
    <w:rsid w:val="00784A12"/>
    <w:rsid w:val="00785B89"/>
    <w:rsid w:val="00785FA5"/>
    <w:rsid w:val="00792D0D"/>
    <w:rsid w:val="00794AA4"/>
    <w:rsid w:val="007A43EA"/>
    <w:rsid w:val="007B0E76"/>
    <w:rsid w:val="007C5C9F"/>
    <w:rsid w:val="007D1363"/>
    <w:rsid w:val="007D1BDA"/>
    <w:rsid w:val="007D4837"/>
    <w:rsid w:val="007D7FAA"/>
    <w:rsid w:val="007E027F"/>
    <w:rsid w:val="007E26DD"/>
    <w:rsid w:val="007E5B1C"/>
    <w:rsid w:val="007E5BEC"/>
    <w:rsid w:val="007E6DEF"/>
    <w:rsid w:val="007F408B"/>
    <w:rsid w:val="007F592A"/>
    <w:rsid w:val="00800EBB"/>
    <w:rsid w:val="00806508"/>
    <w:rsid w:val="0081402E"/>
    <w:rsid w:val="008144CA"/>
    <w:rsid w:val="008149DB"/>
    <w:rsid w:val="00831A48"/>
    <w:rsid w:val="00831F71"/>
    <w:rsid w:val="00844188"/>
    <w:rsid w:val="00847A2A"/>
    <w:rsid w:val="00857275"/>
    <w:rsid w:val="008606BD"/>
    <w:rsid w:val="00863410"/>
    <w:rsid w:val="00866F4D"/>
    <w:rsid w:val="00867751"/>
    <w:rsid w:val="00872B46"/>
    <w:rsid w:val="0087448F"/>
    <w:rsid w:val="008773AD"/>
    <w:rsid w:val="008841E1"/>
    <w:rsid w:val="00884B3A"/>
    <w:rsid w:val="00884C77"/>
    <w:rsid w:val="008940FF"/>
    <w:rsid w:val="00897F06"/>
    <w:rsid w:val="008A51D8"/>
    <w:rsid w:val="008B0864"/>
    <w:rsid w:val="008B0B61"/>
    <w:rsid w:val="008B1854"/>
    <w:rsid w:val="008B454D"/>
    <w:rsid w:val="008C7A4B"/>
    <w:rsid w:val="008D45EB"/>
    <w:rsid w:val="008D4BB1"/>
    <w:rsid w:val="008D4C1A"/>
    <w:rsid w:val="008E194A"/>
    <w:rsid w:val="008E6C05"/>
    <w:rsid w:val="008F0CFC"/>
    <w:rsid w:val="009168B0"/>
    <w:rsid w:val="00917F82"/>
    <w:rsid w:val="0092019E"/>
    <w:rsid w:val="009221A5"/>
    <w:rsid w:val="00922908"/>
    <w:rsid w:val="009272F1"/>
    <w:rsid w:val="00933FEE"/>
    <w:rsid w:val="009340C2"/>
    <w:rsid w:val="009369AF"/>
    <w:rsid w:val="00937A37"/>
    <w:rsid w:val="00945F62"/>
    <w:rsid w:val="0094651F"/>
    <w:rsid w:val="00953DD4"/>
    <w:rsid w:val="00961E7E"/>
    <w:rsid w:val="00962CBC"/>
    <w:rsid w:val="009642D3"/>
    <w:rsid w:val="00970037"/>
    <w:rsid w:val="00983EE4"/>
    <w:rsid w:val="00987E5C"/>
    <w:rsid w:val="009A0A1F"/>
    <w:rsid w:val="009A3477"/>
    <w:rsid w:val="009A6BCE"/>
    <w:rsid w:val="009A7CDB"/>
    <w:rsid w:val="009B636E"/>
    <w:rsid w:val="009C2CDC"/>
    <w:rsid w:val="009C33A0"/>
    <w:rsid w:val="009C5490"/>
    <w:rsid w:val="009C7EAC"/>
    <w:rsid w:val="009D18B6"/>
    <w:rsid w:val="009D66F2"/>
    <w:rsid w:val="009D6DDE"/>
    <w:rsid w:val="009E2AA3"/>
    <w:rsid w:val="009F0BD2"/>
    <w:rsid w:val="009F3568"/>
    <w:rsid w:val="009F4CDB"/>
    <w:rsid w:val="00A00810"/>
    <w:rsid w:val="00A228DF"/>
    <w:rsid w:val="00A246D7"/>
    <w:rsid w:val="00A3704A"/>
    <w:rsid w:val="00A40913"/>
    <w:rsid w:val="00A4280B"/>
    <w:rsid w:val="00A61C5C"/>
    <w:rsid w:val="00A6247E"/>
    <w:rsid w:val="00A639F5"/>
    <w:rsid w:val="00A66B5E"/>
    <w:rsid w:val="00A73187"/>
    <w:rsid w:val="00A73AA2"/>
    <w:rsid w:val="00A73C17"/>
    <w:rsid w:val="00A77A75"/>
    <w:rsid w:val="00A839D6"/>
    <w:rsid w:val="00A96682"/>
    <w:rsid w:val="00AA06DE"/>
    <w:rsid w:val="00AA070F"/>
    <w:rsid w:val="00AA52BE"/>
    <w:rsid w:val="00AA63EA"/>
    <w:rsid w:val="00AA7A14"/>
    <w:rsid w:val="00AC117C"/>
    <w:rsid w:val="00AD0495"/>
    <w:rsid w:val="00AD2B61"/>
    <w:rsid w:val="00AD3177"/>
    <w:rsid w:val="00AD519B"/>
    <w:rsid w:val="00AE393F"/>
    <w:rsid w:val="00AE402B"/>
    <w:rsid w:val="00AE7411"/>
    <w:rsid w:val="00AF0FBE"/>
    <w:rsid w:val="00B04949"/>
    <w:rsid w:val="00B063F5"/>
    <w:rsid w:val="00B14A64"/>
    <w:rsid w:val="00B161D1"/>
    <w:rsid w:val="00B206AD"/>
    <w:rsid w:val="00B20B68"/>
    <w:rsid w:val="00B2786D"/>
    <w:rsid w:val="00B34B52"/>
    <w:rsid w:val="00B35861"/>
    <w:rsid w:val="00B54DA9"/>
    <w:rsid w:val="00B57521"/>
    <w:rsid w:val="00B57FB6"/>
    <w:rsid w:val="00B57FFE"/>
    <w:rsid w:val="00B65BA7"/>
    <w:rsid w:val="00B669C4"/>
    <w:rsid w:val="00B67E98"/>
    <w:rsid w:val="00B72684"/>
    <w:rsid w:val="00B77A87"/>
    <w:rsid w:val="00B90613"/>
    <w:rsid w:val="00B90D9C"/>
    <w:rsid w:val="00B9210D"/>
    <w:rsid w:val="00B928E3"/>
    <w:rsid w:val="00B95606"/>
    <w:rsid w:val="00BA0357"/>
    <w:rsid w:val="00BB0A26"/>
    <w:rsid w:val="00BB4198"/>
    <w:rsid w:val="00BB42AF"/>
    <w:rsid w:val="00BC3C61"/>
    <w:rsid w:val="00BD1368"/>
    <w:rsid w:val="00BD2186"/>
    <w:rsid w:val="00BE0D73"/>
    <w:rsid w:val="00BE0EAF"/>
    <w:rsid w:val="00BE5DDC"/>
    <w:rsid w:val="00BF321B"/>
    <w:rsid w:val="00BF6392"/>
    <w:rsid w:val="00BF7C77"/>
    <w:rsid w:val="00C02F3E"/>
    <w:rsid w:val="00C14D79"/>
    <w:rsid w:val="00C15593"/>
    <w:rsid w:val="00C17EDB"/>
    <w:rsid w:val="00C244F7"/>
    <w:rsid w:val="00C362E8"/>
    <w:rsid w:val="00C37B24"/>
    <w:rsid w:val="00C41BE8"/>
    <w:rsid w:val="00C51FF8"/>
    <w:rsid w:val="00C52E15"/>
    <w:rsid w:val="00C561EA"/>
    <w:rsid w:val="00C622FF"/>
    <w:rsid w:val="00C6247F"/>
    <w:rsid w:val="00C62A8B"/>
    <w:rsid w:val="00C66A2E"/>
    <w:rsid w:val="00C766C1"/>
    <w:rsid w:val="00C807E0"/>
    <w:rsid w:val="00C83DDA"/>
    <w:rsid w:val="00C83F80"/>
    <w:rsid w:val="00C86966"/>
    <w:rsid w:val="00C90E5E"/>
    <w:rsid w:val="00CA6295"/>
    <w:rsid w:val="00CA742F"/>
    <w:rsid w:val="00CA7D6B"/>
    <w:rsid w:val="00CB245F"/>
    <w:rsid w:val="00CB5F1A"/>
    <w:rsid w:val="00CC0FDD"/>
    <w:rsid w:val="00CC581F"/>
    <w:rsid w:val="00CC6543"/>
    <w:rsid w:val="00CC6A9F"/>
    <w:rsid w:val="00CD145B"/>
    <w:rsid w:val="00CD1639"/>
    <w:rsid w:val="00CD279B"/>
    <w:rsid w:val="00CD6C13"/>
    <w:rsid w:val="00CD7BCC"/>
    <w:rsid w:val="00CE317D"/>
    <w:rsid w:val="00CE3930"/>
    <w:rsid w:val="00CE6C24"/>
    <w:rsid w:val="00CF1F6D"/>
    <w:rsid w:val="00CF2FFC"/>
    <w:rsid w:val="00CF653A"/>
    <w:rsid w:val="00CF7A4B"/>
    <w:rsid w:val="00CF7B11"/>
    <w:rsid w:val="00D03432"/>
    <w:rsid w:val="00D05E25"/>
    <w:rsid w:val="00D10FCF"/>
    <w:rsid w:val="00D12C56"/>
    <w:rsid w:val="00D12F50"/>
    <w:rsid w:val="00D14935"/>
    <w:rsid w:val="00D207B6"/>
    <w:rsid w:val="00D213F0"/>
    <w:rsid w:val="00D336F7"/>
    <w:rsid w:val="00D33D91"/>
    <w:rsid w:val="00D34076"/>
    <w:rsid w:val="00D453B8"/>
    <w:rsid w:val="00D526B6"/>
    <w:rsid w:val="00D535FA"/>
    <w:rsid w:val="00D545DD"/>
    <w:rsid w:val="00D64D55"/>
    <w:rsid w:val="00D66E43"/>
    <w:rsid w:val="00D736B1"/>
    <w:rsid w:val="00D74647"/>
    <w:rsid w:val="00D8181D"/>
    <w:rsid w:val="00D826C6"/>
    <w:rsid w:val="00D8605F"/>
    <w:rsid w:val="00DA29D8"/>
    <w:rsid w:val="00DA68F7"/>
    <w:rsid w:val="00DC00DC"/>
    <w:rsid w:val="00DC4D11"/>
    <w:rsid w:val="00DD0718"/>
    <w:rsid w:val="00DD0DE9"/>
    <w:rsid w:val="00DD2E4C"/>
    <w:rsid w:val="00DE38B3"/>
    <w:rsid w:val="00DF3E20"/>
    <w:rsid w:val="00DF4758"/>
    <w:rsid w:val="00DF6605"/>
    <w:rsid w:val="00DF6998"/>
    <w:rsid w:val="00E06A2F"/>
    <w:rsid w:val="00E1185F"/>
    <w:rsid w:val="00E15693"/>
    <w:rsid w:val="00E22FF7"/>
    <w:rsid w:val="00E2448F"/>
    <w:rsid w:val="00E278B3"/>
    <w:rsid w:val="00E35D77"/>
    <w:rsid w:val="00E405D2"/>
    <w:rsid w:val="00E44945"/>
    <w:rsid w:val="00E44B16"/>
    <w:rsid w:val="00E52BEE"/>
    <w:rsid w:val="00E54561"/>
    <w:rsid w:val="00E568DE"/>
    <w:rsid w:val="00E56FB9"/>
    <w:rsid w:val="00E57F86"/>
    <w:rsid w:val="00E707D2"/>
    <w:rsid w:val="00E74668"/>
    <w:rsid w:val="00E83300"/>
    <w:rsid w:val="00E87F00"/>
    <w:rsid w:val="00E96165"/>
    <w:rsid w:val="00EA3429"/>
    <w:rsid w:val="00EB106F"/>
    <w:rsid w:val="00EB370B"/>
    <w:rsid w:val="00EC069C"/>
    <w:rsid w:val="00EC1D0E"/>
    <w:rsid w:val="00ED215B"/>
    <w:rsid w:val="00ED3831"/>
    <w:rsid w:val="00ED4A6E"/>
    <w:rsid w:val="00ED611B"/>
    <w:rsid w:val="00EE44FF"/>
    <w:rsid w:val="00EF1FA8"/>
    <w:rsid w:val="00EF2730"/>
    <w:rsid w:val="00EF5583"/>
    <w:rsid w:val="00F04F9B"/>
    <w:rsid w:val="00F0582B"/>
    <w:rsid w:val="00F1050E"/>
    <w:rsid w:val="00F11539"/>
    <w:rsid w:val="00F1345F"/>
    <w:rsid w:val="00F17AA9"/>
    <w:rsid w:val="00F21F7F"/>
    <w:rsid w:val="00F261AB"/>
    <w:rsid w:val="00F26D48"/>
    <w:rsid w:val="00F31151"/>
    <w:rsid w:val="00F31AB7"/>
    <w:rsid w:val="00F342A9"/>
    <w:rsid w:val="00F4031A"/>
    <w:rsid w:val="00F41C50"/>
    <w:rsid w:val="00F5018D"/>
    <w:rsid w:val="00F5137F"/>
    <w:rsid w:val="00F52D81"/>
    <w:rsid w:val="00F53241"/>
    <w:rsid w:val="00F535C2"/>
    <w:rsid w:val="00F566E8"/>
    <w:rsid w:val="00F775D5"/>
    <w:rsid w:val="00F8304A"/>
    <w:rsid w:val="00F866BD"/>
    <w:rsid w:val="00F97AE0"/>
    <w:rsid w:val="00FA4642"/>
    <w:rsid w:val="00FA63DD"/>
    <w:rsid w:val="00FA6E38"/>
    <w:rsid w:val="00FB18EF"/>
    <w:rsid w:val="00FB450F"/>
    <w:rsid w:val="00FB6171"/>
    <w:rsid w:val="00FC3AC5"/>
    <w:rsid w:val="00FC3EB1"/>
    <w:rsid w:val="00FC5B4F"/>
    <w:rsid w:val="00FC5DE2"/>
    <w:rsid w:val="00FD652F"/>
    <w:rsid w:val="00FE0A60"/>
    <w:rsid w:val="2D6BAC94"/>
    <w:rsid w:val="415E8397"/>
    <w:rsid w:val="4D57A53C"/>
    <w:rsid w:val="53A74156"/>
    <w:rsid w:val="570ABCB8"/>
  </w:rsids>
  <m:mathPr>
    <m:mathFont m:val="Cambria Math"/>
    <m:brkBin m:val="before"/>
    <m:brkBinSub m:val="--"/>
    <m:smallFrac m:val="0"/>
    <m:dispDef/>
    <m:lMargin m:val="0"/>
    <m:rMargin m:val="0"/>
    <m:defJc m:val="centerGroup"/>
    <m:wrapIndent m:val="1440"/>
    <m:intLim m:val="subSup"/>
    <m:naryLim m:val="undOvr"/>
  </m:mathPr>
  <w:themeFontLang w:val="pl-PL"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B34AC6"/>
  <w15:docId w15:val="{57456B3F-8333-4A56-AC08-33ED64A9B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1C0E"/>
    <w:rPr>
      <w:sz w:val="24"/>
      <w:szCs w:val="24"/>
    </w:rPr>
  </w:style>
  <w:style w:type="paragraph" w:styleId="Nagwek1">
    <w:name w:val="heading 1"/>
    <w:basedOn w:val="Normalny"/>
    <w:next w:val="Normalny"/>
    <w:link w:val="Nagwek1Znak"/>
    <w:uiPriority w:val="9"/>
    <w:qFormat/>
    <w:rsid w:val="004A1C0E"/>
    <w:pPr>
      <w:keepNext/>
      <w:outlineLvl w:val="0"/>
    </w:pPr>
    <w:rPr>
      <w:rFonts w:eastAsia="Arial Unicode MS"/>
      <w:b/>
      <w:bCs/>
      <w:sz w:val="28"/>
    </w:rPr>
  </w:style>
  <w:style w:type="paragraph" w:styleId="Nagwek2">
    <w:name w:val="heading 2"/>
    <w:basedOn w:val="Normalny"/>
    <w:next w:val="Normalny"/>
    <w:qFormat/>
    <w:rsid w:val="004A1C0E"/>
    <w:pPr>
      <w:keepNext/>
      <w:jc w:val="center"/>
      <w:outlineLvl w:val="1"/>
    </w:pPr>
    <w:rPr>
      <w:b/>
      <w:bCs/>
      <w:sz w:val="32"/>
    </w:rPr>
  </w:style>
  <w:style w:type="paragraph" w:styleId="Nagwek3">
    <w:name w:val="heading 3"/>
    <w:basedOn w:val="Normalny"/>
    <w:next w:val="Normalny"/>
    <w:qFormat/>
    <w:rsid w:val="004A1C0E"/>
    <w:pPr>
      <w:keepNext/>
      <w:ind w:left="360"/>
      <w:outlineLvl w:val="2"/>
    </w:pPr>
    <w:rPr>
      <w:b/>
      <w:bCs/>
    </w:rPr>
  </w:style>
  <w:style w:type="paragraph" w:styleId="Nagwek4">
    <w:name w:val="heading 4"/>
    <w:basedOn w:val="Normalny"/>
    <w:next w:val="Normalny"/>
    <w:qFormat/>
    <w:rsid w:val="004A1C0E"/>
    <w:pPr>
      <w:keepNext/>
      <w:ind w:left="360"/>
      <w:jc w:val="both"/>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4A1C0E"/>
    <w:rPr>
      <w:b/>
      <w:bCs/>
      <w:sz w:val="28"/>
    </w:rPr>
  </w:style>
  <w:style w:type="paragraph" w:styleId="Tekstpodstawowy2">
    <w:name w:val="Body Text 2"/>
    <w:basedOn w:val="Normalny"/>
    <w:rsid w:val="004A1C0E"/>
    <w:rPr>
      <w:sz w:val="28"/>
    </w:rPr>
  </w:style>
  <w:style w:type="paragraph" w:styleId="Tekstpodstawowywcity">
    <w:name w:val="Body Text Indent"/>
    <w:basedOn w:val="Normalny"/>
    <w:link w:val="TekstpodstawowywcityZnak"/>
    <w:rsid w:val="004A1C0E"/>
    <w:pPr>
      <w:ind w:left="720"/>
    </w:pPr>
  </w:style>
  <w:style w:type="table" w:styleId="Tabela-Siatka">
    <w:name w:val="Table Grid"/>
    <w:basedOn w:val="Standardowy"/>
    <w:uiPriority w:val="59"/>
    <w:rsid w:val="00A96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rsid w:val="009168B0"/>
    <w:pPr>
      <w:spacing w:before="100" w:beforeAutospacing="1" w:after="100" w:afterAutospacing="1"/>
    </w:pPr>
  </w:style>
  <w:style w:type="character" w:styleId="Pogrubienie">
    <w:name w:val="Strong"/>
    <w:qFormat/>
    <w:rsid w:val="009168B0"/>
    <w:rPr>
      <w:b/>
      <w:bCs/>
    </w:rPr>
  </w:style>
  <w:style w:type="character" w:styleId="Hipercze">
    <w:name w:val="Hyperlink"/>
    <w:uiPriority w:val="99"/>
    <w:rsid w:val="009168B0"/>
    <w:rPr>
      <w:color w:val="0000FF"/>
      <w:u w:val="single"/>
    </w:rPr>
  </w:style>
  <w:style w:type="paragraph" w:styleId="Akapitzlist">
    <w:name w:val="List Paragraph"/>
    <w:aliases w:val="normalny tekst,List Paragraph,Numerowanie,Akapit z listą BS,Kolorowa lista — akcent 11,Podsis rysunku,EPL lista punktowana z wyrózneniem,A_wyliczenie,K-P_odwolanie,Akapit z listą5,maz_wyliczenie,opis dzialania,Preambuła,Akapit z listą 1,L"/>
    <w:basedOn w:val="Normalny"/>
    <w:link w:val="AkapitzlistZnak"/>
    <w:uiPriority w:val="34"/>
    <w:qFormat/>
    <w:rsid w:val="00CF7A4B"/>
    <w:pPr>
      <w:ind w:left="720"/>
      <w:contextualSpacing/>
    </w:pPr>
  </w:style>
  <w:style w:type="paragraph" w:customStyle="1" w:styleId="Zwykytekst1">
    <w:name w:val="Zwykły tekst1"/>
    <w:basedOn w:val="Normalny"/>
    <w:rsid w:val="00CF7A4B"/>
    <w:pPr>
      <w:suppressAutoHyphens/>
    </w:pPr>
    <w:rPr>
      <w:rFonts w:ascii="Courier New" w:hAnsi="Courier New"/>
      <w:sz w:val="20"/>
      <w:szCs w:val="20"/>
      <w:lang w:eastAsia="ar-SA"/>
    </w:rPr>
  </w:style>
  <w:style w:type="character" w:styleId="Odwoaniedokomentarza">
    <w:name w:val="annotation reference"/>
    <w:basedOn w:val="Domylnaczcionkaakapitu"/>
    <w:uiPriority w:val="99"/>
    <w:rsid w:val="00C15593"/>
    <w:rPr>
      <w:sz w:val="16"/>
      <w:szCs w:val="16"/>
    </w:rPr>
  </w:style>
  <w:style w:type="paragraph" w:styleId="Tekstkomentarza">
    <w:name w:val="annotation text"/>
    <w:basedOn w:val="Normalny"/>
    <w:link w:val="TekstkomentarzaZnak"/>
    <w:uiPriority w:val="99"/>
    <w:rsid w:val="00C15593"/>
    <w:rPr>
      <w:sz w:val="20"/>
      <w:szCs w:val="20"/>
    </w:rPr>
  </w:style>
  <w:style w:type="character" w:customStyle="1" w:styleId="TekstkomentarzaZnak">
    <w:name w:val="Tekst komentarza Znak"/>
    <w:basedOn w:val="Domylnaczcionkaakapitu"/>
    <w:link w:val="Tekstkomentarza"/>
    <w:uiPriority w:val="99"/>
    <w:rsid w:val="00C15593"/>
  </w:style>
  <w:style w:type="paragraph" w:styleId="Tematkomentarza">
    <w:name w:val="annotation subject"/>
    <w:basedOn w:val="Tekstkomentarza"/>
    <w:next w:val="Tekstkomentarza"/>
    <w:link w:val="TematkomentarzaZnak"/>
    <w:uiPriority w:val="99"/>
    <w:rsid w:val="00C15593"/>
    <w:rPr>
      <w:b/>
      <w:bCs/>
    </w:rPr>
  </w:style>
  <w:style w:type="character" w:customStyle="1" w:styleId="TematkomentarzaZnak">
    <w:name w:val="Temat komentarza Znak"/>
    <w:basedOn w:val="TekstkomentarzaZnak"/>
    <w:link w:val="Tematkomentarza"/>
    <w:uiPriority w:val="99"/>
    <w:rsid w:val="00C15593"/>
    <w:rPr>
      <w:b/>
      <w:bCs/>
    </w:rPr>
  </w:style>
  <w:style w:type="paragraph" w:styleId="Tekstdymka">
    <w:name w:val="Balloon Text"/>
    <w:basedOn w:val="Normalny"/>
    <w:link w:val="TekstdymkaZnak"/>
    <w:uiPriority w:val="99"/>
    <w:rsid w:val="00C15593"/>
    <w:rPr>
      <w:rFonts w:ascii="Tahoma" w:hAnsi="Tahoma" w:cs="Tahoma"/>
      <w:sz w:val="16"/>
      <w:szCs w:val="16"/>
    </w:rPr>
  </w:style>
  <w:style w:type="character" w:customStyle="1" w:styleId="TekstdymkaZnak">
    <w:name w:val="Tekst dymka Znak"/>
    <w:basedOn w:val="Domylnaczcionkaakapitu"/>
    <w:link w:val="Tekstdymka"/>
    <w:uiPriority w:val="99"/>
    <w:rsid w:val="00C15593"/>
    <w:rPr>
      <w:rFonts w:ascii="Tahoma" w:hAnsi="Tahoma" w:cs="Tahoma"/>
      <w:sz w:val="16"/>
      <w:szCs w:val="16"/>
    </w:rPr>
  </w:style>
  <w:style w:type="paragraph" w:styleId="Nagwek">
    <w:name w:val="header"/>
    <w:basedOn w:val="Normalny"/>
    <w:link w:val="NagwekZnak"/>
    <w:uiPriority w:val="99"/>
    <w:rsid w:val="00734198"/>
    <w:pPr>
      <w:tabs>
        <w:tab w:val="center" w:pos="4536"/>
        <w:tab w:val="right" w:pos="9072"/>
      </w:tabs>
    </w:pPr>
  </w:style>
  <w:style w:type="character" w:customStyle="1" w:styleId="NagwekZnak">
    <w:name w:val="Nagłówek Znak"/>
    <w:basedOn w:val="Domylnaczcionkaakapitu"/>
    <w:link w:val="Nagwek"/>
    <w:uiPriority w:val="99"/>
    <w:rsid w:val="00734198"/>
    <w:rPr>
      <w:sz w:val="24"/>
      <w:szCs w:val="24"/>
    </w:rPr>
  </w:style>
  <w:style w:type="paragraph" w:styleId="Stopka">
    <w:name w:val="footer"/>
    <w:basedOn w:val="Normalny"/>
    <w:link w:val="StopkaZnak"/>
    <w:uiPriority w:val="99"/>
    <w:rsid w:val="00734198"/>
    <w:pPr>
      <w:tabs>
        <w:tab w:val="center" w:pos="4536"/>
        <w:tab w:val="right" w:pos="9072"/>
      </w:tabs>
    </w:pPr>
  </w:style>
  <w:style w:type="character" w:customStyle="1" w:styleId="StopkaZnak">
    <w:name w:val="Stopka Znak"/>
    <w:basedOn w:val="Domylnaczcionkaakapitu"/>
    <w:link w:val="Stopka"/>
    <w:uiPriority w:val="99"/>
    <w:rsid w:val="00734198"/>
    <w:rPr>
      <w:sz w:val="24"/>
      <w:szCs w:val="24"/>
    </w:rPr>
  </w:style>
  <w:style w:type="character" w:customStyle="1" w:styleId="AkapitzlistZnak">
    <w:name w:val="Akapit z listą Znak"/>
    <w:aliases w:val="normalny tekst Znak,List Paragraph Znak,Numerowanie Znak,Akapit z listą BS Znak,Kolorowa lista — akcent 11 Znak,Podsis rysunku Znak,EPL lista punktowana z wyrózneniem Znak,A_wyliczenie Znak,K-P_odwolanie Znak,Akapit z listą5 Znak"/>
    <w:basedOn w:val="Domylnaczcionkaakapitu"/>
    <w:link w:val="Akapitzlist"/>
    <w:uiPriority w:val="34"/>
    <w:qFormat/>
    <w:rsid w:val="00FB6171"/>
    <w:rPr>
      <w:sz w:val="24"/>
      <w:szCs w:val="24"/>
    </w:rPr>
  </w:style>
  <w:style w:type="paragraph" w:customStyle="1" w:styleId="Standard">
    <w:name w:val="Standard"/>
    <w:rsid w:val="00F0582B"/>
    <w:pPr>
      <w:suppressAutoHyphens/>
      <w:autoSpaceDN w:val="0"/>
    </w:pPr>
    <w:rPr>
      <w:rFonts w:ascii="Calibri" w:eastAsia="Calibri" w:hAnsi="Calibri"/>
      <w:kern w:val="3"/>
      <w:sz w:val="24"/>
      <w:szCs w:val="24"/>
      <w:lang w:eastAsia="zh-CN" w:bidi="hi-IN"/>
    </w:rPr>
  </w:style>
  <w:style w:type="paragraph" w:customStyle="1" w:styleId="Akapitzlist1">
    <w:name w:val="Akapit z listą1"/>
    <w:basedOn w:val="Normalny"/>
    <w:link w:val="ListParagraphChar"/>
    <w:rsid w:val="003D74AB"/>
    <w:pPr>
      <w:spacing w:after="200" w:line="276" w:lineRule="auto"/>
      <w:ind w:left="720"/>
    </w:pPr>
    <w:rPr>
      <w:rFonts w:ascii="Calibri" w:hAnsi="Calibri" w:cs="Calibri"/>
      <w:sz w:val="22"/>
      <w:szCs w:val="22"/>
      <w:lang w:eastAsia="en-US"/>
    </w:rPr>
  </w:style>
  <w:style w:type="paragraph" w:customStyle="1" w:styleId="Style5">
    <w:name w:val="Style5"/>
    <w:basedOn w:val="Normalny"/>
    <w:rsid w:val="000430F7"/>
    <w:pPr>
      <w:widowControl w:val="0"/>
      <w:autoSpaceDE w:val="0"/>
      <w:autoSpaceDN w:val="0"/>
      <w:adjustRightInd w:val="0"/>
      <w:spacing w:line="274" w:lineRule="exact"/>
      <w:ind w:hanging="350"/>
    </w:pPr>
    <w:rPr>
      <w:rFonts w:ascii="Tahoma" w:hAnsi="Tahoma" w:cs="Tahoma"/>
    </w:rPr>
  </w:style>
  <w:style w:type="paragraph" w:styleId="Tekstprzypisudolnego">
    <w:name w:val="footnote text"/>
    <w:basedOn w:val="Normalny"/>
    <w:link w:val="TekstprzypisudolnegoZnak"/>
    <w:uiPriority w:val="99"/>
    <w:semiHidden/>
    <w:unhideWhenUsed/>
    <w:rsid w:val="000A163C"/>
    <w:rPr>
      <w:sz w:val="20"/>
      <w:szCs w:val="20"/>
    </w:rPr>
  </w:style>
  <w:style w:type="character" w:customStyle="1" w:styleId="TekstprzypisudolnegoZnak">
    <w:name w:val="Tekst przypisu dolnego Znak"/>
    <w:basedOn w:val="Domylnaczcionkaakapitu"/>
    <w:link w:val="Tekstprzypisudolnego"/>
    <w:uiPriority w:val="99"/>
    <w:semiHidden/>
    <w:rsid w:val="000A163C"/>
  </w:style>
  <w:style w:type="character" w:styleId="Odwoanieprzypisudolnego">
    <w:name w:val="footnote reference"/>
    <w:basedOn w:val="Domylnaczcionkaakapitu"/>
    <w:uiPriority w:val="99"/>
    <w:semiHidden/>
    <w:unhideWhenUsed/>
    <w:rsid w:val="000A163C"/>
    <w:rPr>
      <w:vertAlign w:val="superscript"/>
    </w:rPr>
  </w:style>
  <w:style w:type="character" w:customStyle="1" w:styleId="txt-new">
    <w:name w:val="txt-new"/>
    <w:basedOn w:val="Domylnaczcionkaakapitu"/>
    <w:rsid w:val="00182FD7"/>
  </w:style>
  <w:style w:type="character" w:customStyle="1" w:styleId="st">
    <w:name w:val="st"/>
    <w:basedOn w:val="Domylnaczcionkaakapitu"/>
    <w:rsid w:val="00180DB0"/>
  </w:style>
  <w:style w:type="character" w:styleId="Uwydatnienie">
    <w:name w:val="Emphasis"/>
    <w:uiPriority w:val="20"/>
    <w:qFormat/>
    <w:rsid w:val="00180DB0"/>
    <w:rPr>
      <w:i/>
      <w:iCs/>
    </w:rPr>
  </w:style>
  <w:style w:type="character" w:styleId="Nierozpoznanawzmianka">
    <w:name w:val="Unresolved Mention"/>
    <w:basedOn w:val="Domylnaczcionkaakapitu"/>
    <w:uiPriority w:val="99"/>
    <w:semiHidden/>
    <w:unhideWhenUsed/>
    <w:rsid w:val="001534E5"/>
    <w:rPr>
      <w:color w:val="605E5C"/>
      <w:shd w:val="clear" w:color="auto" w:fill="E1DFDD"/>
    </w:rPr>
  </w:style>
  <w:style w:type="character" w:customStyle="1" w:styleId="tabulatory">
    <w:name w:val="tabulatory"/>
    <w:basedOn w:val="Domylnaczcionkaakapitu"/>
    <w:rsid w:val="001534E5"/>
  </w:style>
  <w:style w:type="paragraph" w:customStyle="1" w:styleId="pkt">
    <w:name w:val="pkt"/>
    <w:basedOn w:val="Normalny"/>
    <w:rsid w:val="001534E5"/>
    <w:pPr>
      <w:spacing w:before="60" w:after="60"/>
      <w:ind w:left="851" w:hanging="295"/>
      <w:jc w:val="both"/>
    </w:pPr>
  </w:style>
  <w:style w:type="paragraph" w:customStyle="1" w:styleId="Default">
    <w:name w:val="Default"/>
    <w:rsid w:val="001534E5"/>
    <w:pPr>
      <w:autoSpaceDE w:val="0"/>
      <w:autoSpaceDN w:val="0"/>
      <w:adjustRightInd w:val="0"/>
    </w:pPr>
    <w:rPr>
      <w:rFonts w:eastAsia="Calibri"/>
      <w:color w:val="000000"/>
      <w:sz w:val="24"/>
      <w:szCs w:val="24"/>
      <w:lang w:eastAsia="en-US"/>
    </w:rPr>
  </w:style>
  <w:style w:type="character" w:customStyle="1" w:styleId="highlight">
    <w:name w:val="highlight"/>
    <w:basedOn w:val="Domylnaczcionkaakapitu"/>
    <w:rsid w:val="001534E5"/>
  </w:style>
  <w:style w:type="paragraph" w:customStyle="1" w:styleId="akapit2">
    <w:name w:val="akapit.2"/>
    <w:basedOn w:val="Normalny"/>
    <w:link w:val="akapit2Znak1"/>
    <w:qFormat/>
    <w:rsid w:val="001534E5"/>
    <w:pPr>
      <w:numPr>
        <w:numId w:val="22"/>
      </w:numPr>
      <w:spacing w:before="60"/>
      <w:ind w:left="1491" w:hanging="357"/>
      <w:jc w:val="both"/>
    </w:pPr>
    <w:rPr>
      <w:bCs/>
      <w:sz w:val="20"/>
      <w:szCs w:val="20"/>
      <w:lang w:val="x-none" w:eastAsia="x-none"/>
    </w:rPr>
  </w:style>
  <w:style w:type="character" w:customStyle="1" w:styleId="akapit2Znak1">
    <w:name w:val="akapit.2 Znak1"/>
    <w:link w:val="akapit2"/>
    <w:rsid w:val="001534E5"/>
    <w:rPr>
      <w:bCs/>
      <w:lang w:val="x-none" w:eastAsia="x-none"/>
    </w:rPr>
  </w:style>
  <w:style w:type="character" w:customStyle="1" w:styleId="TekstpodstawowywcityZnak">
    <w:name w:val="Tekst podstawowy wcięty Znak"/>
    <w:link w:val="Tekstpodstawowywcity"/>
    <w:rsid w:val="001534E5"/>
    <w:rPr>
      <w:sz w:val="24"/>
      <w:szCs w:val="24"/>
    </w:rPr>
  </w:style>
  <w:style w:type="paragraph" w:customStyle="1" w:styleId="Styl2">
    <w:name w:val="Styl2"/>
    <w:basedOn w:val="Normalny"/>
    <w:link w:val="Styl2Znak"/>
    <w:qFormat/>
    <w:rsid w:val="001534E5"/>
    <w:pPr>
      <w:numPr>
        <w:ilvl w:val="1"/>
        <w:numId w:val="23"/>
      </w:numPr>
      <w:spacing w:before="60" w:after="60"/>
      <w:jc w:val="both"/>
    </w:pPr>
    <w:rPr>
      <w:iCs/>
      <w:sz w:val="22"/>
      <w:szCs w:val="22"/>
      <w:lang w:val="x-none" w:eastAsia="x-none"/>
    </w:rPr>
  </w:style>
  <w:style w:type="character" w:customStyle="1" w:styleId="Styl2Znak">
    <w:name w:val="Styl2 Znak"/>
    <w:link w:val="Styl2"/>
    <w:locked/>
    <w:rsid w:val="001534E5"/>
    <w:rPr>
      <w:iCs/>
      <w:sz w:val="22"/>
      <w:szCs w:val="22"/>
      <w:lang w:val="x-none" w:eastAsia="x-none"/>
    </w:rPr>
  </w:style>
  <w:style w:type="character" w:customStyle="1" w:styleId="tekstdokbold">
    <w:name w:val="tekst dok. bold"/>
    <w:rsid w:val="001534E5"/>
    <w:rPr>
      <w:b/>
    </w:rPr>
  </w:style>
  <w:style w:type="character" w:customStyle="1" w:styleId="Nagwek1Znak">
    <w:name w:val="Nagłówek 1 Znak"/>
    <w:link w:val="Nagwek1"/>
    <w:uiPriority w:val="9"/>
    <w:rsid w:val="001534E5"/>
    <w:rPr>
      <w:rFonts w:eastAsia="Arial Unicode MS"/>
      <w:b/>
      <w:bCs/>
      <w:sz w:val="28"/>
      <w:szCs w:val="24"/>
    </w:rPr>
  </w:style>
  <w:style w:type="character" w:customStyle="1" w:styleId="TekstpodstawowyZnak">
    <w:name w:val="Tekst podstawowy Znak"/>
    <w:link w:val="Tekstpodstawowy"/>
    <w:uiPriority w:val="99"/>
    <w:rsid w:val="001534E5"/>
    <w:rPr>
      <w:b/>
      <w:bCs/>
      <w:sz w:val="28"/>
      <w:szCs w:val="24"/>
    </w:rPr>
  </w:style>
  <w:style w:type="paragraph" w:styleId="Tekstprzypisukocowego">
    <w:name w:val="endnote text"/>
    <w:basedOn w:val="Normalny"/>
    <w:link w:val="TekstprzypisukocowegoZnak"/>
    <w:uiPriority w:val="99"/>
    <w:semiHidden/>
    <w:unhideWhenUsed/>
    <w:rsid w:val="001534E5"/>
    <w:rPr>
      <w:sz w:val="20"/>
      <w:szCs w:val="20"/>
    </w:rPr>
  </w:style>
  <w:style w:type="character" w:customStyle="1" w:styleId="TekstprzypisukocowegoZnak">
    <w:name w:val="Tekst przypisu końcowego Znak"/>
    <w:basedOn w:val="Domylnaczcionkaakapitu"/>
    <w:link w:val="Tekstprzypisukocowego"/>
    <w:uiPriority w:val="99"/>
    <w:semiHidden/>
    <w:rsid w:val="001534E5"/>
  </w:style>
  <w:style w:type="character" w:styleId="Odwoanieprzypisukocowego">
    <w:name w:val="endnote reference"/>
    <w:uiPriority w:val="99"/>
    <w:semiHidden/>
    <w:unhideWhenUsed/>
    <w:rsid w:val="001534E5"/>
    <w:rPr>
      <w:vertAlign w:val="superscript"/>
    </w:rPr>
  </w:style>
  <w:style w:type="character" w:customStyle="1" w:styleId="ListParagraphChar">
    <w:name w:val="List Paragraph Char"/>
    <w:link w:val="Akapitzlist1"/>
    <w:locked/>
    <w:rsid w:val="001534E5"/>
    <w:rPr>
      <w:rFonts w:ascii="Calibri" w:hAnsi="Calibri" w:cs="Calibri"/>
      <w:sz w:val="22"/>
      <w:szCs w:val="22"/>
      <w:lang w:eastAsia="en-US"/>
    </w:rPr>
  </w:style>
  <w:style w:type="paragraph" w:styleId="Poprawka">
    <w:name w:val="Revision"/>
    <w:hidden/>
    <w:uiPriority w:val="99"/>
    <w:semiHidden/>
    <w:rsid w:val="001534E5"/>
    <w:rPr>
      <w:rFonts w:ascii="Calibri" w:eastAsia="Calibri" w:hAnsi="Calibri"/>
      <w:sz w:val="22"/>
      <w:szCs w:val="22"/>
      <w:lang w:eastAsia="en-US"/>
    </w:rPr>
  </w:style>
  <w:style w:type="character" w:customStyle="1" w:styleId="luchili">
    <w:name w:val="luc_hili"/>
    <w:basedOn w:val="Domylnaczcionkaakapitu"/>
    <w:rsid w:val="00153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823239">
      <w:bodyDiv w:val="1"/>
      <w:marLeft w:val="0"/>
      <w:marRight w:val="0"/>
      <w:marTop w:val="0"/>
      <w:marBottom w:val="0"/>
      <w:divBdr>
        <w:top w:val="none" w:sz="0" w:space="0" w:color="auto"/>
        <w:left w:val="none" w:sz="0" w:space="0" w:color="auto"/>
        <w:bottom w:val="none" w:sz="0" w:space="0" w:color="auto"/>
        <w:right w:val="none" w:sz="0" w:space="0" w:color="auto"/>
      </w:divBdr>
    </w:div>
    <w:div w:id="1971548120">
      <w:bodyDiv w:val="1"/>
      <w:marLeft w:val="0"/>
      <w:marRight w:val="0"/>
      <w:marTop w:val="0"/>
      <w:marBottom w:val="0"/>
      <w:divBdr>
        <w:top w:val="none" w:sz="0" w:space="0" w:color="auto"/>
        <w:left w:val="none" w:sz="0" w:space="0" w:color="auto"/>
        <w:bottom w:val="none" w:sz="0" w:space="0" w:color="auto"/>
        <w:right w:val="none" w:sz="0" w:space="0" w:color="auto"/>
      </w:divBdr>
    </w:div>
    <w:div w:id="211304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zdrodowska@zzw.waw.p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takt@zzw.waw.p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epartment xmlns="c7e405a8-571f-45ca-bd26-04df94f6c5f0">6</Department>
    <lcf76f155ced4ddcb4097134ff3c332f xmlns="c7e405a8-571f-45ca-bd26-04df94f6c5f0">
      <Terms xmlns="http://schemas.microsoft.com/office/infopath/2007/PartnerControls"/>
    </lcf76f155ced4ddcb4097134ff3c332f>
    <TaxCatchAll xmlns="615bfb00-743c-4607-81f1-158047a54de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73E4C9ECBD2DDA4E91BEC90F7CFD8790" ma:contentTypeVersion="13" ma:contentTypeDescription="Utwórz nowy dokument." ma:contentTypeScope="" ma:versionID="fd518b7da24a95016e4fbc80d37a62c1">
  <xsd:schema xmlns:xsd="http://www.w3.org/2001/XMLSchema" xmlns:xs="http://www.w3.org/2001/XMLSchema" xmlns:p="http://schemas.microsoft.com/office/2006/metadata/properties" xmlns:ns2="c7e405a8-571f-45ca-bd26-04df94f6c5f0" xmlns:ns3="615bfb00-743c-4607-81f1-158047a54de1" targetNamespace="http://schemas.microsoft.com/office/2006/metadata/properties" ma:root="true" ma:fieldsID="5f8a5b533de1c2d6b32de154cacaf77d" ns2:_="" ns3:_="">
    <xsd:import namespace="c7e405a8-571f-45ca-bd26-04df94f6c5f0"/>
    <xsd:import namespace="615bfb00-743c-4607-81f1-158047a54d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Department"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e405a8-571f-45ca-bd26-04df94f6c5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Department" ma:index="11" nillable="true" ma:displayName="Department" ma:format="Dropdown" ma:list="9ba9ce03-ff83-433c-b406-0b66e23f1b39" ma:internalName="Department" ma:readOnly="false" ma:showField="Skrotdzialu">
      <xsd:simpleType>
        <xsd:restriction base="dms:Lookup"/>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Tagi obrazów" ma:readOnly="false" ma:fieldId="{5cf76f15-5ced-4ddc-b409-7134ff3c332f}" ma:taxonomyMulti="true" ma:sspId="23b0274c-d3f5-4e1f-9cd8-bcb4f6f3667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5bfb00-743c-4607-81f1-158047a54de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e211359-bb2c-4058-ace7-3b2de2d6296a}" ma:internalName="TaxCatchAll" ma:showField="CatchAllData" ma:web="615bfb00-743c-4607-81f1-158047a54d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A8CBF3-C92D-42A4-9A36-D70FA0000070}">
  <ds:schemaRefs>
    <ds:schemaRef ds:uri="http://schemas.microsoft.com/sharepoint/v3/contenttype/forms"/>
  </ds:schemaRefs>
</ds:datastoreItem>
</file>

<file path=customXml/itemProps2.xml><?xml version="1.0" encoding="utf-8"?>
<ds:datastoreItem xmlns:ds="http://schemas.openxmlformats.org/officeDocument/2006/customXml" ds:itemID="{FF04971C-DF24-45A1-893C-F4087F4AFAAD}">
  <ds:schemaRefs>
    <ds:schemaRef ds:uri="http://schemas.microsoft.com/office/2006/metadata/properties"/>
    <ds:schemaRef ds:uri="http://schemas.microsoft.com/office/infopath/2007/PartnerControls"/>
    <ds:schemaRef ds:uri="c7e405a8-571f-45ca-bd26-04df94f6c5f0"/>
    <ds:schemaRef ds:uri="615bfb00-743c-4607-81f1-158047a54de1"/>
  </ds:schemaRefs>
</ds:datastoreItem>
</file>

<file path=customXml/itemProps3.xml><?xml version="1.0" encoding="utf-8"?>
<ds:datastoreItem xmlns:ds="http://schemas.openxmlformats.org/officeDocument/2006/customXml" ds:itemID="{97186589-D137-4B6B-BB8B-2C5CA6CEEA0F}">
  <ds:schemaRefs>
    <ds:schemaRef ds:uri="http://schemas.openxmlformats.org/officeDocument/2006/bibliography"/>
  </ds:schemaRefs>
</ds:datastoreItem>
</file>

<file path=customXml/itemProps4.xml><?xml version="1.0" encoding="utf-8"?>
<ds:datastoreItem xmlns:ds="http://schemas.openxmlformats.org/officeDocument/2006/customXml" ds:itemID="{4F7EE8A9-423F-4C3F-9644-0D08EE76BA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e405a8-571f-45ca-bd26-04df94f6c5f0"/>
    <ds:schemaRef ds:uri="615bfb00-743c-4607-81f1-158047a54d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Pages>
  <Words>2025</Words>
  <Characters>12154</Characters>
  <Application>Microsoft Office Word</Application>
  <DocSecurity>2</DocSecurity>
  <Lines>101</Lines>
  <Paragraphs>28</Paragraphs>
  <ScaleCrop>false</ScaleCrop>
  <HeadingPairs>
    <vt:vector size="2" baseType="variant">
      <vt:variant>
        <vt:lpstr>Tytuł</vt:lpstr>
      </vt:variant>
      <vt:variant>
        <vt:i4>1</vt:i4>
      </vt:variant>
    </vt:vector>
  </HeadingPairs>
  <TitlesOfParts>
    <vt:vector size="1" baseType="lpstr">
      <vt:lpstr>Załącznik nr 2 - wzór zapytania ofertowego</vt:lpstr>
    </vt:vector>
  </TitlesOfParts>
  <Company>OEM</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 wzór zapytania ofertowego</dc:title>
  <dc:creator>OEM</dc:creator>
  <cp:lastModifiedBy>Ponichtera Agata (ZZW)</cp:lastModifiedBy>
  <cp:revision>7</cp:revision>
  <cp:lastPrinted>2024-09-10T12:51:00Z</cp:lastPrinted>
  <dcterms:created xsi:type="dcterms:W3CDTF">2026-07-17T12:13:00Z</dcterms:created>
  <dcterms:modified xsi:type="dcterms:W3CDTF">2026-09-08T13:55:00Z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0x01010073E4C9ECBD2DDA4E91BEC90F7CFD8790</vt:lpwstr>
  </property>
  <property fmtid="{D5CDD505-2E9C-101B-9397-08002B2CF9AE}" pid="3" name="MediaServiceImageTags">
    <vt:lpwstr/>
  </property>
</Properties>
</file>