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EE09" w14:textId="5F99DA8D" w:rsidR="009D13E0" w:rsidRDefault="009D13E0" w:rsidP="005A1246">
      <w:pPr>
        <w:pStyle w:val="Nagwek1"/>
      </w:pPr>
      <w:r>
        <w:t>P</w:t>
      </w:r>
      <w:r w:rsidRPr="009D13E0">
        <w:t>ostanowienia dotyczące ochrony danych osobowych (RODO)</w:t>
      </w:r>
      <w:permStart w:id="1533216306" w:edGrp="everyone"/>
      <w:permEnd w:id="1533216306"/>
    </w:p>
    <w:p w14:paraId="2980652F" w14:textId="77777777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B67C10" w14:textId="581D2A8C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Wykonanie niniejszej umowy </w:t>
      </w:r>
      <w:r w:rsidRPr="00895782">
        <w:rPr>
          <w:rFonts w:asciiTheme="minorHAnsi" w:hAnsiTheme="minorHAnsi" w:cstheme="minorHAnsi"/>
        </w:rPr>
        <w:t xml:space="preserve">jest związane /nie jest związane </w:t>
      </w:r>
      <w:r w:rsidRPr="00895782">
        <w:rPr>
          <w:rFonts w:asciiTheme="minorHAnsi" w:hAnsiTheme="minorHAnsi" w:cstheme="minorHAnsi"/>
          <w:color w:val="4472C4" w:themeColor="accent1"/>
        </w:rPr>
        <w:t xml:space="preserve">(zostawić właściwe) </w:t>
      </w:r>
      <w:r w:rsidRPr="00656971">
        <w:rPr>
          <w:rFonts w:asciiTheme="minorHAnsi" w:hAnsiTheme="minorHAnsi" w:cstheme="minorHAnsi"/>
        </w:rPr>
        <w:t>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powierzeniem przetwarzania danych osobowych.</w:t>
      </w:r>
    </w:p>
    <w:p w14:paraId="1CC2504D" w14:textId="0729D158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dane kontaktowe pracowników, współpracowników i reprezentantów Stron udostępniane wzajemnie w niniejszej Umowie lub udostępnione drugiej Stronie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jakikolwiek sposób w okresie obowiązywania niniejszej Umowy przekazywane są w związku 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wykonywaniem zadania w interesie publicznym (wykonywania umowy).</w:t>
      </w:r>
    </w:p>
    <w:p w14:paraId="658F4F52" w14:textId="77777777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Udostępniane dane kontaktowe mogą obejmować: imię i nazwisko, adres e-mail, stanowisko służbowe i numer telefonu służbowego. </w:t>
      </w:r>
    </w:p>
    <w:p w14:paraId="45E2E337" w14:textId="36F252C3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Każda ze Stron będzie administratorem danych kontaktowych, które zostały jej udostępnione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ramach Umowy.</w:t>
      </w:r>
    </w:p>
    <w:p w14:paraId="2C339A6F" w14:textId="68A52D6C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Wykonawca zrealizuje w imieniu Zarządu Zieleni m.st. Warszawa obowiązek informacyjny (wobec osób, których dane dotyczą) wynikający z Art. 13-14 rozporządzenia Parlamentu Europejskiego i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Rady (UE) 2016/679 z dnia 27 kwietnia 2016 r. w sprawie ochrony osób fizycznych w związku 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przetwarzaniem danych osobowych i w sprawie swobodnego przepływu takich danych oraz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uchylenia dyrektywy 95/46/WE (ogólne rozporządzenie o ochronie danych) w</w:t>
      </w:r>
      <w:r w:rsidR="00D842F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stosunku do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wszystkich osób wskazanych przez Wykonawcę w celu realizacji </w:t>
      </w:r>
      <w:r w:rsidR="00B519E2">
        <w:rPr>
          <w:rFonts w:asciiTheme="minorHAnsi" w:hAnsiTheme="minorHAnsi" w:cstheme="minorHAnsi"/>
        </w:rPr>
        <w:t>U</w:t>
      </w:r>
      <w:r w:rsidRPr="00656971">
        <w:rPr>
          <w:rFonts w:asciiTheme="minorHAnsi" w:hAnsiTheme="minorHAnsi" w:cstheme="minorHAnsi"/>
        </w:rPr>
        <w:t>mowy.</w:t>
      </w:r>
    </w:p>
    <w:p w14:paraId="52B86BEA" w14:textId="0807E04B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Klauzule informacyjne (RODO), w tym „klauzula informacyjna dla reprezentantów, w tym pełnomocników oraz osób wskazanych do kontaktu, a także pracowników i współpracowników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związku z wykonaniem umowy” dostępne są na stronie Zarządu Zieleni m.st. Warszawy adres </w:t>
      </w:r>
      <w:hyperlink r:id="rId10" w:history="1">
        <w:r w:rsidRPr="00F70114">
          <w:rPr>
            <w:rStyle w:val="Hipercze"/>
            <w:rFonts w:asciiTheme="minorHAnsi" w:eastAsia="Calibri" w:hAnsiTheme="minorHAnsi" w:cstheme="minorHAnsi"/>
          </w:rPr>
          <w:t>https://zzw.waw.pl/</w:t>
        </w:r>
      </w:hyperlink>
      <w:r w:rsidRPr="00656971">
        <w:rPr>
          <w:rFonts w:asciiTheme="minorHAnsi" w:hAnsiTheme="minorHAnsi" w:cstheme="minorHAnsi"/>
        </w:rPr>
        <w:t xml:space="preserve"> w zakładce Polityki i RODO.</w:t>
      </w:r>
    </w:p>
    <w:sectPr w:rsidR="000C6762" w:rsidRPr="0065697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FB67" w14:textId="77777777" w:rsidR="00E9005D" w:rsidRDefault="00E9005D" w:rsidP="004F220E">
      <w:pPr>
        <w:spacing w:after="0" w:line="240" w:lineRule="auto"/>
      </w:pPr>
      <w:r>
        <w:separator/>
      </w:r>
    </w:p>
  </w:endnote>
  <w:endnote w:type="continuationSeparator" w:id="0">
    <w:p w14:paraId="58DE0E5E" w14:textId="77777777" w:rsidR="00E9005D" w:rsidRDefault="00E9005D" w:rsidP="004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3589" w14:textId="77777777" w:rsidR="00E9005D" w:rsidRDefault="00E9005D" w:rsidP="004F220E">
      <w:pPr>
        <w:spacing w:after="0" w:line="240" w:lineRule="auto"/>
      </w:pPr>
      <w:r>
        <w:separator/>
      </w:r>
    </w:p>
  </w:footnote>
  <w:footnote w:type="continuationSeparator" w:id="0">
    <w:p w14:paraId="7B38A8AD" w14:textId="77777777" w:rsidR="00E9005D" w:rsidRDefault="00E9005D" w:rsidP="004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C1EB" w14:textId="0E47488D" w:rsidR="004F220E" w:rsidRDefault="004F220E" w:rsidP="00D842F6">
    <w:pPr>
      <w:pStyle w:val="Nagwek"/>
      <w:tabs>
        <w:tab w:val="clear" w:pos="4536"/>
        <w:tab w:val="clear" w:pos="9072"/>
        <w:tab w:val="right" w:leader="dot" w:pos="0"/>
        <w:tab w:val="left" w:leader="dot" w:pos="1843"/>
      </w:tabs>
      <w:jc w:val="right"/>
    </w:pPr>
    <w:r>
      <w:t>Zał</w:t>
    </w:r>
    <w:r w:rsidR="002B7A1B">
      <w:t xml:space="preserve">ącznik </w:t>
    </w:r>
    <w:r>
      <w:t>Nr</w:t>
    </w:r>
    <w:r w:rsidR="009D13E0">
      <w:t xml:space="preserve"> </w:t>
    </w:r>
    <w:r w:rsidR="00E11BFC">
      <w:tab/>
    </w:r>
    <w:r>
      <w:t xml:space="preserve"> </w:t>
    </w:r>
    <w:r w:rsidR="009D13E0">
      <w:t xml:space="preserve">do </w:t>
    </w:r>
    <w:r w:rsidR="007E27EC">
      <w:t>U</w:t>
    </w:r>
    <w:r w:rsidR="009D13E0">
      <w:t>mowy</w:t>
    </w:r>
    <w:r w:rsidR="00D842F6">
      <w:br/>
    </w:r>
    <w:r w:rsidR="002B7A1B">
      <w:t xml:space="preserve">nr </w:t>
    </w:r>
    <w:r w:rsidR="00D842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8D"/>
    <w:multiLevelType w:val="hybridMultilevel"/>
    <w:tmpl w:val="5D666BA0"/>
    <w:lvl w:ilvl="0" w:tplc="83BAEC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5CF226E6">
      <w:start w:val="1"/>
      <w:numFmt w:val="decimal"/>
      <w:lvlText w:val="%4."/>
      <w:lvlJc w:val="left"/>
      <w:pPr>
        <w:ind w:left="2946" w:hanging="360"/>
      </w:pPr>
      <w:rPr>
        <w:rFonts w:ascii="Calibri" w:eastAsia="Calibri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47D6054"/>
    <w:multiLevelType w:val="hybridMultilevel"/>
    <w:tmpl w:val="826CE51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 w16cid:durableId="2110659814">
    <w:abstractNumId w:val="0"/>
  </w:num>
  <w:num w:numId="2" w16cid:durableId="85295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Q75kzVIBOZL+ZnLkkkbYRUkKZKDR3lUsMppaye871mR64WR7Sw9bIG0rWy8maiuK7WPi9G2drgwWvzFSCf3Yw==" w:salt="KNDx04Mbw3h/5z6FiUooW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15"/>
    <w:rsid w:val="000C6762"/>
    <w:rsid w:val="00163C15"/>
    <w:rsid w:val="0022019B"/>
    <w:rsid w:val="002A7121"/>
    <w:rsid w:val="002B7A1B"/>
    <w:rsid w:val="0033088A"/>
    <w:rsid w:val="00380EE7"/>
    <w:rsid w:val="003C0B1F"/>
    <w:rsid w:val="003D38DC"/>
    <w:rsid w:val="004F220E"/>
    <w:rsid w:val="00541F6E"/>
    <w:rsid w:val="00554AAC"/>
    <w:rsid w:val="00564CB9"/>
    <w:rsid w:val="0057164E"/>
    <w:rsid w:val="00597745"/>
    <w:rsid w:val="005A1246"/>
    <w:rsid w:val="005A222A"/>
    <w:rsid w:val="00603F8A"/>
    <w:rsid w:val="00631F1A"/>
    <w:rsid w:val="006B10DF"/>
    <w:rsid w:val="00772A9D"/>
    <w:rsid w:val="007E27EC"/>
    <w:rsid w:val="00882708"/>
    <w:rsid w:val="00895782"/>
    <w:rsid w:val="008F2AD8"/>
    <w:rsid w:val="009746EA"/>
    <w:rsid w:val="009D13E0"/>
    <w:rsid w:val="00B519E2"/>
    <w:rsid w:val="00B84507"/>
    <w:rsid w:val="00B9061F"/>
    <w:rsid w:val="00C82CD5"/>
    <w:rsid w:val="00D347B3"/>
    <w:rsid w:val="00D75E82"/>
    <w:rsid w:val="00D842F6"/>
    <w:rsid w:val="00E11BFC"/>
    <w:rsid w:val="00E9005D"/>
    <w:rsid w:val="00F42BD5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B616"/>
  <w15:chartTrackingRefBased/>
  <w15:docId w15:val="{13D82721-E84F-4263-90C1-6FE8A11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240"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20E"/>
    <w:pPr>
      <w:spacing w:before="0"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5A1246"/>
    <w:pPr>
      <w:keepNext/>
      <w:keepLines/>
      <w:spacing w:after="240" w:line="300" w:lineRule="auto"/>
      <w:outlineLvl w:val="0"/>
    </w:pPr>
    <w:rPr>
      <w:rFonts w:eastAsiaTheme="majorEastAsia" w:cstheme="minorHAnsi"/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246"/>
    <w:rPr>
      <w:rFonts w:ascii="Calibri" w:eastAsiaTheme="majorEastAsia" w:hAnsi="Calibri" w:cstheme="minorHAnsi"/>
      <w:b/>
      <w:bCs/>
      <w:kern w:val="0"/>
      <w:szCs w:val="2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C1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C1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C1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C1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C1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C15"/>
    <w:rPr>
      <w:rFonts w:eastAsiaTheme="majorEastAsia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A1246"/>
    <w:pPr>
      <w:spacing w:before="120" w:after="120" w:line="30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246"/>
    <w:rPr>
      <w:rFonts w:asciiTheme="majorHAnsi" w:eastAsiaTheme="majorEastAsia" w:hAnsiTheme="majorHAnsi" w:cstheme="majorBidi"/>
      <w:b/>
      <w:spacing w:val="-10"/>
      <w:kern w:val="28"/>
      <w:sz w:val="28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C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C15"/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uiPriority w:val="34"/>
    <w:qFormat/>
    <w:rsid w:val="00163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C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C15"/>
    <w:rPr>
      <w:i/>
      <w:iCs/>
      <w:color w:val="2F5496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163C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kapitzlist3">
    <w:name w:val="Akapit z listą3"/>
    <w:basedOn w:val="Normalny"/>
    <w:rsid w:val="0022019B"/>
    <w:pPr>
      <w:spacing w:after="160" w:line="256" w:lineRule="auto"/>
      <w:ind w:left="720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2201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zw.wa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 xsi:nil="true"/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02B63-703F-4D46-9CC3-A07BB8738359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2.xml><?xml version="1.0" encoding="utf-8"?>
<ds:datastoreItem xmlns:ds="http://schemas.openxmlformats.org/officeDocument/2006/customXml" ds:itemID="{DDB3D7A6-C7B7-44D4-9C2E-D7DE1AD9D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AC2EA-9964-4B60-9DA3-15603507F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ochrona danych osobowych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ochrona danych osobowych</dc:title>
  <dc:subject/>
  <dc:creator>Nowakowska Elżbieta</dc:creator>
  <cp:keywords/>
  <dc:description/>
  <cp:lastModifiedBy>Piotrowski Kamil (ZZW)</cp:lastModifiedBy>
  <cp:revision>2</cp:revision>
  <dcterms:created xsi:type="dcterms:W3CDTF">2026-06-19T05:20:00Z</dcterms:created>
  <dcterms:modified xsi:type="dcterms:W3CDTF">2026-06-19T05:20:00Z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