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DC1EF" w14:textId="46EA845B" w:rsidR="00184835" w:rsidRPr="0079130F" w:rsidRDefault="00843558" w:rsidP="0079130F">
      <w:pPr>
        <w:pStyle w:val="Tytu"/>
        <w:spacing w:after="240" w:line="25" w:lineRule="atLeast"/>
        <w:rPr>
          <w:rFonts w:asciiTheme="minorHAnsi" w:hAnsiTheme="minorHAnsi" w:cstheme="minorHAnsi"/>
          <w:sz w:val="28"/>
          <w:szCs w:val="28"/>
        </w:rPr>
      </w:pPr>
      <w:r w:rsidRPr="0079130F">
        <w:rPr>
          <w:rFonts w:asciiTheme="minorHAnsi" w:hAnsiTheme="minorHAnsi" w:cstheme="minorHAnsi"/>
          <w:sz w:val="28"/>
          <w:szCs w:val="28"/>
        </w:rPr>
        <w:t xml:space="preserve">Opis formuł zajęć oraz </w:t>
      </w:r>
      <w:r w:rsidR="002E0183">
        <w:rPr>
          <w:rFonts w:asciiTheme="minorHAnsi" w:hAnsiTheme="minorHAnsi" w:cstheme="minorHAnsi"/>
          <w:sz w:val="28"/>
          <w:szCs w:val="28"/>
        </w:rPr>
        <w:t xml:space="preserve">ich </w:t>
      </w:r>
      <w:r w:rsidRPr="0079130F">
        <w:rPr>
          <w:rFonts w:asciiTheme="minorHAnsi" w:hAnsiTheme="minorHAnsi" w:cstheme="minorHAnsi"/>
          <w:sz w:val="28"/>
          <w:szCs w:val="28"/>
        </w:rPr>
        <w:t>orientacyjny podział realizacji</w:t>
      </w:r>
    </w:p>
    <w:p w14:paraId="6432A05B" w14:textId="7A69C4AA" w:rsidR="00843558" w:rsidRDefault="00843558" w:rsidP="0079130F">
      <w:pPr>
        <w:pStyle w:val="Akapitzlist"/>
        <w:numPr>
          <w:ilvl w:val="0"/>
          <w:numId w:val="2"/>
        </w:numPr>
        <w:spacing w:after="240" w:line="25" w:lineRule="atLeast"/>
        <w:contextualSpacing w:val="0"/>
      </w:pPr>
      <w:r>
        <w:t xml:space="preserve">Realizacja założeń części II Opisu Przedmiotu Zamówienia - </w:t>
      </w:r>
      <w:r w:rsidRPr="00195149">
        <w:t xml:space="preserve">organizacja i prowadzenie </w:t>
      </w:r>
      <w:r w:rsidR="0079130F">
        <w:t>15</w:t>
      </w:r>
      <w:r w:rsidRPr="00195149">
        <w:t xml:space="preserve"> zajęć edukacyjnych w Pawilonie Edukacyjnym Kamień, dla różnych grup odbiorców</w:t>
      </w:r>
      <w:r>
        <w:t xml:space="preserve"> – powinna zostać wykonana z wykorzystaniem poniższych formuł:</w:t>
      </w:r>
    </w:p>
    <w:p w14:paraId="4888BEE6" w14:textId="59DD9429" w:rsidR="00843558" w:rsidRDefault="00843558" w:rsidP="0079130F">
      <w:pPr>
        <w:pStyle w:val="Akapitzlist"/>
        <w:numPr>
          <w:ilvl w:val="0"/>
          <w:numId w:val="3"/>
        </w:numPr>
        <w:spacing w:after="240" w:line="25" w:lineRule="atLeast"/>
        <w:contextualSpacing w:val="0"/>
      </w:pPr>
      <w:r w:rsidRPr="00BA5720">
        <w:rPr>
          <w:b/>
          <w:bCs/>
        </w:rPr>
        <w:t>Warsztat –</w:t>
      </w:r>
      <w:r>
        <w:t xml:space="preserve"> aktywna forma zdobywania wiedzy poprzez zajęcia praktyczne: spacer, rękodzieło, malarstwo, doświadczenia</w:t>
      </w:r>
      <w:r w:rsidR="008F1B53">
        <w:t>, ćwiczenia itp.; działania praktyczne może poprzedzić pogawędka/dyskusja wprowadzająca w dany temat; w przypadku obecności na warsztacie rodzin z dziećmi, dzieci wykonują zadania pod nadzorem rodziców;</w:t>
      </w:r>
    </w:p>
    <w:p w14:paraId="08BE6261" w14:textId="77E07DED" w:rsidR="00843558" w:rsidRDefault="00843558" w:rsidP="0079130F">
      <w:pPr>
        <w:pStyle w:val="Akapitzlist"/>
        <w:numPr>
          <w:ilvl w:val="0"/>
          <w:numId w:val="3"/>
        </w:numPr>
        <w:spacing w:after="240" w:line="25" w:lineRule="atLeast"/>
        <w:contextualSpacing w:val="0"/>
      </w:pPr>
      <w:r w:rsidRPr="00BA5720">
        <w:rPr>
          <w:b/>
          <w:bCs/>
        </w:rPr>
        <w:t>Warsztat 2 w 1 –</w:t>
      </w:r>
      <w:r>
        <w:t xml:space="preserve"> </w:t>
      </w:r>
      <w:proofErr w:type="spellStart"/>
      <w:r w:rsidR="008F1B53">
        <w:t>j.w</w:t>
      </w:r>
      <w:proofErr w:type="spellEnd"/>
      <w:r w:rsidR="008F1B53">
        <w:t xml:space="preserve">.; w odróżnieniu do samego warsztatu, „warsztat 2 w 1” zakłada realizację tematu przez co najmniej dwóch edukatorów; działania praktyczne przewidziane do realizacji podczas „warsztatu 2 w 1” powinny uwzględniać pracę samodzielną dzieci i – osobno – </w:t>
      </w:r>
      <w:r w:rsidR="00BA5720">
        <w:t>osób dorosłych</w:t>
      </w:r>
      <w:r w:rsidR="008F1B53">
        <w:t xml:space="preserve">; dzięki takiemu rozwiązaniu </w:t>
      </w:r>
      <w:r w:rsidR="00BA5720">
        <w:t>dzieci mają szanse samodzielnie wykonać pracę warsztatową, a rodzice/osoby dorosłe wykonać to samo lub podobne zadanie, skupiając się wyłącznie na danym zadaniu. Zadania do wykonania w każdej z grup będą realizowane pod nadzorem minimum jednego (1) edukatora;</w:t>
      </w:r>
    </w:p>
    <w:p w14:paraId="21A6CD5A" w14:textId="0F316F9D" w:rsidR="00843558" w:rsidRDefault="00843558" w:rsidP="0079130F">
      <w:pPr>
        <w:pStyle w:val="Akapitzlist"/>
        <w:numPr>
          <w:ilvl w:val="0"/>
          <w:numId w:val="3"/>
        </w:numPr>
        <w:spacing w:after="240" w:line="25" w:lineRule="atLeast"/>
        <w:contextualSpacing w:val="0"/>
      </w:pPr>
      <w:r w:rsidRPr="00BA5720">
        <w:rPr>
          <w:b/>
          <w:bCs/>
        </w:rPr>
        <w:t>Spotkanie kulturalne –</w:t>
      </w:r>
      <w:r>
        <w:t xml:space="preserve"> </w:t>
      </w:r>
      <w:r w:rsidR="00BA5720">
        <w:t xml:space="preserve">działania takie, jak: koncert, przedstawienie, spotkanie z ekspertem/ciekawą postacią, </w:t>
      </w:r>
      <w:proofErr w:type="spellStart"/>
      <w:r w:rsidR="00BA5720" w:rsidRPr="002E0183">
        <w:t>storytelling</w:t>
      </w:r>
      <w:proofErr w:type="spellEnd"/>
      <w:r w:rsidR="00BA5720">
        <w:t xml:space="preserve"> itp., realizowane zarówno dla wszystkich grup wiekowych, jak i wyłącznie dla osób dorosłych;</w:t>
      </w:r>
    </w:p>
    <w:p w14:paraId="4AC33D3B" w14:textId="7CF82F8A" w:rsidR="0079130F" w:rsidRDefault="00BA5720" w:rsidP="0079130F">
      <w:pPr>
        <w:pStyle w:val="Akapitzlist"/>
        <w:numPr>
          <w:ilvl w:val="0"/>
          <w:numId w:val="2"/>
        </w:numPr>
        <w:spacing w:after="240" w:line="25" w:lineRule="atLeast"/>
        <w:contextualSpacing w:val="0"/>
      </w:pPr>
      <w:r>
        <w:t>Orientacyjny podział realizacji</w:t>
      </w:r>
      <w:r w:rsidR="005E3C7E">
        <w:t xml:space="preserve"> </w:t>
      </w:r>
      <w:r w:rsidR="00CD023C">
        <w:t>15</w:t>
      </w:r>
      <w:r w:rsidR="005E3C7E">
        <w:t xml:space="preserve"> zajęć edukacyjnych w </w:t>
      </w:r>
      <w:r w:rsidR="0079130F">
        <w:t>20</w:t>
      </w:r>
      <w:r w:rsidR="00914C75">
        <w:t>2</w:t>
      </w:r>
      <w:r w:rsidR="0079130F">
        <w:t>6 roku</w:t>
      </w:r>
      <w:r w:rsidR="005E3C7E">
        <w:t>:</w:t>
      </w:r>
    </w:p>
    <w:p w14:paraId="579AC691" w14:textId="3A7F156E" w:rsidR="0079130F" w:rsidRDefault="0079130F" w:rsidP="0079130F">
      <w:pPr>
        <w:pStyle w:val="Akapitzlist"/>
        <w:numPr>
          <w:ilvl w:val="0"/>
          <w:numId w:val="4"/>
        </w:numPr>
        <w:spacing w:after="240" w:line="25" w:lineRule="atLeast"/>
      </w:pPr>
      <w:r>
        <w:t>Warsztat – 9 wydarzeń</w:t>
      </w:r>
    </w:p>
    <w:p w14:paraId="18F94598" w14:textId="7F0A8E62" w:rsidR="0079130F" w:rsidRDefault="0079130F" w:rsidP="0079130F">
      <w:pPr>
        <w:pStyle w:val="Akapitzlist"/>
        <w:numPr>
          <w:ilvl w:val="0"/>
          <w:numId w:val="4"/>
        </w:numPr>
        <w:spacing w:after="240" w:line="25" w:lineRule="atLeast"/>
      </w:pPr>
      <w:r>
        <w:t>Warsztat 2 w 1 – 2 wydarzenia</w:t>
      </w:r>
    </w:p>
    <w:p w14:paraId="6EDCEC8B" w14:textId="6F0E3866" w:rsidR="0079130F" w:rsidRDefault="0079130F" w:rsidP="0079130F">
      <w:pPr>
        <w:pStyle w:val="Akapitzlist"/>
        <w:numPr>
          <w:ilvl w:val="0"/>
          <w:numId w:val="4"/>
        </w:numPr>
        <w:spacing w:after="240" w:line="25" w:lineRule="atLeast"/>
      </w:pPr>
      <w:r>
        <w:t>Spotkanie kulturalne dla wszystkich grup wiekowych – 2 wydarzenia</w:t>
      </w:r>
    </w:p>
    <w:p w14:paraId="173362A3" w14:textId="509A51AC" w:rsidR="0079130F" w:rsidRDefault="0079130F" w:rsidP="0079130F">
      <w:pPr>
        <w:pStyle w:val="Akapitzlist"/>
        <w:numPr>
          <w:ilvl w:val="0"/>
          <w:numId w:val="4"/>
        </w:numPr>
        <w:spacing w:after="240" w:line="25" w:lineRule="atLeast"/>
      </w:pPr>
      <w:r>
        <w:t>Spotkanie kulturalne dla dorosłych – 2 wydarzenia</w:t>
      </w:r>
    </w:p>
    <w:p w14:paraId="457596E0" w14:textId="77777777" w:rsidR="005E3C7E" w:rsidRDefault="005E3C7E" w:rsidP="0079130F">
      <w:pPr>
        <w:pStyle w:val="Akapitzlist"/>
        <w:spacing w:after="240" w:line="25" w:lineRule="atLeast"/>
        <w:contextualSpacing w:val="0"/>
      </w:pPr>
    </w:p>
    <w:p w14:paraId="2687D35C" w14:textId="2CDA3FBF" w:rsidR="00843558" w:rsidRPr="00843558" w:rsidRDefault="00843558" w:rsidP="005540DF">
      <w:pPr>
        <w:spacing w:after="240" w:line="300" w:lineRule="auto"/>
      </w:pPr>
    </w:p>
    <w:sectPr w:rsidR="00843558" w:rsidRPr="0084355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43416D" w14:textId="77777777" w:rsidR="00843558" w:rsidRDefault="00843558" w:rsidP="00843558">
      <w:pPr>
        <w:spacing w:after="0" w:line="240" w:lineRule="auto"/>
      </w:pPr>
      <w:r>
        <w:separator/>
      </w:r>
    </w:p>
  </w:endnote>
  <w:endnote w:type="continuationSeparator" w:id="0">
    <w:p w14:paraId="24C62A49" w14:textId="77777777" w:rsidR="00843558" w:rsidRDefault="00843558" w:rsidP="008435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4F1669" w14:textId="77777777" w:rsidR="00843558" w:rsidRDefault="00843558" w:rsidP="00843558">
      <w:pPr>
        <w:spacing w:after="0" w:line="240" w:lineRule="auto"/>
      </w:pPr>
      <w:r>
        <w:separator/>
      </w:r>
    </w:p>
  </w:footnote>
  <w:footnote w:type="continuationSeparator" w:id="0">
    <w:p w14:paraId="7AFC8450" w14:textId="77777777" w:rsidR="00843558" w:rsidRDefault="00843558" w:rsidP="008435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55BF6" w14:textId="19F45483" w:rsidR="00843558" w:rsidRDefault="00843558" w:rsidP="00843558">
    <w:pPr>
      <w:pStyle w:val="Nagwek"/>
      <w:jc w:val="right"/>
    </w:pPr>
    <w:r>
      <w:t xml:space="preserve">Załącznik nr </w:t>
    </w:r>
    <w:r w:rsidR="0079130F">
      <w:t>3</w:t>
    </w:r>
    <w:r>
      <w:t xml:space="preserve"> do </w:t>
    </w:r>
    <w:r w:rsidR="0079130F">
      <w:t>Zapytania ofertowego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A44D8"/>
    <w:multiLevelType w:val="hybridMultilevel"/>
    <w:tmpl w:val="D160E8E6"/>
    <w:lvl w:ilvl="0" w:tplc="F25A1B0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F030E36"/>
    <w:multiLevelType w:val="hybridMultilevel"/>
    <w:tmpl w:val="442E1A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663292"/>
    <w:multiLevelType w:val="hybridMultilevel"/>
    <w:tmpl w:val="B362369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C6B25ED"/>
    <w:multiLevelType w:val="hybridMultilevel"/>
    <w:tmpl w:val="788885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9445324">
    <w:abstractNumId w:val="1"/>
  </w:num>
  <w:num w:numId="2" w16cid:durableId="1173761101">
    <w:abstractNumId w:val="3"/>
  </w:num>
  <w:num w:numId="3" w16cid:durableId="313291633">
    <w:abstractNumId w:val="0"/>
  </w:num>
  <w:num w:numId="4" w16cid:durableId="13558862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558"/>
    <w:rsid w:val="0002154E"/>
    <w:rsid w:val="00184835"/>
    <w:rsid w:val="002A7C6C"/>
    <w:rsid w:val="002E0183"/>
    <w:rsid w:val="005540DF"/>
    <w:rsid w:val="005E3C7E"/>
    <w:rsid w:val="00735F4C"/>
    <w:rsid w:val="00774345"/>
    <w:rsid w:val="0079130F"/>
    <w:rsid w:val="00843558"/>
    <w:rsid w:val="00877DC3"/>
    <w:rsid w:val="008970DC"/>
    <w:rsid w:val="008F1B53"/>
    <w:rsid w:val="00914C75"/>
    <w:rsid w:val="009D3885"/>
    <w:rsid w:val="009D40D5"/>
    <w:rsid w:val="009F424A"/>
    <w:rsid w:val="00BA5720"/>
    <w:rsid w:val="00CD023C"/>
    <w:rsid w:val="00DF6344"/>
    <w:rsid w:val="00EC2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A8E41"/>
  <w15:chartTrackingRefBased/>
  <w15:docId w15:val="{595A6F99-D16C-4DBA-92FC-1911F4332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77DC3"/>
    <w:pPr>
      <w:keepNext/>
      <w:keepLines/>
      <w:spacing w:before="240" w:after="0"/>
      <w:outlineLvl w:val="0"/>
    </w:pPr>
    <w:rPr>
      <w:rFonts w:eastAsia="Times New Roman"/>
      <w:color w:val="000000" w:themeColor="text1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77DC3"/>
    <w:pPr>
      <w:keepNext/>
      <w:keepLines/>
      <w:spacing w:before="40" w:after="0"/>
      <w:outlineLvl w:val="1"/>
    </w:pPr>
    <w:rPr>
      <w:rFonts w:eastAsia="Times New Roman"/>
      <w:color w:val="000000" w:themeColor="text1"/>
      <w:sz w:val="32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77DC3"/>
    <w:pPr>
      <w:keepNext/>
      <w:keepLines/>
      <w:spacing w:before="40" w:after="0"/>
      <w:outlineLvl w:val="2"/>
    </w:pPr>
    <w:rPr>
      <w:rFonts w:eastAsia="Times New Roman"/>
      <w:color w:val="000000" w:themeColor="text1"/>
      <w:sz w:val="32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877DC3"/>
    <w:pPr>
      <w:keepNext/>
      <w:keepLines/>
      <w:spacing w:before="40" w:after="0"/>
      <w:outlineLvl w:val="3"/>
    </w:pPr>
    <w:rPr>
      <w:rFonts w:eastAsia="Times New Roman"/>
      <w:iCs/>
      <w:color w:val="000000" w:themeColor="text1"/>
      <w:sz w:val="32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435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435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435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435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435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877DC3"/>
    <w:rPr>
      <w:rFonts w:eastAsia="Times New Roman"/>
      <w:color w:val="000000" w:themeColor="text1"/>
      <w:sz w:val="32"/>
      <w:szCs w:val="32"/>
    </w:rPr>
  </w:style>
  <w:style w:type="character" w:customStyle="1" w:styleId="Nagwek2Znak">
    <w:name w:val="Nagłówek 2 Znak"/>
    <w:link w:val="Nagwek2"/>
    <w:uiPriority w:val="9"/>
    <w:rsid w:val="00877DC3"/>
    <w:rPr>
      <w:rFonts w:eastAsia="Times New Roman"/>
      <w:color w:val="000000" w:themeColor="text1"/>
      <w:sz w:val="32"/>
      <w:szCs w:val="26"/>
    </w:rPr>
  </w:style>
  <w:style w:type="character" w:customStyle="1" w:styleId="Nagwek3Znak">
    <w:name w:val="Nagłówek 3 Znak"/>
    <w:link w:val="Nagwek3"/>
    <w:uiPriority w:val="9"/>
    <w:rsid w:val="00877DC3"/>
    <w:rPr>
      <w:rFonts w:eastAsia="Times New Roman"/>
      <w:color w:val="000000" w:themeColor="text1"/>
      <w:sz w:val="32"/>
      <w:szCs w:val="24"/>
    </w:rPr>
  </w:style>
  <w:style w:type="character" w:customStyle="1" w:styleId="Nagwek4Znak">
    <w:name w:val="Nagłówek 4 Znak"/>
    <w:link w:val="Nagwek4"/>
    <w:uiPriority w:val="9"/>
    <w:rsid w:val="00877DC3"/>
    <w:rPr>
      <w:rFonts w:eastAsia="Times New Roman"/>
      <w:iCs/>
      <w:color w:val="000000" w:themeColor="text1"/>
      <w:sz w:val="32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4355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4355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4355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4355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4355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435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435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435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435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435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4355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4355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4355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435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4355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43558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8435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3558"/>
  </w:style>
  <w:style w:type="paragraph" w:styleId="Stopka">
    <w:name w:val="footer"/>
    <w:basedOn w:val="Normalny"/>
    <w:link w:val="StopkaZnak"/>
    <w:uiPriority w:val="99"/>
    <w:unhideWhenUsed/>
    <w:rsid w:val="008435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3558"/>
  </w:style>
  <w:style w:type="table" w:styleId="Tabela-Siatka">
    <w:name w:val="Table Grid"/>
    <w:basedOn w:val="Standardowy"/>
    <w:uiPriority w:val="39"/>
    <w:rsid w:val="005E3C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232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3 do Zapytania ofertowego</dc:title>
  <dc:subject/>
  <dc:creator>Kwiecień-Łukaszewska Karolina (ZZW)</dc:creator>
  <cp:keywords/>
  <dc:description/>
  <cp:lastModifiedBy>Kwiecień-Łukaszewska Karolina (ZZW)</cp:lastModifiedBy>
  <cp:revision>6</cp:revision>
  <cp:lastPrinted>2026-02-11T07:20:00Z</cp:lastPrinted>
  <dcterms:created xsi:type="dcterms:W3CDTF">2025-11-27T13:02:00Z</dcterms:created>
  <dcterms:modified xsi:type="dcterms:W3CDTF">2026-02-11T07:20:00Z</dcterms:modified>
</cp:coreProperties>
</file>