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D77E5" w14:textId="77777777" w:rsidR="00962B3C" w:rsidRPr="00550783" w:rsidRDefault="00962B3C" w:rsidP="0034509E">
      <w:pPr>
        <w:suppressAutoHyphens/>
        <w:spacing w:after="7" w:line="360" w:lineRule="auto"/>
        <w:ind w:right="337"/>
        <w:jc w:val="right"/>
        <w:rPr>
          <w:rFonts w:cstheme="minorHAnsi"/>
          <w:b/>
          <w:bCs/>
          <w:iCs/>
          <w:szCs w:val="22"/>
          <w:lang w:eastAsia="ar-SA"/>
        </w:rPr>
      </w:pPr>
      <w:r w:rsidRPr="00550783">
        <w:rPr>
          <w:rFonts w:cstheme="minorHAnsi"/>
          <w:b/>
          <w:bCs/>
          <w:iCs/>
          <w:szCs w:val="22"/>
          <w:lang w:eastAsia="ar-SA"/>
        </w:rPr>
        <w:t>Załącznik nr 2 do Regulaminu udzielania przez</w:t>
      </w:r>
    </w:p>
    <w:p w14:paraId="33DD6C07" w14:textId="77777777" w:rsidR="00962B3C" w:rsidRPr="00550783" w:rsidRDefault="00962B3C" w:rsidP="0034509E">
      <w:pPr>
        <w:suppressAutoHyphens/>
        <w:spacing w:after="7" w:line="360" w:lineRule="auto"/>
        <w:ind w:right="337"/>
        <w:jc w:val="right"/>
        <w:rPr>
          <w:rFonts w:cstheme="minorHAnsi"/>
          <w:b/>
          <w:bCs/>
          <w:iCs/>
          <w:szCs w:val="22"/>
          <w:lang w:eastAsia="ar-SA"/>
        </w:rPr>
      </w:pPr>
      <w:r w:rsidRPr="00550783">
        <w:rPr>
          <w:rFonts w:cstheme="minorHAnsi"/>
          <w:b/>
          <w:bCs/>
          <w:iCs/>
          <w:szCs w:val="22"/>
          <w:lang w:eastAsia="ar-SA"/>
        </w:rPr>
        <w:t>Zarząd Zieleni m.st. Warszawy zamówień publicznych</w:t>
      </w:r>
    </w:p>
    <w:p w14:paraId="5086083B" w14:textId="77777777" w:rsidR="00962B3C" w:rsidRPr="00550783" w:rsidRDefault="00962B3C" w:rsidP="0034509E">
      <w:pPr>
        <w:suppressAutoHyphens/>
        <w:spacing w:after="7" w:line="360" w:lineRule="auto"/>
        <w:ind w:right="337"/>
        <w:jc w:val="right"/>
        <w:rPr>
          <w:rFonts w:cstheme="minorHAnsi"/>
          <w:szCs w:val="22"/>
          <w:lang w:eastAsia="ar-SA"/>
        </w:rPr>
      </w:pPr>
      <w:r w:rsidRPr="00550783">
        <w:rPr>
          <w:rFonts w:cstheme="minorHAnsi"/>
          <w:b/>
          <w:bCs/>
          <w:iCs/>
          <w:szCs w:val="22"/>
          <w:lang w:eastAsia="ar-SA"/>
        </w:rPr>
        <w:t>o wartości poniżej 130 000 zł</w:t>
      </w:r>
    </w:p>
    <w:p w14:paraId="39FFCCA3" w14:textId="77777777" w:rsidR="00F021AB" w:rsidRPr="00550783" w:rsidRDefault="00F021AB" w:rsidP="0034509E">
      <w:pPr>
        <w:tabs>
          <w:tab w:val="left" w:pos="5529"/>
          <w:tab w:val="right" w:pos="9072"/>
        </w:tabs>
        <w:spacing w:line="360" w:lineRule="auto"/>
        <w:ind w:left="-567"/>
        <w:rPr>
          <w:rFonts w:cstheme="minorHAnsi"/>
          <w:szCs w:val="22"/>
        </w:rPr>
      </w:pPr>
    </w:p>
    <w:p w14:paraId="40F6A869" w14:textId="1D6CCCDA" w:rsidR="00962B3C" w:rsidRPr="00550783" w:rsidRDefault="00962B3C" w:rsidP="0034509E">
      <w:pPr>
        <w:tabs>
          <w:tab w:val="left" w:pos="5529"/>
          <w:tab w:val="right" w:pos="9072"/>
        </w:tabs>
        <w:spacing w:line="360" w:lineRule="auto"/>
        <w:ind w:left="-567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Nr sprawy:</w:t>
      </w:r>
      <w:r w:rsidR="00696E06" w:rsidRPr="00550783">
        <w:rPr>
          <w:rFonts w:cstheme="minorHAnsi"/>
          <w:szCs w:val="22"/>
        </w:rPr>
        <w:t xml:space="preserve"> </w:t>
      </w:r>
      <w:r w:rsidR="008B0769" w:rsidRPr="00550783">
        <w:rPr>
          <w:rFonts w:cstheme="minorHAnsi"/>
          <w:szCs w:val="22"/>
        </w:rPr>
        <w:t>193/WZP</w:t>
      </w:r>
      <w:r w:rsidR="002D4896" w:rsidRPr="00550783">
        <w:rPr>
          <w:rFonts w:cstheme="minorHAnsi"/>
          <w:szCs w:val="22"/>
        </w:rPr>
        <w:t>/2025</w:t>
      </w:r>
    </w:p>
    <w:p w14:paraId="4DFDF04E" w14:textId="77777777" w:rsidR="008B0769" w:rsidRPr="00550783" w:rsidRDefault="008B0769" w:rsidP="0034509E">
      <w:pPr>
        <w:tabs>
          <w:tab w:val="left" w:pos="5529"/>
          <w:tab w:val="right" w:pos="9072"/>
        </w:tabs>
        <w:spacing w:line="360" w:lineRule="auto"/>
        <w:ind w:left="-567"/>
        <w:rPr>
          <w:rFonts w:cstheme="minorHAnsi"/>
          <w:szCs w:val="22"/>
        </w:rPr>
      </w:pPr>
    </w:p>
    <w:p w14:paraId="51A789FA" w14:textId="5BD227EE" w:rsidR="00962B3C" w:rsidRPr="00550783" w:rsidRDefault="00962B3C" w:rsidP="0034509E">
      <w:pPr>
        <w:tabs>
          <w:tab w:val="left" w:pos="5529"/>
          <w:tab w:val="right" w:pos="9072"/>
        </w:tabs>
        <w:spacing w:line="360" w:lineRule="auto"/>
        <w:ind w:left="-567"/>
        <w:jc w:val="right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Warszawa,</w:t>
      </w:r>
      <w:r w:rsidR="00AA6BF5" w:rsidRPr="00550783">
        <w:rPr>
          <w:rFonts w:cstheme="minorHAnsi"/>
          <w:szCs w:val="22"/>
        </w:rPr>
        <w:t xml:space="preserve">12 sierpnia </w:t>
      </w:r>
      <w:r w:rsidR="00714A47" w:rsidRPr="00550783">
        <w:rPr>
          <w:rFonts w:cstheme="minorHAnsi"/>
          <w:szCs w:val="22"/>
        </w:rPr>
        <w:t>202</w:t>
      </w:r>
      <w:r w:rsidR="00547CA8" w:rsidRPr="00550783">
        <w:rPr>
          <w:rFonts w:cstheme="minorHAnsi"/>
          <w:szCs w:val="22"/>
        </w:rPr>
        <w:t>5</w:t>
      </w:r>
      <w:r w:rsidR="00CB38D4" w:rsidRPr="00550783">
        <w:rPr>
          <w:rFonts w:cstheme="minorHAnsi"/>
          <w:szCs w:val="22"/>
        </w:rPr>
        <w:t xml:space="preserve"> r.</w:t>
      </w:r>
    </w:p>
    <w:p w14:paraId="236520C0" w14:textId="77777777" w:rsidR="00962B3C" w:rsidRPr="00550783" w:rsidRDefault="00962B3C" w:rsidP="00760082">
      <w:pPr>
        <w:spacing w:line="360" w:lineRule="auto"/>
        <w:ind w:left="-567"/>
        <w:rPr>
          <w:rFonts w:cstheme="minorHAnsi"/>
          <w:szCs w:val="22"/>
        </w:rPr>
      </w:pPr>
    </w:p>
    <w:p w14:paraId="79A632EC" w14:textId="77777777" w:rsidR="00962B3C" w:rsidRPr="00550783" w:rsidRDefault="00962B3C" w:rsidP="00760082">
      <w:pPr>
        <w:spacing w:line="360" w:lineRule="auto"/>
        <w:ind w:left="-567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ZAPYTANIE OFERTOWE</w:t>
      </w:r>
    </w:p>
    <w:p w14:paraId="77FC8B61" w14:textId="72905352" w:rsidR="00962B3C" w:rsidRPr="00550783" w:rsidRDefault="00962B3C" w:rsidP="00760082">
      <w:pPr>
        <w:spacing w:line="360" w:lineRule="auto"/>
        <w:ind w:left="-567" w:right="-284"/>
        <w:rPr>
          <w:rFonts w:cstheme="minorHAnsi"/>
          <w:b/>
          <w:bCs/>
          <w:szCs w:val="22"/>
        </w:rPr>
      </w:pPr>
      <w:r w:rsidRPr="00550783">
        <w:rPr>
          <w:rFonts w:cstheme="minorHAnsi"/>
          <w:szCs w:val="22"/>
        </w:rPr>
        <w:t xml:space="preserve">Miasto Stołeczne Warszawa, w ramach którego działa jednostka budżetowa </w:t>
      </w:r>
      <w:r w:rsidRPr="00550783">
        <w:rPr>
          <w:rFonts w:cstheme="minorHAnsi"/>
          <w:b/>
          <w:szCs w:val="22"/>
        </w:rPr>
        <w:t xml:space="preserve">Zarząd Zieleni m.st. Warszawy, </w:t>
      </w:r>
      <w:r w:rsidRPr="00550783">
        <w:rPr>
          <w:rFonts w:cstheme="minorHAnsi"/>
          <w:szCs w:val="22"/>
        </w:rPr>
        <w:t>zwraca się z prośbą o złożenie oferty na:</w:t>
      </w:r>
      <w:r w:rsidRPr="00550783">
        <w:rPr>
          <w:rStyle w:val="Pogrubienie"/>
          <w:rFonts w:cstheme="minorHAnsi"/>
          <w:szCs w:val="22"/>
        </w:rPr>
        <w:t xml:space="preserve"> </w:t>
      </w:r>
      <w:r w:rsidR="002D4896" w:rsidRPr="00550783">
        <w:rPr>
          <w:rStyle w:val="Pogrubienie"/>
          <w:rFonts w:cstheme="minorHAnsi"/>
          <w:szCs w:val="22"/>
        </w:rPr>
        <w:t xml:space="preserve">Otwarcie Parku Żerańskiego </w:t>
      </w:r>
    </w:p>
    <w:p w14:paraId="2E7C0DFD" w14:textId="77777777" w:rsidR="00962B3C" w:rsidRPr="00550783" w:rsidRDefault="00962B3C" w:rsidP="00512E5E">
      <w:pPr>
        <w:keepNext/>
        <w:widowControl w:val="0"/>
        <w:numPr>
          <w:ilvl w:val="0"/>
          <w:numId w:val="1"/>
        </w:numPr>
        <w:spacing w:line="360" w:lineRule="auto"/>
        <w:ind w:left="-567" w:right="-584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t>Tryb udzielenia zamówienia</w:t>
      </w:r>
    </w:p>
    <w:p w14:paraId="0A04879E" w14:textId="2EF2A91B" w:rsidR="00962B3C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Do niniejszego postępowania nie stosuje się przepisów ustawy z dnia 11 września 2019 r. Prawo zamówień publicznych (</w:t>
      </w:r>
      <w:proofErr w:type="spellStart"/>
      <w:r w:rsidRPr="00550783">
        <w:rPr>
          <w:rFonts w:cstheme="minorHAnsi"/>
          <w:szCs w:val="22"/>
        </w:rPr>
        <w:t>t.j</w:t>
      </w:r>
      <w:proofErr w:type="spellEnd"/>
      <w:r w:rsidRPr="00550783">
        <w:rPr>
          <w:rFonts w:cstheme="minorHAnsi"/>
          <w:szCs w:val="22"/>
        </w:rPr>
        <w:t>. Dz. U. 20</w:t>
      </w:r>
      <w:r w:rsidR="008B1E4B" w:rsidRPr="00550783">
        <w:rPr>
          <w:rFonts w:cstheme="minorHAnsi"/>
          <w:szCs w:val="22"/>
        </w:rPr>
        <w:t>24</w:t>
      </w:r>
      <w:r w:rsidRPr="00550783">
        <w:rPr>
          <w:rFonts w:cstheme="minorHAnsi"/>
          <w:szCs w:val="22"/>
        </w:rPr>
        <w:t xml:space="preserve"> r., poz. </w:t>
      </w:r>
      <w:r w:rsidR="008B1E4B" w:rsidRPr="00550783">
        <w:rPr>
          <w:rFonts w:cstheme="minorHAnsi"/>
          <w:szCs w:val="22"/>
        </w:rPr>
        <w:t>1320</w:t>
      </w:r>
      <w:r w:rsidRPr="00550783">
        <w:rPr>
          <w:rFonts w:cstheme="minorHAnsi"/>
          <w:szCs w:val="22"/>
        </w:rPr>
        <w:t xml:space="preserve"> z </w:t>
      </w:r>
      <w:proofErr w:type="spellStart"/>
      <w:r w:rsidRPr="00550783">
        <w:rPr>
          <w:rFonts w:cstheme="minorHAnsi"/>
          <w:szCs w:val="22"/>
        </w:rPr>
        <w:t>późn</w:t>
      </w:r>
      <w:proofErr w:type="spellEnd"/>
      <w:r w:rsidRPr="00550783">
        <w:rPr>
          <w:rFonts w:cstheme="minorHAnsi"/>
          <w:szCs w:val="22"/>
        </w:rPr>
        <w:t>. zm.), dalej jako „ustawa”.</w:t>
      </w:r>
    </w:p>
    <w:p w14:paraId="6AD36AAC" w14:textId="77777777" w:rsidR="00962B3C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Wykonawcom na czynności Zamawiającego podejmowane w niniejszym postępowaniu nie przysługują środki ochrony prawnej przewidziane w ustawie.</w:t>
      </w:r>
    </w:p>
    <w:p w14:paraId="4BB0441E" w14:textId="77777777" w:rsidR="00962B3C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 xml:space="preserve">Zamawiający zastrzega sobie możliwość zmiany treści zapytania ofertowego do czasu upływu terminu składania ofert. </w:t>
      </w:r>
    </w:p>
    <w:p w14:paraId="443201A6" w14:textId="77777777" w:rsidR="00962B3C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 xml:space="preserve">Zamawiający informuje, iż niniejsze zapytanie ofertowe nie stanowi oferty w myśl art. 66 Kodeksu cywilnego, nie jest również aukcją lub przetargiem w rozumieniu art. 70 </w:t>
      </w:r>
      <w:r w:rsidRPr="00550783">
        <w:rPr>
          <w:rFonts w:cstheme="minorHAnsi"/>
          <w:szCs w:val="22"/>
          <w:vertAlign w:val="superscript"/>
        </w:rPr>
        <w:t xml:space="preserve">1 </w:t>
      </w:r>
      <w:r w:rsidRPr="00550783">
        <w:rPr>
          <w:rFonts w:cstheme="minorHAnsi"/>
          <w:szCs w:val="22"/>
        </w:rPr>
        <w:t xml:space="preserve">Kodeksu cywilnego, jak również nie jest ogłoszeniem w rozumieniu ustawy. </w:t>
      </w:r>
    </w:p>
    <w:p w14:paraId="64BD97BA" w14:textId="4D6FD360" w:rsidR="004E4AD9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 xml:space="preserve">Zamawiający zastrzega sobie możliwość unieważnienia postępowania w każdej chwili bez podania przyczyny. W związku z powyższym Wykonawcy nie będzie przysługiwało roszczenie w stosunku do Zamawiającego o zawarcie umowy. Powyższe dotyczy również sytuacji, w której cena oferty najkorzystniejszej będzie przekraczała kwotę, którą Zamawiający przeznaczył na sfinansowanie </w:t>
      </w:r>
      <w:r w:rsidRPr="00550783">
        <w:rPr>
          <w:rFonts w:cstheme="minorHAnsi"/>
          <w:szCs w:val="22"/>
        </w:rPr>
        <w:lastRenderedPageBreak/>
        <w:t>zamówienia, a Zamawiający nie będzie mógł jej zwiększyć do kwoty oferty najkorzystniejszej.</w:t>
      </w:r>
    </w:p>
    <w:p w14:paraId="4471CDD2" w14:textId="77777777" w:rsidR="004E4AD9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Wykonawca ponosi wszelkie koszty związane z przygotowaniem i złożeniem oferty.</w:t>
      </w:r>
      <w:bookmarkStart w:id="0" w:name="_Hlk102040565"/>
    </w:p>
    <w:p w14:paraId="38C3C548" w14:textId="45D6A8AE" w:rsidR="00962B3C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 xml:space="preserve">Z postępowania o udzielenie zamówienia wyklucza się Wykonawcę, wobec którego zachodzą przesłanki wykluczenia z art. 7 ust. 1 ustawy </w:t>
      </w:r>
      <w:bookmarkStart w:id="1" w:name="_Hlk102048642"/>
      <w:r w:rsidRPr="00550783">
        <w:rPr>
          <w:rFonts w:cstheme="minorHAnsi"/>
          <w:szCs w:val="22"/>
        </w:rPr>
        <w:t>z dnia 13 kwietnia 2022 r. o szczególnych rozwiązaniach w zakresie przeciwdziałania wspieraniu agresji na Ukrainę oraz służących ochronie bezpieczeństwa narodoweg</w:t>
      </w:r>
      <w:bookmarkEnd w:id="1"/>
      <w:r w:rsidR="004E4AD9" w:rsidRPr="00550783">
        <w:rPr>
          <w:rFonts w:cstheme="minorHAnsi"/>
          <w:szCs w:val="22"/>
        </w:rPr>
        <w:t>o</w:t>
      </w:r>
      <w:r w:rsidR="00F021AB" w:rsidRPr="00550783">
        <w:rPr>
          <w:rFonts w:cstheme="minorHAnsi"/>
          <w:szCs w:val="22"/>
        </w:rPr>
        <w:t xml:space="preserve"> </w:t>
      </w:r>
      <w:r w:rsidRPr="00550783">
        <w:rPr>
          <w:rFonts w:cstheme="minorHAnsi"/>
          <w:szCs w:val="22"/>
        </w:rPr>
        <w:t>(dalej jako „specustawa”), tj.:</w:t>
      </w:r>
      <w:bookmarkEnd w:id="0"/>
    </w:p>
    <w:p w14:paraId="49743D63" w14:textId="77777777" w:rsidR="00962B3C" w:rsidRPr="00550783" w:rsidRDefault="00962B3C" w:rsidP="00512E5E">
      <w:pPr>
        <w:pStyle w:val="Akapitzlist"/>
        <w:numPr>
          <w:ilvl w:val="0"/>
          <w:numId w:val="16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Wykonawcę wymienionego w wykazach określonych w rozporządzeniu 765/2006</w:t>
      </w:r>
      <w:r w:rsidRPr="00550783">
        <w:rPr>
          <w:rStyle w:val="Odwoanieprzypisudolnego"/>
          <w:rFonts w:cstheme="minorHAnsi"/>
          <w:szCs w:val="22"/>
        </w:rPr>
        <w:footnoteReference w:id="1"/>
      </w:r>
      <w:r w:rsidRPr="00550783">
        <w:rPr>
          <w:rFonts w:cstheme="minorHAnsi"/>
          <w:szCs w:val="22"/>
        </w:rPr>
        <w:t xml:space="preserve"> i rozporządzeniu 269/2014</w:t>
      </w:r>
      <w:r w:rsidRPr="00550783">
        <w:rPr>
          <w:rStyle w:val="Odwoanieprzypisudolnego"/>
          <w:rFonts w:cstheme="minorHAnsi"/>
          <w:szCs w:val="22"/>
        </w:rPr>
        <w:footnoteReference w:id="2"/>
      </w:r>
      <w:r w:rsidRPr="00550783">
        <w:rPr>
          <w:rFonts w:cstheme="minorHAnsi"/>
          <w:szCs w:val="22"/>
        </w:rPr>
        <w:t xml:space="preserve"> (dalej łącznie jako „wykazy”) albo wpisanego na listę sankcyjną prowadzoną przez ministra spraw wewnętrznych i administracji, o której mowa w art. 2 ust. 1 specustawy (dalej jako „lista”);</w:t>
      </w:r>
    </w:p>
    <w:p w14:paraId="0B63DDD4" w14:textId="77777777" w:rsidR="00962B3C" w:rsidRPr="00550783" w:rsidRDefault="00962B3C" w:rsidP="00512E5E">
      <w:pPr>
        <w:pStyle w:val="Akapitzlist"/>
        <w:numPr>
          <w:ilvl w:val="0"/>
          <w:numId w:val="16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Wykonawcę, którego beneficjentem rzeczywistym w rozumieniu ustawy z dnia 1 marca 2018 r. o przeciwdziałaniu praniu pieniędzy oraz finansowaniu terroryzmu jest osoba wymieniona w wykazach albo wpisana na listę lub będąca takim beneficjentem rzeczywistym od dnia 24 lutego 2022 r., o ile została wpisana na listę na podstawie decyzji w sprawie wpisu na listę rozstrzygającej o zastosowaniu środka, o którym mowa w art. 1 pkt 3 specustawy;</w:t>
      </w:r>
    </w:p>
    <w:p w14:paraId="1141BFD9" w14:textId="77777777" w:rsidR="00962B3C" w:rsidRPr="00550783" w:rsidRDefault="00962B3C" w:rsidP="00512E5E">
      <w:pPr>
        <w:pStyle w:val="Akapitzlist"/>
        <w:numPr>
          <w:ilvl w:val="0"/>
          <w:numId w:val="16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Wykonawcę, którego jednostką dominującą w rozumieniu art. 3 ust. 1 pkt 37 ustawy z dnia 29 września 1994 r. o rachunkowości, jest podmiot wymieniony w wykazach albo wpisany na listę lub będący taką jednostką dominującą od dnia 24 lutego 2022 r., o ile został wpisany na listę na podstawie decyzji w sprawie wpisu na listę rozstrzygającej o zastosowaniu środka, o którym mowa w art. 1 pkt 3 specustawy.</w:t>
      </w:r>
    </w:p>
    <w:p w14:paraId="2269934B" w14:textId="77777777" w:rsidR="00962B3C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Zamawiający przed wyborem najkorzystniejszej oferty, zweryfikuje czy Wykonawca, którego oferta została oceniona najwyżej oraz beneficjent rzeczywisty lub jednostka dominująca tego Wykonawcy, figuruje na liście lub w wykazach, o których mowa w pkt 7) powyżej.</w:t>
      </w:r>
    </w:p>
    <w:p w14:paraId="47446535" w14:textId="77777777" w:rsidR="00962B3C" w:rsidRPr="00550783" w:rsidRDefault="00962B3C" w:rsidP="00512E5E">
      <w:pPr>
        <w:pStyle w:val="Akapitzlist"/>
        <w:keepNext/>
        <w:widowControl w:val="0"/>
        <w:numPr>
          <w:ilvl w:val="0"/>
          <w:numId w:val="3"/>
        </w:numPr>
        <w:spacing w:line="360" w:lineRule="auto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 xml:space="preserve">Zamawiający odrzuci złożoną ofertę, jeżeli: </w:t>
      </w:r>
    </w:p>
    <w:p w14:paraId="25EB8E9A" w14:textId="77777777" w:rsidR="00962B3C" w:rsidRPr="00550783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t>treść oferty nie odpowiada treści zapytania ofertowego,</w:t>
      </w:r>
    </w:p>
    <w:p w14:paraId="58CA7672" w14:textId="77777777" w:rsidR="00962B3C" w:rsidRPr="00550783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t>Wykonawca nie spełnia wymagań określonych w zapytania ofertowym,</w:t>
      </w:r>
    </w:p>
    <w:p w14:paraId="6A2EDEB6" w14:textId="77777777" w:rsidR="00962B3C" w:rsidRPr="00550783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t>oferta jest nieważna na podstawie odrębnych przepisów,</w:t>
      </w:r>
    </w:p>
    <w:p w14:paraId="2322CA27" w14:textId="77777777" w:rsidR="00962B3C" w:rsidRPr="00550783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t>oferta zawiera rażąco niską ceną w rozumieniu art. 224 ust. 1 ustawy,</w:t>
      </w:r>
    </w:p>
    <w:p w14:paraId="08B21270" w14:textId="77777777" w:rsidR="00962B3C" w:rsidRPr="00550783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t>złożenie oferty stanowi czyn nieuczciwej konkurencji w rozumieniu przepisów o zwalczaniu nieuczciwej konkurencji,</w:t>
      </w:r>
    </w:p>
    <w:p w14:paraId="327A051E" w14:textId="77777777" w:rsidR="00962B3C" w:rsidRPr="00550783" w:rsidRDefault="00962B3C" w:rsidP="00512E5E">
      <w:pPr>
        <w:pStyle w:val="Akapitzlist1"/>
        <w:numPr>
          <w:ilvl w:val="0"/>
          <w:numId w:val="2"/>
        </w:numPr>
        <w:spacing w:after="0" w:line="360" w:lineRule="auto"/>
        <w:ind w:hanging="357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t>została złożona przez Wykonawcę wykluczonego z postępowania.</w:t>
      </w:r>
    </w:p>
    <w:p w14:paraId="50ADEA0B" w14:textId="00CDD613" w:rsidR="004E4AD9" w:rsidRPr="00550783" w:rsidRDefault="005331A0" w:rsidP="00512E5E">
      <w:pPr>
        <w:pStyle w:val="Akapitzlist1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lastRenderedPageBreak/>
        <w:t xml:space="preserve"> </w:t>
      </w:r>
      <w:r w:rsidR="00962B3C" w:rsidRPr="00550783">
        <w:rPr>
          <w:rFonts w:asciiTheme="minorHAnsi" w:hAnsiTheme="minorHAnsi" w:cstheme="minorHAnsi"/>
        </w:rPr>
        <w:t xml:space="preserve">Zamawiający może zwrócić się do Wykonawcy o wyjaśnienia treści złożonej oferty, </w:t>
      </w:r>
      <w:r w:rsidR="00962B3C" w:rsidRPr="00550783">
        <w:rPr>
          <w:rFonts w:asciiTheme="minorHAnsi" w:hAnsiTheme="minorHAnsi" w:cstheme="minorHAnsi"/>
        </w:rPr>
        <w:br/>
        <w:t>w szczególności w zakresie podejrzenia złożenia oferty zawierającej rażąco niską cenę.</w:t>
      </w:r>
    </w:p>
    <w:p w14:paraId="4E1FEA00" w14:textId="739A3DCA" w:rsidR="00EE79BB" w:rsidRPr="00550783" w:rsidRDefault="005331A0" w:rsidP="00512E5E">
      <w:pPr>
        <w:pStyle w:val="Akapitzlist1"/>
        <w:numPr>
          <w:ilvl w:val="0"/>
          <w:numId w:val="3"/>
        </w:numPr>
        <w:spacing w:after="240" w:line="360" w:lineRule="auto"/>
        <w:rPr>
          <w:rFonts w:asciiTheme="minorHAnsi" w:hAnsiTheme="minorHAnsi" w:cstheme="minorHAnsi"/>
        </w:rPr>
      </w:pPr>
      <w:r w:rsidRPr="00550783">
        <w:rPr>
          <w:rFonts w:asciiTheme="minorHAnsi" w:hAnsiTheme="minorHAnsi" w:cstheme="minorHAnsi"/>
        </w:rPr>
        <w:t xml:space="preserve"> </w:t>
      </w:r>
      <w:r w:rsidR="00962B3C" w:rsidRPr="00550783">
        <w:rPr>
          <w:rFonts w:asciiTheme="minorHAnsi" w:hAnsiTheme="minorHAnsi" w:cstheme="minorHAnsi"/>
        </w:rPr>
        <w:t>Jeżeli Wykonawca, którego oferta została wybrana jako najkorzystniejsza, uchyla się od zawarcia umowy w sprawie zamówienia publicznego lub nie dopełnia wymaganych do zawarcia umowy formalności, w szczególności nie wnosi zabezpieczenia należytego wykonania umowy lub nie przedkłada wymaganych dokumentów, Zamawiający może dokonać ponownego badania i oceny ofert spośród ofert pozostałych w postępowaniu wykonawców </w:t>
      </w:r>
      <w:r w:rsidR="00962B3C" w:rsidRPr="00550783">
        <w:rPr>
          <w:rStyle w:val="txt-new"/>
          <w:rFonts w:asciiTheme="minorHAnsi" w:hAnsiTheme="minorHAnsi" w:cstheme="minorHAnsi"/>
        </w:rPr>
        <w:t>oraz wybrać najkorzystniejszą ofertę</w:t>
      </w:r>
      <w:r w:rsidR="00962B3C" w:rsidRPr="00550783">
        <w:rPr>
          <w:rFonts w:asciiTheme="minorHAnsi" w:hAnsiTheme="minorHAnsi" w:cstheme="minorHAnsi"/>
        </w:rPr>
        <w:t> albo unieważnić postępowanie.</w:t>
      </w:r>
    </w:p>
    <w:p w14:paraId="5D4B56CB" w14:textId="76E33679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t>Opis przedmiotu zamówienia</w:t>
      </w:r>
    </w:p>
    <w:p w14:paraId="29C7BA5D" w14:textId="6E455AB9" w:rsidR="00FE452D" w:rsidRPr="00550783" w:rsidRDefault="009D1C97" w:rsidP="00512E5E">
      <w:pPr>
        <w:pStyle w:val="NormalnyWeb"/>
        <w:numPr>
          <w:ilvl w:val="1"/>
          <w:numId w:val="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bookmarkStart w:id="2" w:name="_Hlk94694846"/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Tło i cel wydarzenia</w:t>
      </w:r>
      <w:r w:rsidRPr="0055078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1187BCA" w14:textId="0756D8CC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Park Żerański to nowy teren rekreacyjny w warszawskiej dzielnicy Białołęka, zlokalizowany nad Kanałem Żerańskim (w Porcie Żerańskim). Powstał na obszarze poprzemysłowym, który został poddany rewitalizacji z zachowaniem elementów dawnej infrastruktury oraz z poszanowaniem dla lokalnego ekosystemu – część parku została wyłączona z użytkowania jako ostoja przyrody.</w:t>
      </w:r>
    </w:p>
    <w:p w14:paraId="7351B20C" w14:textId="77777777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Park łączy funkcje wypoczynkowe, edukacyjne i rekreacyjne. Na jego terenie znajdują się m.in. alejki spacerowe, bulwar nad wodą, pomosty, place zabaw, park linowy oraz liczne miejsca odpoczynku.</w:t>
      </w:r>
    </w:p>
    <w:p w14:paraId="20286302" w14:textId="77777777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Celem wydarzenia jest uroczyste otwarcie parku oraz jego promocja jako nowego, otwartego i dostępnego dla wszystkich mieszkańców Warszawy miejsca aktywnego wypoczynku i kontaktu z naturą.</w:t>
      </w:r>
    </w:p>
    <w:p w14:paraId="0C071B47" w14:textId="732D3D61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 xml:space="preserve"> Zakres zamówienia</w:t>
      </w:r>
    </w:p>
    <w:p w14:paraId="07AE175D" w14:textId="77777777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Wykonawca będzie odpowiedzialny za kompleksową organizację wydarzenia o charakterze sportowo-rekreacyjnym i edukacyjnym, w tym:</w:t>
      </w:r>
    </w:p>
    <w:p w14:paraId="3CC2F07A" w14:textId="4CFF8277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Atrakcje wodne</w:t>
      </w:r>
      <w:r w:rsidRPr="00550783">
        <w:rPr>
          <w:rFonts w:asciiTheme="minorHAnsi" w:hAnsiTheme="minorHAnsi" w:cstheme="minorHAnsi"/>
          <w:sz w:val="22"/>
          <w:szCs w:val="22"/>
        </w:rPr>
        <w:br/>
        <w:t xml:space="preserve">Z uwagi na nadwodny charakter parku oraz bezpośrednie położenie przy Kanale Żerańskim, Wykonawca zorganizuje co najmniej </w:t>
      </w: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4 strefy aktywności wodnych</w:t>
      </w:r>
      <w:r w:rsidRPr="00550783">
        <w:rPr>
          <w:rFonts w:asciiTheme="minorHAnsi" w:hAnsiTheme="minorHAnsi" w:cstheme="minorHAnsi"/>
          <w:sz w:val="22"/>
          <w:szCs w:val="22"/>
        </w:rPr>
        <w:t>, każda trwająca minimum 1,5 godziny. Zakres działań obejmuje:</w:t>
      </w:r>
    </w:p>
    <w:p w14:paraId="1D9039CF" w14:textId="77777777" w:rsidR="009D1C97" w:rsidRPr="00550783" w:rsidRDefault="009D1C97" w:rsidP="00512E5E">
      <w:pPr>
        <w:pStyle w:val="NormalnyWeb"/>
        <w:numPr>
          <w:ilvl w:val="0"/>
          <w:numId w:val="2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pokazy sportów wodnych (np.: kajakarstwo, wioślarstwo, SUP),</w:t>
      </w:r>
    </w:p>
    <w:p w14:paraId="41068A99" w14:textId="77777777" w:rsidR="009D1C97" w:rsidRPr="00550783" w:rsidRDefault="009D1C97" w:rsidP="00512E5E">
      <w:pPr>
        <w:pStyle w:val="NormalnyWeb"/>
        <w:numPr>
          <w:ilvl w:val="0"/>
          <w:numId w:val="2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strefy aktywnego uczestnictwa z możliwością spróbowania wybranych dyscyplin wodnych, z zapewnieniem:</w:t>
      </w:r>
    </w:p>
    <w:p w14:paraId="32FFE59A" w14:textId="77777777" w:rsidR="009D1C97" w:rsidRPr="00550783" w:rsidRDefault="009D1C97" w:rsidP="00512E5E">
      <w:pPr>
        <w:pStyle w:val="NormalnyWeb"/>
        <w:numPr>
          <w:ilvl w:val="1"/>
          <w:numId w:val="2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sprzętu sportowego,</w:t>
      </w:r>
    </w:p>
    <w:p w14:paraId="1E180C81" w14:textId="77777777" w:rsidR="009D1C97" w:rsidRPr="00550783" w:rsidRDefault="009D1C97" w:rsidP="00512E5E">
      <w:pPr>
        <w:pStyle w:val="NormalnyWeb"/>
        <w:numPr>
          <w:ilvl w:val="1"/>
          <w:numId w:val="2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lastRenderedPageBreak/>
        <w:t>wykwalifikowanych instruktorów,</w:t>
      </w:r>
    </w:p>
    <w:p w14:paraId="1BA47640" w14:textId="77777777" w:rsidR="009D1C97" w:rsidRPr="00550783" w:rsidRDefault="009D1C97" w:rsidP="00512E5E">
      <w:pPr>
        <w:pStyle w:val="NormalnyWeb"/>
        <w:numPr>
          <w:ilvl w:val="1"/>
          <w:numId w:val="2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odpowiedniego zabezpieczenia wodnego i medycznego,</w:t>
      </w:r>
    </w:p>
    <w:p w14:paraId="0F59305F" w14:textId="77777777" w:rsidR="009D1C97" w:rsidRPr="00550783" w:rsidRDefault="009D1C97" w:rsidP="00512E5E">
      <w:pPr>
        <w:pStyle w:val="NormalnyWeb"/>
        <w:numPr>
          <w:ilvl w:val="1"/>
          <w:numId w:val="2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warsztatów na lądzie (np.: ergometry, szkutnicze),</w:t>
      </w:r>
    </w:p>
    <w:p w14:paraId="6BA16C0C" w14:textId="77777777" w:rsidR="009D1C97" w:rsidRPr="00550783" w:rsidRDefault="009D1C97" w:rsidP="00512E5E">
      <w:pPr>
        <w:pStyle w:val="NormalnyWeb"/>
        <w:numPr>
          <w:ilvl w:val="0"/>
          <w:numId w:val="21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możliwość skorzystania z łodzi, kajaków i innych jednostek pływających dla uczestników wydarzenia.</w:t>
      </w:r>
    </w:p>
    <w:p w14:paraId="2ABB09C3" w14:textId="7F884004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Atrakcje kulturalne i rekreacyjne</w:t>
      </w:r>
      <w:r w:rsidRPr="00550783">
        <w:rPr>
          <w:rFonts w:asciiTheme="minorHAnsi" w:hAnsiTheme="minorHAnsi" w:cstheme="minorHAnsi"/>
          <w:sz w:val="22"/>
          <w:szCs w:val="22"/>
        </w:rPr>
        <w:br/>
        <w:t>Wydarzenie powinno być dostępne i atrakcyjne dla szerokiego grona odbiorców – dzieci, młodzieży, dorosłych i seniorów. Wykonawca zapewni:</w:t>
      </w:r>
    </w:p>
    <w:p w14:paraId="64724BFD" w14:textId="77777777" w:rsidR="009D1C97" w:rsidRPr="00550783" w:rsidRDefault="009D1C97" w:rsidP="00512E5E">
      <w:pPr>
        <w:pStyle w:val="NormalnyWeb"/>
        <w:numPr>
          <w:ilvl w:val="0"/>
          <w:numId w:val="22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 xml:space="preserve">co najmniej </w:t>
      </w: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4 warsztaty artystyczne i kreatywne</w:t>
      </w:r>
      <w:r w:rsidRPr="00550783">
        <w:rPr>
          <w:rFonts w:asciiTheme="minorHAnsi" w:hAnsiTheme="minorHAnsi" w:cstheme="minorHAnsi"/>
          <w:sz w:val="22"/>
          <w:szCs w:val="22"/>
        </w:rPr>
        <w:t xml:space="preserve"> (np. zajęcia plastyczne, ekologiczne rękodzieło, animacje dla dzieci, sportowo-ruchowe),</w:t>
      </w:r>
    </w:p>
    <w:p w14:paraId="0FDA1410" w14:textId="77777777" w:rsidR="009D1C97" w:rsidRPr="00550783" w:rsidRDefault="009D1C97" w:rsidP="00512E5E">
      <w:pPr>
        <w:pStyle w:val="NormalnyWeb"/>
        <w:numPr>
          <w:ilvl w:val="0"/>
          <w:numId w:val="22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strefy relaksu</w:t>
      </w:r>
      <w:r w:rsidRPr="00550783">
        <w:rPr>
          <w:rFonts w:asciiTheme="minorHAnsi" w:hAnsiTheme="minorHAnsi" w:cstheme="minorHAnsi"/>
          <w:sz w:val="22"/>
          <w:szCs w:val="22"/>
        </w:rPr>
        <w:t xml:space="preserve"> z elementami animacyjnymi (np. leżaki, muzyka na żywo, joga na trawie, drobne aktywności rekreacyjne), w tym:</w:t>
      </w:r>
    </w:p>
    <w:p w14:paraId="3C40538C" w14:textId="77777777" w:rsidR="009D1C97" w:rsidRPr="00550783" w:rsidRDefault="009D1C97" w:rsidP="00760082">
      <w:pPr>
        <w:pStyle w:val="NormalnyWeb"/>
        <w:spacing w:line="360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 xml:space="preserve">-  </w:t>
      </w: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centralną strefę relaksu jako strefę organizatora</w:t>
      </w:r>
      <w:r w:rsidRPr="00550783">
        <w:rPr>
          <w:rFonts w:asciiTheme="minorHAnsi" w:hAnsiTheme="minorHAnsi" w:cstheme="minorHAnsi"/>
          <w:sz w:val="22"/>
          <w:szCs w:val="22"/>
        </w:rPr>
        <w:t xml:space="preserve"> – główny punkt koordynacyjno-informacyjny wydarzenia, wyposażoną w profesjonalne nagłośnienie oraz obecność konferansjera. Do zadań konferansjera należeć będzie informowanie uczestników o harmonogramie i lokalizacji poszczególnych atrakcji, bieżące komunikaty oraz aktywne zachęcanie do udziału w działaniach.</w:t>
      </w:r>
    </w:p>
    <w:p w14:paraId="0AD2025F" w14:textId="77777777" w:rsidR="009D1C97" w:rsidRPr="00550783" w:rsidRDefault="009D1C97" w:rsidP="00760082">
      <w:pPr>
        <w:pStyle w:val="NormalnyWeb"/>
        <w:spacing w:line="360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 xml:space="preserve">- popołudniowa i wieczorna strefa relaksu – nocne </w:t>
      </w:r>
      <w:proofErr w:type="spellStart"/>
      <w:r w:rsidRPr="00550783">
        <w:rPr>
          <w:rFonts w:asciiTheme="minorHAnsi" w:hAnsiTheme="minorHAnsi" w:cstheme="minorHAnsi"/>
          <w:sz w:val="22"/>
          <w:szCs w:val="22"/>
        </w:rPr>
        <w:t>saunowanie</w:t>
      </w:r>
      <w:proofErr w:type="spellEnd"/>
      <w:r w:rsidRPr="00550783">
        <w:rPr>
          <w:rFonts w:asciiTheme="minorHAnsi" w:hAnsiTheme="minorHAnsi" w:cstheme="minorHAnsi"/>
          <w:sz w:val="22"/>
          <w:szCs w:val="22"/>
        </w:rPr>
        <w:t xml:space="preserve"> – zorganizowanie w miejscu wyznaczonym przez Zamawiającego strefy z </w:t>
      </w:r>
      <w:r w:rsidRPr="00550783">
        <w:rPr>
          <w:rFonts w:asciiTheme="minorHAnsi" w:hAnsiTheme="minorHAnsi" w:cstheme="minorHAnsi"/>
          <w:b/>
          <w:bCs/>
          <w:sz w:val="22"/>
          <w:szCs w:val="22"/>
        </w:rPr>
        <w:t>minimum dwiema saunami mobilnymi</w:t>
      </w:r>
      <w:r w:rsidRPr="00550783">
        <w:rPr>
          <w:rFonts w:asciiTheme="minorHAnsi" w:hAnsiTheme="minorHAnsi" w:cstheme="minorHAnsi"/>
          <w:sz w:val="22"/>
          <w:szCs w:val="22"/>
        </w:rPr>
        <w:t xml:space="preserve">. W strefie relaksu przeprowadzone zostanie minimum 4 sesje </w:t>
      </w:r>
      <w:proofErr w:type="spellStart"/>
      <w:r w:rsidRPr="00550783">
        <w:rPr>
          <w:rFonts w:asciiTheme="minorHAnsi" w:hAnsiTheme="minorHAnsi" w:cstheme="minorHAnsi"/>
          <w:sz w:val="22"/>
          <w:szCs w:val="22"/>
        </w:rPr>
        <w:t>saunowania</w:t>
      </w:r>
      <w:proofErr w:type="spellEnd"/>
      <w:r w:rsidRPr="00550783">
        <w:rPr>
          <w:rFonts w:asciiTheme="minorHAnsi" w:hAnsiTheme="minorHAnsi" w:cstheme="minorHAnsi"/>
          <w:sz w:val="22"/>
          <w:szCs w:val="22"/>
        </w:rPr>
        <w:t xml:space="preserve"> w godzinach od 18.00 do max  1.00. Przestrzeń musi zostać wyposażona w przebieralnie i miejsce odpoczynku. </w:t>
      </w:r>
    </w:p>
    <w:p w14:paraId="35B1A831" w14:textId="30077177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Strefy edukacyjne i informacyjne</w:t>
      </w:r>
      <w:r w:rsidRPr="00550783">
        <w:rPr>
          <w:rFonts w:asciiTheme="minorHAnsi" w:hAnsiTheme="minorHAnsi" w:cstheme="minorHAnsi"/>
          <w:sz w:val="22"/>
          <w:szCs w:val="22"/>
        </w:rPr>
        <w:br/>
        <w:t>Zamawiający zakłada silny komponent edukacyjny wydarzenia, ukierunkowany na ochronę przyrody oraz popularyzację historii miejsca. W tym zakresie Wykonawca przygotuje:</w:t>
      </w:r>
    </w:p>
    <w:p w14:paraId="7B8E23AF" w14:textId="77777777" w:rsidR="009D1C97" w:rsidRPr="00550783" w:rsidRDefault="009D1C97" w:rsidP="00512E5E">
      <w:pPr>
        <w:pStyle w:val="NormalnyWeb"/>
        <w:numPr>
          <w:ilvl w:val="0"/>
          <w:numId w:val="23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>strefy edukacyjne</w:t>
      </w:r>
      <w:r w:rsidRPr="00550783">
        <w:rPr>
          <w:rFonts w:asciiTheme="minorHAnsi" w:hAnsiTheme="minorHAnsi" w:cstheme="minorHAnsi"/>
          <w:sz w:val="22"/>
          <w:szCs w:val="22"/>
        </w:rPr>
        <w:t xml:space="preserve"> prezentujące lokalną florę i faunę w przystępnej formie (np. tablice edukacyjne, mikroskopy, zajęcia przyrodnicze dla dzieci, spacery przyrodnicze, gra terenowa lub podchody edukacyjne związane z przyrodą i historią miejsca),</w:t>
      </w:r>
    </w:p>
    <w:p w14:paraId="16FBE025" w14:textId="77777777" w:rsidR="009D1C97" w:rsidRPr="00550783" w:rsidRDefault="009D1C97" w:rsidP="00512E5E">
      <w:pPr>
        <w:pStyle w:val="NormalnyWeb"/>
        <w:numPr>
          <w:ilvl w:val="0"/>
          <w:numId w:val="23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prezentację historii obszaru – w szczególności dziedzictwa poprzemysłowego i procesu przekształcania terenu w park przyrodniczo-rekreacyjny.</w:t>
      </w:r>
    </w:p>
    <w:p w14:paraId="57D2B0C0" w14:textId="6BE434E7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lastRenderedPageBreak/>
        <w:t>Obowiązki wykonawcy</w:t>
      </w:r>
      <w:r w:rsidRPr="00550783">
        <w:rPr>
          <w:rFonts w:asciiTheme="minorHAnsi" w:hAnsiTheme="minorHAnsi" w:cstheme="minorHAnsi"/>
          <w:sz w:val="22"/>
          <w:szCs w:val="22"/>
        </w:rPr>
        <w:br/>
        <w:t xml:space="preserve">Wykonawca będzie odpowiedzialny za </w:t>
      </w: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kompleksową realizację wydarzenia</w:t>
      </w:r>
      <w:r w:rsidRPr="00550783">
        <w:rPr>
          <w:rFonts w:asciiTheme="minorHAnsi" w:hAnsiTheme="minorHAnsi" w:cstheme="minorHAnsi"/>
          <w:sz w:val="22"/>
          <w:szCs w:val="22"/>
        </w:rPr>
        <w:t>, obejmującą w szczególności:</w:t>
      </w:r>
    </w:p>
    <w:p w14:paraId="48D39043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opracowanie koncepcji wydarzenia i szczegółowego scenariusza, uwzględniającego zakres godzinowy wydarzenia,</w:t>
      </w:r>
    </w:p>
    <w:p w14:paraId="7752445C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koordynację wszystkich działań i podwykonawców,</w:t>
      </w:r>
    </w:p>
    <w:p w14:paraId="2A157E73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uzyskanie wszelkich wymaganych pozwoleń i zgłoszeń (w tym związanych z bezpieczeństwem, ruchem wodnym, służbami porządkowymi itp.),</w:t>
      </w:r>
    </w:p>
    <w:p w14:paraId="15A0D387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zapewnienie infrastruktury technicznej (nagłośnienie, zaplecze sanitarne, oznakowanie przestrzeni – w tym wejść, stref aktywności, punktów informacyjnych, stoiska itp.),</w:t>
      </w:r>
    </w:p>
    <w:p w14:paraId="55DF9C09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obsługę techniczną i animacyjną w dniu wydarzenia,</w:t>
      </w:r>
    </w:p>
    <w:p w14:paraId="7E71F5BC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zapewnienie służb porządkowych, medycznych i ratownictwa wodnego,</w:t>
      </w:r>
    </w:p>
    <w:p w14:paraId="74ED1FC9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ubezpieczenie wydarzenia,</w:t>
      </w:r>
    </w:p>
    <w:p w14:paraId="47E950D7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działania promocyjne we współpracy z Zamawiającym,</w:t>
      </w:r>
    </w:p>
    <w:p w14:paraId="5CCF1475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współpracę z lokalnie działającymi klubami sportowymi (m.in.: KS Spójnia, TWDW, Kajak w Stolicy, </w:t>
      </w:r>
      <w:proofErr w:type="spellStart"/>
      <w:r w:rsidRPr="00550783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>Water</w:t>
      </w:r>
      <w:proofErr w:type="spellEnd"/>
      <w:r w:rsidRPr="00550783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 Sport) </w:t>
      </w:r>
      <w:r w:rsidRPr="00550783">
        <w:rPr>
          <w:rFonts w:asciiTheme="minorHAnsi" w:hAnsiTheme="minorHAnsi" w:cstheme="minorHAnsi"/>
          <w:sz w:val="22"/>
          <w:szCs w:val="22"/>
        </w:rPr>
        <w:t>, działającą w bezpośrednim sąsiedztwie Kanału Żerańskiego, w zakresie organizacji i koordynacji aktywności wodnych oraz działań promujących żeglugę i sporty wodne.</w:t>
      </w:r>
    </w:p>
    <w:p w14:paraId="0F50A9DE" w14:textId="77777777" w:rsidR="009D1C97" w:rsidRPr="00550783" w:rsidRDefault="009D1C97" w:rsidP="00512E5E">
      <w:pPr>
        <w:pStyle w:val="NormalnyWeb"/>
        <w:numPr>
          <w:ilvl w:val="0"/>
          <w:numId w:val="24"/>
        </w:num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Współpraca z innymi biurami, jednostkami i dzielnicami m.st. Warszawy w tym Dzielnicą Białołęka. </w:t>
      </w:r>
    </w:p>
    <w:p w14:paraId="24916990" w14:textId="79F270AC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Wymagania dodatkowe</w:t>
      </w:r>
    </w:p>
    <w:p w14:paraId="798B90D3" w14:textId="77777777" w:rsidR="009D1C97" w:rsidRPr="00550783" w:rsidRDefault="009D1C97" w:rsidP="00512E5E">
      <w:pPr>
        <w:pStyle w:val="NormalnyWeb"/>
        <w:numPr>
          <w:ilvl w:val="0"/>
          <w:numId w:val="25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Wszystkie działania muszą być zgodne z zasadami zrównoważonego rozwoju i przyjazne środowisku,</w:t>
      </w:r>
    </w:p>
    <w:p w14:paraId="7A3FF4D8" w14:textId="77777777" w:rsidR="009D1C97" w:rsidRPr="00550783" w:rsidRDefault="009D1C97" w:rsidP="00512E5E">
      <w:pPr>
        <w:pStyle w:val="NormalnyWeb"/>
        <w:numPr>
          <w:ilvl w:val="0"/>
          <w:numId w:val="25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Wykonawca zapewni odpowiednie ubezpieczenia oraz bezpieczeństwo uczestników wydarzenia.</w:t>
      </w:r>
    </w:p>
    <w:p w14:paraId="77C7BD05" w14:textId="306A5555" w:rsidR="009D1C97" w:rsidRPr="00550783" w:rsidRDefault="009D1C97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Uwaga:</w:t>
      </w:r>
      <w:r w:rsidRPr="00550783">
        <w:rPr>
          <w:rFonts w:asciiTheme="minorHAnsi" w:hAnsiTheme="minorHAnsi" w:cstheme="minorHAnsi"/>
          <w:sz w:val="22"/>
          <w:szCs w:val="22"/>
        </w:rPr>
        <w:t xml:space="preserve"> Wydarzenie może być wspierane przez dodatkowe zasoby zapewnione przez Zamawiającego lub partnerów (np. leżaki, materiały edukacyjne, działania sportowe). Wykonawca powinien uwzględnić możliwość integracji tych działań w ogólnej koncepcji wydarzenia, w porozumieniu z Zamawiającym.</w:t>
      </w:r>
    </w:p>
    <w:bookmarkEnd w:id="2"/>
    <w:p w14:paraId="3650AC6B" w14:textId="77777777" w:rsidR="005A28B7" w:rsidRPr="00550783" w:rsidRDefault="005A28B7" w:rsidP="00760082">
      <w:pPr>
        <w:spacing w:line="360" w:lineRule="auto"/>
        <w:contextualSpacing/>
        <w:rPr>
          <w:rFonts w:cstheme="minorHAnsi"/>
          <w:szCs w:val="22"/>
        </w:rPr>
      </w:pPr>
    </w:p>
    <w:p w14:paraId="0CC4422F" w14:textId="45B63C3F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lastRenderedPageBreak/>
        <w:t>Termin realizacji przedmiotu zamówienia</w:t>
      </w:r>
    </w:p>
    <w:p w14:paraId="193AC514" w14:textId="77777777" w:rsidR="00D50C82" w:rsidRPr="00550783" w:rsidRDefault="00D50C82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 xml:space="preserve">Wydarzenie planowane jest na </w:t>
      </w:r>
      <w:r w:rsidRPr="00550783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jeden z weekendów października.</w:t>
      </w:r>
      <w:r w:rsidRPr="00550783">
        <w:rPr>
          <w:rFonts w:asciiTheme="minorHAnsi" w:hAnsiTheme="minorHAnsi" w:cstheme="minorHAnsi"/>
          <w:sz w:val="22"/>
          <w:szCs w:val="22"/>
        </w:rPr>
        <w:t xml:space="preserve"> Dokładna data wydarzenia zostanie ustalona w porozumieniu z Wykonawcą, nie później niż na 14 dni przed jego planowanym terminem realizacji. Sugerowanym terminem jest 4.10.2025. Miejscem wydarzenia jest teren Parku Żerańskiego, w bezpośrednim sąsiedztwie Portu Żerańskiego.</w:t>
      </w:r>
    </w:p>
    <w:p w14:paraId="7EA75951" w14:textId="77777777" w:rsidR="00D50C82" w:rsidRPr="00550783" w:rsidRDefault="00D50C82" w:rsidP="00760082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751A7C72" wp14:editId="142523B8">
            <wp:extent cx="2686871" cy="3028950"/>
            <wp:effectExtent l="0" t="0" r="0" b="0"/>
            <wp:docPr id="181358083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3" cy="3038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2C505" w14:textId="77777777" w:rsidR="00D50C82" w:rsidRPr="00550783" w:rsidRDefault="00D50C82" w:rsidP="00760082">
      <w:pPr>
        <w:keepNext/>
        <w:widowControl w:val="0"/>
        <w:spacing w:line="360" w:lineRule="auto"/>
        <w:ind w:left="-567" w:right="-569"/>
        <w:rPr>
          <w:rFonts w:eastAsia="SimSun" w:cstheme="minorHAnsi"/>
          <w:b/>
          <w:szCs w:val="22"/>
        </w:rPr>
      </w:pPr>
    </w:p>
    <w:p w14:paraId="0AE04D8B" w14:textId="7B321560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t xml:space="preserve">Sposób przygotowania oferty Wykonawcy </w:t>
      </w:r>
    </w:p>
    <w:p w14:paraId="5A0B71C3" w14:textId="2F847275" w:rsidR="00962B3C" w:rsidRPr="00550783" w:rsidRDefault="00962B3C" w:rsidP="00651609">
      <w:pPr>
        <w:spacing w:line="360" w:lineRule="auto"/>
        <w:ind w:left="-567" w:right="-567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W ofercie należy określić cenę brutto realizacji przedmiotu zamówienia</w:t>
      </w:r>
      <w:r w:rsidR="00890EF9" w:rsidRPr="00550783">
        <w:rPr>
          <w:rFonts w:eastAsia="Open Sans" w:cstheme="minorHAnsi"/>
          <w:szCs w:val="22"/>
        </w:rPr>
        <w:t xml:space="preserve"> oraz stawkę VAT</w:t>
      </w:r>
      <w:r w:rsidRPr="00550783">
        <w:rPr>
          <w:rFonts w:eastAsia="Open Sans" w:cstheme="minorHAnsi"/>
          <w:szCs w:val="22"/>
        </w:rPr>
        <w:t xml:space="preserve">. Cena oferty ma być wyrażona cyfrowo i słownie. Oferowana cena za wykonanie przedmiotu zamówienia powinna obejmować kompleks czynności i kosztów z nimi związanych. Jeśli Wykonawca jest osobą fizyczną cena brutto powinna zawierać wszystkie obowiązkowe składki i potrącenia. </w:t>
      </w:r>
    </w:p>
    <w:p w14:paraId="04181C63" w14:textId="3B6951AB" w:rsidR="00962B3C" w:rsidRPr="00550783" w:rsidRDefault="00962B3C" w:rsidP="00651609">
      <w:pPr>
        <w:spacing w:line="360" w:lineRule="auto"/>
        <w:ind w:left="-567" w:right="-567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 xml:space="preserve">Wykonawca ma prawo złożyć tylko jedną ofertę. Ofertę należy sporządzić w języku polskim, w sposób czytelny. W ofercie należy określić proponowany termin wykonania wszystkich prac, będących przedmiotem zamówienia, przy czym nie może być on dłuższy niż termin określony w pkt </w:t>
      </w:r>
      <w:r w:rsidR="00F478BB" w:rsidRPr="00550783">
        <w:rPr>
          <w:rFonts w:eastAsia="Open Sans" w:cstheme="minorHAnsi"/>
          <w:szCs w:val="22"/>
        </w:rPr>
        <w:t xml:space="preserve">5 </w:t>
      </w:r>
      <w:r w:rsidRPr="00550783">
        <w:rPr>
          <w:rFonts w:eastAsia="Open Sans" w:cstheme="minorHAnsi"/>
          <w:szCs w:val="22"/>
        </w:rPr>
        <w:t xml:space="preserve">zapytania ofertowego. </w:t>
      </w:r>
    </w:p>
    <w:p w14:paraId="2C05AD93" w14:textId="6DB4402A" w:rsidR="00962B3C" w:rsidRPr="00550783" w:rsidRDefault="00962B3C" w:rsidP="00760082">
      <w:pPr>
        <w:spacing w:line="360" w:lineRule="auto"/>
        <w:ind w:left="-567" w:right="-569"/>
        <w:rPr>
          <w:rFonts w:eastAsia="Open Sans" w:cstheme="minorHAnsi"/>
          <w:szCs w:val="22"/>
          <w:u w:val="single"/>
        </w:rPr>
      </w:pPr>
      <w:r w:rsidRPr="00550783">
        <w:rPr>
          <w:rFonts w:eastAsia="Open Sans" w:cstheme="minorHAnsi"/>
          <w:szCs w:val="22"/>
          <w:u w:val="single"/>
        </w:rPr>
        <w:t>Do oferty należy dołączyć:</w:t>
      </w:r>
    </w:p>
    <w:p w14:paraId="604B09C0" w14:textId="1149F455" w:rsidR="006F5DA9" w:rsidRPr="00550783" w:rsidRDefault="003D528D" w:rsidP="00512E5E">
      <w:pPr>
        <w:pStyle w:val="Akapitzlist"/>
        <w:numPr>
          <w:ilvl w:val="0"/>
          <w:numId w:val="15"/>
        </w:numPr>
        <w:spacing w:line="360" w:lineRule="auto"/>
        <w:ind w:right="-569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oświadczenie wykonawcy</w:t>
      </w:r>
      <w:r w:rsidR="005A28B7" w:rsidRPr="00550783">
        <w:rPr>
          <w:rFonts w:eastAsia="Open Sans" w:cstheme="minorHAnsi"/>
          <w:szCs w:val="22"/>
        </w:rPr>
        <w:t xml:space="preserve"> </w:t>
      </w:r>
      <w:r w:rsidRPr="00550783">
        <w:rPr>
          <w:rFonts w:eastAsia="Open Sans" w:cstheme="minorHAnsi"/>
          <w:szCs w:val="22"/>
        </w:rPr>
        <w:t>dotyczące braku podstaw wykluczenia</w:t>
      </w:r>
    </w:p>
    <w:p w14:paraId="27BA09D4" w14:textId="176FA6B4" w:rsidR="00CB38D4" w:rsidRPr="00550783" w:rsidRDefault="00DC7E18" w:rsidP="00512E5E">
      <w:pPr>
        <w:pStyle w:val="Akapitzlist"/>
        <w:numPr>
          <w:ilvl w:val="0"/>
          <w:numId w:val="15"/>
        </w:numPr>
        <w:spacing w:line="360" w:lineRule="auto"/>
        <w:ind w:right="-569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 xml:space="preserve">wyraźne </w:t>
      </w:r>
      <w:r w:rsidR="00CB38D4" w:rsidRPr="00550783">
        <w:rPr>
          <w:rFonts w:eastAsia="Open Sans" w:cstheme="minorHAnsi"/>
          <w:szCs w:val="22"/>
        </w:rPr>
        <w:t>zdjęcia maty wraz jej wyposażeniem oraz dokładne jej wymiary</w:t>
      </w:r>
    </w:p>
    <w:p w14:paraId="5E4629F4" w14:textId="493B312C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lastRenderedPageBreak/>
        <w:t xml:space="preserve">Kryteria oceny ofert, ich waga i sposób oceny </w:t>
      </w:r>
    </w:p>
    <w:p w14:paraId="2B04DA73" w14:textId="37E40833" w:rsidR="005A28B7" w:rsidRPr="00550783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 xml:space="preserve">Przy wyborze najkorzystniejszej oferty Zamawiający kierował się będzie następującymi kryteriami i ich wagami: </w:t>
      </w:r>
    </w:p>
    <w:p w14:paraId="7BB022DC" w14:textId="1C7B21C8" w:rsidR="0024043B" w:rsidRPr="00550783" w:rsidRDefault="00962B3C" w:rsidP="00512E5E">
      <w:pPr>
        <w:pStyle w:val="Akapitzlist"/>
        <w:keepNext/>
        <w:widowControl w:val="0"/>
        <w:numPr>
          <w:ilvl w:val="0"/>
          <w:numId w:val="20"/>
        </w:numPr>
        <w:spacing w:line="360" w:lineRule="auto"/>
        <w:ind w:right="-569"/>
        <w:rPr>
          <w:rFonts w:cstheme="minorHAnsi"/>
          <w:b/>
          <w:szCs w:val="22"/>
        </w:rPr>
      </w:pPr>
      <w:r w:rsidRPr="00550783">
        <w:rPr>
          <w:rFonts w:cstheme="minorHAnsi"/>
          <w:szCs w:val="22"/>
        </w:rPr>
        <w:t>cena (</w:t>
      </w:r>
      <w:r w:rsidR="00CB43D8" w:rsidRPr="00550783">
        <w:rPr>
          <w:rFonts w:cstheme="minorHAnsi"/>
          <w:szCs w:val="22"/>
        </w:rPr>
        <w:t>„</w:t>
      </w:r>
      <w:r w:rsidRPr="00550783">
        <w:rPr>
          <w:rFonts w:cstheme="minorHAnsi"/>
          <w:szCs w:val="22"/>
        </w:rPr>
        <w:t>C</w:t>
      </w:r>
      <w:r w:rsidR="00CB43D8" w:rsidRPr="00550783">
        <w:rPr>
          <w:rFonts w:cstheme="minorHAnsi"/>
          <w:szCs w:val="22"/>
        </w:rPr>
        <w:t>”</w:t>
      </w:r>
      <w:r w:rsidRPr="00550783">
        <w:rPr>
          <w:rFonts w:cstheme="minorHAnsi"/>
          <w:szCs w:val="22"/>
        </w:rPr>
        <w:t>) –</w:t>
      </w:r>
      <w:r w:rsidR="00DB6EFD" w:rsidRPr="00550783">
        <w:rPr>
          <w:rFonts w:cstheme="minorHAnsi"/>
          <w:szCs w:val="22"/>
        </w:rPr>
        <w:t xml:space="preserve"> </w:t>
      </w:r>
      <w:r w:rsidR="004D53EB" w:rsidRPr="00550783">
        <w:rPr>
          <w:rFonts w:cstheme="minorHAnsi"/>
          <w:szCs w:val="22"/>
        </w:rPr>
        <w:t>50</w:t>
      </w:r>
      <w:r w:rsidR="0021312A" w:rsidRPr="00550783">
        <w:rPr>
          <w:rFonts w:cstheme="minorHAnsi"/>
          <w:szCs w:val="22"/>
        </w:rPr>
        <w:t xml:space="preserve"> </w:t>
      </w:r>
      <w:r w:rsidR="00DB6EFD" w:rsidRPr="00550783">
        <w:rPr>
          <w:rFonts w:cstheme="minorHAnsi"/>
          <w:szCs w:val="22"/>
        </w:rPr>
        <w:t>pkt.</w:t>
      </w:r>
    </w:p>
    <w:p w14:paraId="486DB73C" w14:textId="76546EAF" w:rsidR="0024043B" w:rsidRPr="00550783" w:rsidRDefault="004D53EB" w:rsidP="00512E5E">
      <w:pPr>
        <w:pStyle w:val="Akapitzlist"/>
        <w:keepNext/>
        <w:widowControl w:val="0"/>
        <w:numPr>
          <w:ilvl w:val="0"/>
          <w:numId w:val="20"/>
        </w:numPr>
        <w:spacing w:line="360" w:lineRule="auto"/>
        <w:ind w:right="-569"/>
        <w:rPr>
          <w:rFonts w:cstheme="minorHAnsi"/>
          <w:b/>
          <w:szCs w:val="22"/>
        </w:rPr>
      </w:pPr>
      <w:r w:rsidRPr="00550783">
        <w:rPr>
          <w:rFonts w:cstheme="minorHAnsi"/>
          <w:szCs w:val="22"/>
        </w:rPr>
        <w:t xml:space="preserve">Koncepcja organizacji wydarzenia </w:t>
      </w:r>
      <w:r w:rsidR="003A6027" w:rsidRPr="00550783">
        <w:rPr>
          <w:rFonts w:cstheme="minorHAnsi"/>
          <w:szCs w:val="22"/>
        </w:rPr>
        <w:t>3</w:t>
      </w:r>
      <w:r w:rsidR="005C28F6" w:rsidRPr="00550783">
        <w:rPr>
          <w:rFonts w:cstheme="minorHAnsi"/>
          <w:szCs w:val="22"/>
        </w:rPr>
        <w:t xml:space="preserve">0 pkt </w:t>
      </w:r>
    </w:p>
    <w:p w14:paraId="2782E131" w14:textId="7C5AF4C9" w:rsidR="00812F95" w:rsidRPr="00550783" w:rsidRDefault="00812F95" w:rsidP="00512E5E">
      <w:pPr>
        <w:pStyle w:val="Akapitzlist"/>
        <w:keepNext/>
        <w:widowControl w:val="0"/>
        <w:numPr>
          <w:ilvl w:val="0"/>
          <w:numId w:val="13"/>
        </w:numPr>
        <w:spacing w:line="360" w:lineRule="auto"/>
        <w:ind w:right="-569"/>
        <w:rPr>
          <w:rFonts w:cstheme="minorHAnsi"/>
          <w:b/>
          <w:szCs w:val="22"/>
        </w:rPr>
      </w:pPr>
      <w:r w:rsidRPr="00550783">
        <w:rPr>
          <w:rFonts w:cstheme="minorHAnsi"/>
          <w:szCs w:val="22"/>
        </w:rPr>
        <w:t>spójności i kompletności zaproponowanego programu (zgodność z OPZ),</w:t>
      </w:r>
    </w:p>
    <w:p w14:paraId="6305E426" w14:textId="2563A216" w:rsidR="00812F95" w:rsidRPr="00550783" w:rsidRDefault="00812F95" w:rsidP="00512E5E">
      <w:pPr>
        <w:pStyle w:val="NormalnyWeb"/>
        <w:numPr>
          <w:ilvl w:val="0"/>
          <w:numId w:val="13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jakości i atrakcyjności zaproponowanych działań (np. unikatowe pomysły, działania integrujące różne grupy wiekowe),</w:t>
      </w:r>
    </w:p>
    <w:p w14:paraId="740E6D5A" w14:textId="1F2453E1" w:rsidR="00812F95" w:rsidRPr="00550783" w:rsidRDefault="00812F95" w:rsidP="00512E5E">
      <w:pPr>
        <w:pStyle w:val="NormalnyWeb"/>
        <w:numPr>
          <w:ilvl w:val="0"/>
          <w:numId w:val="13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sposobu organizacji stref (np. relaksu, edukacyjnej, wodnej),</w:t>
      </w:r>
    </w:p>
    <w:p w14:paraId="688616F2" w14:textId="42A646F0" w:rsidR="00812F95" w:rsidRPr="00550783" w:rsidRDefault="00812F95" w:rsidP="00512E5E">
      <w:pPr>
        <w:pStyle w:val="NormalnyWeb"/>
        <w:numPr>
          <w:ilvl w:val="0"/>
          <w:numId w:val="13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zaplanowanego harmonogramu działań,</w:t>
      </w:r>
    </w:p>
    <w:p w14:paraId="7B2B287D" w14:textId="5E4AD864" w:rsidR="00812F95" w:rsidRPr="00550783" w:rsidRDefault="00812F95" w:rsidP="00512E5E">
      <w:pPr>
        <w:pStyle w:val="NormalnyWeb"/>
        <w:numPr>
          <w:ilvl w:val="0"/>
          <w:numId w:val="13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propozycji działań w razie niepogody (np. scenariusz alternatywny dla atrakcji wodnych).</w:t>
      </w:r>
    </w:p>
    <w:p w14:paraId="1A28D12C" w14:textId="4F443A39" w:rsidR="005C28F6" w:rsidRPr="00550783" w:rsidRDefault="003A6027" w:rsidP="00512E5E">
      <w:pPr>
        <w:pStyle w:val="NormalnyWeb"/>
        <w:numPr>
          <w:ilvl w:val="0"/>
          <w:numId w:val="20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Doświadczenie wykonawcy 10</w:t>
      </w:r>
      <w:r w:rsidR="00D50C82" w:rsidRPr="00550783">
        <w:rPr>
          <w:rFonts w:asciiTheme="minorHAnsi" w:hAnsiTheme="minorHAnsi" w:cstheme="minorHAnsi"/>
          <w:sz w:val="22"/>
          <w:szCs w:val="22"/>
        </w:rPr>
        <w:t xml:space="preserve"> pkt </w:t>
      </w:r>
    </w:p>
    <w:p w14:paraId="419C8B4C" w14:textId="60239B19" w:rsidR="00D449B1" w:rsidRPr="00550783" w:rsidRDefault="00EF56AB" w:rsidP="00512E5E">
      <w:pPr>
        <w:pStyle w:val="NormalnyWeb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zrealizowane wydarzenia plenerowe o podobnej skali i tematyce w ciągu ostatnich 3 lat (minimum 3),</w:t>
      </w:r>
    </w:p>
    <w:p w14:paraId="67CD6EEC" w14:textId="77777777" w:rsidR="00D449B1" w:rsidRPr="00550783" w:rsidRDefault="00EF56AB" w:rsidP="00512E5E">
      <w:pPr>
        <w:pStyle w:val="NormalnyWeb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doświadczenie w realizacji wydarzeń nadwodnych / z udziałem klubów sportów wodnych / w otoczeniu przyrodniczym.</w:t>
      </w:r>
    </w:p>
    <w:p w14:paraId="752B62DD" w14:textId="77777777" w:rsidR="00D449B1" w:rsidRPr="00550783" w:rsidRDefault="00D449B1" w:rsidP="00512E5E">
      <w:pPr>
        <w:pStyle w:val="NormalnyWeb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0 pkt – brak doświadczenia,</w:t>
      </w:r>
    </w:p>
    <w:p w14:paraId="6C641402" w14:textId="77777777" w:rsidR="00D449B1" w:rsidRPr="00550783" w:rsidRDefault="00D449B1" w:rsidP="00512E5E">
      <w:pPr>
        <w:pStyle w:val="NormalnyWeb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5 pkt – min. 3 wydarzenia,</w:t>
      </w:r>
    </w:p>
    <w:p w14:paraId="3AEA8A4F" w14:textId="430776C2" w:rsidR="00D449B1" w:rsidRPr="00550783" w:rsidRDefault="00D449B1" w:rsidP="00512E5E">
      <w:pPr>
        <w:pStyle w:val="NormalnyWeb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10 pkt – więcej niż 5 wydarzeń lub bardzo duże wydarzenia (np. z udziałem powyżej 500 uczestników, współpraca z m.st. Warszawa itp.).</w:t>
      </w:r>
    </w:p>
    <w:p w14:paraId="5DC92CDC" w14:textId="77777777" w:rsidR="00D449B1" w:rsidRPr="00550783" w:rsidRDefault="00D449B1" w:rsidP="00651609">
      <w:pPr>
        <w:pStyle w:val="NormalnyWeb"/>
        <w:spacing w:line="360" w:lineRule="auto"/>
        <w:ind w:left="873"/>
        <w:rPr>
          <w:rFonts w:asciiTheme="minorHAnsi" w:hAnsiTheme="minorHAnsi" w:cstheme="minorHAnsi"/>
          <w:sz w:val="22"/>
          <w:szCs w:val="22"/>
        </w:rPr>
      </w:pPr>
    </w:p>
    <w:p w14:paraId="7540A4DD" w14:textId="1CE0F404" w:rsidR="003A6027" w:rsidRPr="00550783" w:rsidRDefault="00AD3EC4" w:rsidP="00512E5E">
      <w:pPr>
        <w:pStyle w:val="NormalnyWeb"/>
        <w:numPr>
          <w:ilvl w:val="0"/>
          <w:numId w:val="20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 xml:space="preserve">Propozycja działań dodatkowych </w:t>
      </w:r>
      <w:r w:rsidR="00D50C82" w:rsidRPr="00550783">
        <w:rPr>
          <w:rFonts w:asciiTheme="minorHAnsi" w:hAnsiTheme="minorHAnsi" w:cstheme="minorHAnsi"/>
          <w:sz w:val="22"/>
          <w:szCs w:val="22"/>
        </w:rPr>
        <w:t>10 pkt</w:t>
      </w:r>
    </w:p>
    <w:p w14:paraId="60C31573" w14:textId="39B5D970" w:rsidR="00612DCF" w:rsidRPr="00550783" w:rsidRDefault="00D33BC8" w:rsidP="00612DCF">
      <w:pPr>
        <w:pStyle w:val="NormalnyWeb"/>
        <w:spacing w:line="360" w:lineRule="auto"/>
        <w:ind w:left="873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 xml:space="preserve">0 pkt – brak działań </w:t>
      </w:r>
    </w:p>
    <w:p w14:paraId="505B699F" w14:textId="01494B21" w:rsidR="00D33BC8" w:rsidRPr="00550783" w:rsidRDefault="00D33BC8" w:rsidP="00612DCF">
      <w:pPr>
        <w:pStyle w:val="NormalnyWeb"/>
        <w:spacing w:line="360" w:lineRule="auto"/>
        <w:ind w:left="873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 xml:space="preserve">5 pkt – 1-3 działań </w:t>
      </w:r>
    </w:p>
    <w:p w14:paraId="363B6DC7" w14:textId="7EF90F28" w:rsidR="00D33BC8" w:rsidRPr="00550783" w:rsidRDefault="00D33BC8" w:rsidP="00612DCF">
      <w:pPr>
        <w:pStyle w:val="NormalnyWeb"/>
        <w:spacing w:line="360" w:lineRule="auto"/>
        <w:ind w:left="873"/>
        <w:rPr>
          <w:rFonts w:asciiTheme="minorHAnsi" w:hAnsiTheme="minorHAnsi" w:cstheme="minorHAnsi"/>
          <w:sz w:val="22"/>
          <w:szCs w:val="22"/>
        </w:rPr>
      </w:pPr>
      <w:r w:rsidRPr="00550783">
        <w:rPr>
          <w:rFonts w:asciiTheme="minorHAnsi" w:hAnsiTheme="minorHAnsi" w:cstheme="minorHAnsi"/>
          <w:sz w:val="22"/>
          <w:szCs w:val="22"/>
        </w:rPr>
        <w:t>10 pkt – powyżej 3 dział</w:t>
      </w:r>
      <w:r w:rsidR="006E7B4A" w:rsidRPr="00550783">
        <w:rPr>
          <w:rFonts w:asciiTheme="minorHAnsi" w:hAnsiTheme="minorHAnsi" w:cstheme="minorHAnsi"/>
          <w:sz w:val="22"/>
          <w:szCs w:val="22"/>
        </w:rPr>
        <w:t>a</w:t>
      </w:r>
      <w:r w:rsidRPr="00550783">
        <w:rPr>
          <w:rFonts w:asciiTheme="minorHAnsi" w:hAnsiTheme="minorHAnsi" w:cstheme="minorHAnsi"/>
          <w:sz w:val="22"/>
          <w:szCs w:val="22"/>
        </w:rPr>
        <w:t xml:space="preserve">ń </w:t>
      </w:r>
    </w:p>
    <w:p w14:paraId="4995B06C" w14:textId="77777777" w:rsidR="00CB43D8" w:rsidRPr="00550783" w:rsidRDefault="00CB43D8" w:rsidP="00760082">
      <w:pPr>
        <w:keepNext/>
        <w:widowControl w:val="0"/>
        <w:spacing w:after="0" w:line="360" w:lineRule="auto"/>
        <w:ind w:right="-569"/>
        <w:rPr>
          <w:rFonts w:cstheme="minorHAnsi"/>
          <w:szCs w:val="22"/>
        </w:rPr>
      </w:pPr>
    </w:p>
    <w:p w14:paraId="70A07588" w14:textId="22DC3C9C" w:rsidR="00F021AB" w:rsidRPr="00550783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cstheme="minorHAnsi"/>
          <w:b/>
          <w:szCs w:val="22"/>
        </w:rPr>
      </w:pPr>
      <w:r w:rsidRPr="00550783">
        <w:rPr>
          <w:rFonts w:cstheme="minorHAnsi"/>
          <w:szCs w:val="22"/>
        </w:rPr>
        <w:t xml:space="preserve">Sposób dokonania oceny: </w:t>
      </w:r>
    </w:p>
    <w:p w14:paraId="47407DCA" w14:textId="7E1CF160" w:rsidR="00962B3C" w:rsidRPr="00550783" w:rsidRDefault="00CB43D8" w:rsidP="00512E5E">
      <w:pPr>
        <w:pStyle w:val="Akapitzlist"/>
        <w:keepNext/>
        <w:widowControl w:val="0"/>
        <w:numPr>
          <w:ilvl w:val="1"/>
          <w:numId w:val="12"/>
        </w:numPr>
        <w:spacing w:after="0" w:line="360" w:lineRule="auto"/>
        <w:ind w:left="142" w:right="-569"/>
        <w:rPr>
          <w:rFonts w:cstheme="minorHAnsi"/>
          <w:b/>
          <w:szCs w:val="22"/>
        </w:rPr>
      </w:pPr>
      <w:r w:rsidRPr="00550783">
        <w:rPr>
          <w:rFonts w:eastAsiaTheme="minorEastAsia" w:cstheme="minorHAnsi"/>
          <w:szCs w:val="22"/>
        </w:rPr>
        <w:t>W kryterium cena („C”):</w:t>
      </w:r>
      <w:r w:rsidR="00962B3C" w:rsidRPr="00550783">
        <w:rPr>
          <w:rFonts w:eastAsiaTheme="minorEastAsia" w:cstheme="minorHAnsi"/>
          <w:i/>
          <w:iCs/>
          <w:szCs w:val="22"/>
        </w:rPr>
        <w:br/>
      </w:r>
      <w:r w:rsidR="00962B3C" w:rsidRPr="00550783">
        <w:rPr>
          <w:rFonts w:eastAsiaTheme="minorEastAsia" w:cstheme="minorHAnsi"/>
          <w:i/>
          <w:iCs/>
          <w:szCs w:val="22"/>
        </w:rPr>
        <w:lastRenderedPageBreak/>
        <w:t xml:space="preserve">          najniższa zaoferowana cena brutto</w:t>
      </w:r>
    </w:p>
    <w:p w14:paraId="1026805C" w14:textId="77777777" w:rsidR="00962B3C" w:rsidRPr="00550783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eastAsiaTheme="minorEastAsia" w:cstheme="minorHAnsi"/>
          <w:szCs w:val="22"/>
        </w:rPr>
      </w:pPr>
    </w:p>
    <w:p w14:paraId="3016F1F6" w14:textId="476F9CBC" w:rsidR="00962B3C" w:rsidRPr="00550783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eastAsiaTheme="minorEastAsia" w:cstheme="minorHAnsi"/>
          <w:i/>
          <w:iCs/>
          <w:szCs w:val="22"/>
        </w:rPr>
      </w:pPr>
      <w:r w:rsidRPr="00550783">
        <w:rPr>
          <w:rFonts w:eastAsiaTheme="minorEastAsia" w:cstheme="minorHAnsi"/>
          <w:b/>
          <w:szCs w:val="22"/>
        </w:rPr>
        <w:t>C</w:t>
      </w:r>
      <w:r w:rsidRPr="00550783">
        <w:rPr>
          <w:rFonts w:eastAsiaTheme="minorEastAsia" w:cstheme="minorHAnsi"/>
          <w:szCs w:val="22"/>
        </w:rPr>
        <w:t xml:space="preserve"> </w:t>
      </w:r>
      <w:r w:rsidRPr="00550783">
        <w:rPr>
          <w:rFonts w:eastAsiaTheme="minorEastAsia" w:cstheme="minorHAnsi"/>
          <w:i/>
          <w:iCs/>
          <w:szCs w:val="22"/>
        </w:rPr>
        <w:t xml:space="preserve">=   ---------------------------------------------------------  x </w:t>
      </w:r>
      <w:r w:rsidR="003B42FE" w:rsidRPr="00550783">
        <w:rPr>
          <w:rFonts w:eastAsiaTheme="minorEastAsia" w:cstheme="minorHAnsi"/>
          <w:i/>
          <w:iCs/>
          <w:szCs w:val="22"/>
        </w:rPr>
        <w:t>10</w:t>
      </w:r>
      <w:r w:rsidR="00CB43D8" w:rsidRPr="00550783">
        <w:rPr>
          <w:rFonts w:eastAsiaTheme="minorEastAsia" w:cstheme="minorHAnsi"/>
          <w:i/>
          <w:iCs/>
          <w:szCs w:val="22"/>
        </w:rPr>
        <w:t xml:space="preserve">0 </w:t>
      </w:r>
      <w:r w:rsidRPr="00550783">
        <w:rPr>
          <w:rFonts w:eastAsiaTheme="minorEastAsia" w:cstheme="minorHAnsi"/>
          <w:i/>
          <w:iCs/>
          <w:szCs w:val="22"/>
        </w:rPr>
        <w:t xml:space="preserve">pkt </w:t>
      </w:r>
    </w:p>
    <w:p w14:paraId="7B4D281B" w14:textId="77777777" w:rsidR="00962B3C" w:rsidRPr="00550783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eastAsiaTheme="minorEastAsia" w:cstheme="minorHAnsi"/>
          <w:szCs w:val="22"/>
        </w:rPr>
      </w:pPr>
    </w:p>
    <w:p w14:paraId="14401E91" w14:textId="3C039091" w:rsidR="00962B3C" w:rsidRPr="00550783" w:rsidRDefault="00962B3C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eastAsiaTheme="minorEastAsia" w:cstheme="minorHAnsi"/>
          <w:i/>
          <w:iCs/>
          <w:szCs w:val="22"/>
        </w:rPr>
      </w:pPr>
      <w:r w:rsidRPr="00550783">
        <w:rPr>
          <w:rFonts w:eastAsiaTheme="minorEastAsia" w:cstheme="minorHAnsi"/>
          <w:i/>
          <w:iCs/>
          <w:szCs w:val="22"/>
        </w:rPr>
        <w:t xml:space="preserve">                    cena brutto badanej oferty</w:t>
      </w:r>
    </w:p>
    <w:p w14:paraId="4C02BD0A" w14:textId="77777777" w:rsidR="00CB43D8" w:rsidRPr="00550783" w:rsidRDefault="00CB43D8" w:rsidP="00760082">
      <w:pPr>
        <w:pStyle w:val="Akapitzlist"/>
        <w:widowControl w:val="0"/>
        <w:autoSpaceDE w:val="0"/>
        <w:autoSpaceDN w:val="0"/>
        <w:adjustRightInd w:val="0"/>
        <w:spacing w:after="0" w:line="360" w:lineRule="auto"/>
        <w:ind w:left="-207" w:right="-569"/>
        <w:rPr>
          <w:rFonts w:eastAsiaTheme="minorEastAsia" w:cstheme="minorHAnsi"/>
          <w:i/>
          <w:iCs/>
          <w:szCs w:val="22"/>
        </w:rPr>
      </w:pPr>
    </w:p>
    <w:p w14:paraId="1B63F629" w14:textId="77777777" w:rsidR="00CB43D8" w:rsidRPr="00550783" w:rsidRDefault="00CB43D8" w:rsidP="00760082">
      <w:pPr>
        <w:pStyle w:val="Akapitzlist"/>
        <w:widowControl w:val="0"/>
        <w:autoSpaceDE w:val="0"/>
        <w:autoSpaceDN w:val="0"/>
        <w:adjustRightInd w:val="0"/>
        <w:spacing w:line="360" w:lineRule="auto"/>
        <w:ind w:left="-207" w:right="-569"/>
        <w:rPr>
          <w:rFonts w:eastAsiaTheme="minorEastAsia" w:cstheme="minorHAnsi"/>
          <w:szCs w:val="22"/>
        </w:rPr>
      </w:pPr>
    </w:p>
    <w:p w14:paraId="29AD021A" w14:textId="2DF813A2" w:rsidR="002E28AA" w:rsidRPr="00550783" w:rsidRDefault="002E28AA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cstheme="minorHAnsi"/>
          <w:szCs w:val="22"/>
        </w:rPr>
      </w:pPr>
      <w:r w:rsidRPr="00550783">
        <w:rPr>
          <w:rFonts w:cstheme="minorHAnsi"/>
          <w:szCs w:val="22"/>
        </w:rPr>
        <w:t>Za najkorzystniejszą ofertę, zostanie uznana oferta, która otrzyma największą liczbę punktów</w:t>
      </w:r>
      <w:r w:rsidR="00CB43D8" w:rsidRPr="00550783">
        <w:rPr>
          <w:rFonts w:cstheme="minorHAnsi"/>
          <w:szCs w:val="22"/>
        </w:rPr>
        <w:t>.</w:t>
      </w:r>
    </w:p>
    <w:p w14:paraId="15B85151" w14:textId="77777777" w:rsidR="00962B3C" w:rsidRPr="00550783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cstheme="minorHAnsi"/>
          <w:b/>
          <w:szCs w:val="22"/>
        </w:rPr>
      </w:pPr>
      <w:r w:rsidRPr="00550783">
        <w:rPr>
          <w:rFonts w:cstheme="minorHAnsi"/>
          <w:szCs w:val="22"/>
        </w:rPr>
        <w:t xml:space="preserve">Zamawiający dokona obliczeń z dokładnością do dwóch miejsc po przecinku. </w:t>
      </w:r>
    </w:p>
    <w:p w14:paraId="5B1440AE" w14:textId="77777777" w:rsidR="00962B3C" w:rsidRPr="00550783" w:rsidRDefault="00962B3C" w:rsidP="00512E5E">
      <w:pPr>
        <w:pStyle w:val="Akapitzlist"/>
        <w:keepNext/>
        <w:widowControl w:val="0"/>
        <w:numPr>
          <w:ilvl w:val="0"/>
          <w:numId w:val="12"/>
        </w:numPr>
        <w:spacing w:line="360" w:lineRule="auto"/>
        <w:ind w:right="-569"/>
        <w:rPr>
          <w:rFonts w:cstheme="minorHAnsi"/>
          <w:b/>
          <w:szCs w:val="22"/>
        </w:rPr>
      </w:pPr>
      <w:r w:rsidRPr="00550783">
        <w:rPr>
          <w:rFonts w:cstheme="minorHAnsi"/>
          <w:szCs w:val="22"/>
        </w:rPr>
        <w:t xml:space="preserve">Dopuszcza się negocjowanie warunków ofert, w tym ceny, z Wykonawcami, którzy złożyli oferty w terminie wyznaczonym na ich składanie. </w:t>
      </w:r>
    </w:p>
    <w:p w14:paraId="33022C27" w14:textId="77777777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t xml:space="preserve">Dostęp do informacji publicznej </w:t>
      </w:r>
    </w:p>
    <w:p w14:paraId="75649EF2" w14:textId="338ED729" w:rsidR="00962B3C" w:rsidRPr="00550783" w:rsidRDefault="00962B3C" w:rsidP="00760082">
      <w:pPr>
        <w:keepNext/>
        <w:widowControl w:val="0"/>
        <w:spacing w:line="360" w:lineRule="auto"/>
        <w:ind w:left="-567" w:right="-569"/>
        <w:rPr>
          <w:rFonts w:cstheme="minorHAnsi"/>
          <w:b/>
          <w:szCs w:val="22"/>
        </w:rPr>
      </w:pPr>
      <w:r w:rsidRPr="00550783">
        <w:rPr>
          <w:rFonts w:cstheme="minorHAnsi"/>
          <w:szCs w:val="22"/>
        </w:rPr>
        <w:t xml:space="preserve">Wykonawca </w:t>
      </w:r>
      <w:r w:rsidR="00A44509" w:rsidRPr="00550783">
        <w:rPr>
          <w:rFonts w:cstheme="minorHAnsi"/>
          <w:szCs w:val="22"/>
        </w:rPr>
        <w:t>przyjmuje do wiadomości, iż treść niniejszego zamówienia, a w szczególności dane go identyfikujące (ograniczone w przypadku osoby fizycznej do imienia i nazwiska, a w przypadku osoby fizycznej prowadzącej działalność gospodarczą - do danych ujawnionych w Centralnej Ewidencji i Informacji o Działalności Gospodarczej), przedmiot zamówienia i wysokość wynagrodzenia podlegają udostępnieniu w trybie ustawy z dnia 6 września 2001 r. o dostępie do informacji publicznej (</w:t>
      </w:r>
      <w:proofErr w:type="spellStart"/>
      <w:r w:rsidR="00A44509" w:rsidRPr="00550783">
        <w:rPr>
          <w:rFonts w:cstheme="minorHAnsi"/>
          <w:szCs w:val="22"/>
        </w:rPr>
        <w:t>t.j</w:t>
      </w:r>
      <w:proofErr w:type="spellEnd"/>
      <w:r w:rsidR="00A44509" w:rsidRPr="00550783">
        <w:rPr>
          <w:rFonts w:cstheme="minorHAnsi"/>
          <w:szCs w:val="22"/>
        </w:rPr>
        <w:t xml:space="preserve">. Dz. U. z 2020r. poz. 2176 z </w:t>
      </w:r>
      <w:proofErr w:type="spellStart"/>
      <w:r w:rsidR="00A44509" w:rsidRPr="00550783">
        <w:rPr>
          <w:rFonts w:cstheme="minorHAnsi"/>
          <w:szCs w:val="22"/>
        </w:rPr>
        <w:t>późń</w:t>
      </w:r>
      <w:proofErr w:type="spellEnd"/>
      <w:r w:rsidR="00A44509" w:rsidRPr="00550783">
        <w:rPr>
          <w:rFonts w:cstheme="minorHAnsi"/>
          <w:szCs w:val="22"/>
        </w:rPr>
        <w:t>. zm.)</w:t>
      </w:r>
      <w:r w:rsidRPr="00550783">
        <w:rPr>
          <w:rFonts w:cstheme="minorHAnsi"/>
          <w:szCs w:val="22"/>
        </w:rPr>
        <w:t>.</w:t>
      </w:r>
    </w:p>
    <w:p w14:paraId="30328E65" w14:textId="2C75FF49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t xml:space="preserve">Termin i miejsce złożenia oferty </w:t>
      </w:r>
    </w:p>
    <w:p w14:paraId="4F1F4EB6" w14:textId="3E9A3316" w:rsidR="00A44509" w:rsidRPr="00550783" w:rsidRDefault="00962B3C" w:rsidP="00512E5E">
      <w:pPr>
        <w:pStyle w:val="Akapitzlist"/>
        <w:numPr>
          <w:ilvl w:val="0"/>
          <w:numId w:val="17"/>
        </w:numPr>
        <w:spacing w:line="360" w:lineRule="auto"/>
        <w:ind w:left="-196" w:right="-584" w:hanging="371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 xml:space="preserve">Ofertę należy złożyć drogą elektroniczną na adres </w:t>
      </w:r>
      <w:hyperlink r:id="rId12" w:history="1">
        <w:r w:rsidR="00EC564A" w:rsidRPr="00550783">
          <w:rPr>
            <w:rStyle w:val="Hipercze"/>
            <w:rFonts w:eastAsia="Open Sans" w:cstheme="minorHAnsi"/>
            <w:szCs w:val="22"/>
          </w:rPr>
          <w:t>kontakt@zzw.waw.pl</w:t>
        </w:r>
      </w:hyperlink>
      <w:r w:rsidR="00EC564A" w:rsidRPr="00550783">
        <w:rPr>
          <w:rFonts w:eastAsia="Open Sans" w:cstheme="minorHAnsi"/>
          <w:szCs w:val="22"/>
        </w:rPr>
        <w:t xml:space="preserve"> </w:t>
      </w:r>
      <w:r w:rsidRPr="00550783">
        <w:rPr>
          <w:rFonts w:eastAsia="Open Sans" w:cstheme="minorHAnsi"/>
          <w:szCs w:val="22"/>
        </w:rPr>
        <w:t xml:space="preserve">oraz </w:t>
      </w:r>
      <w:hyperlink r:id="rId13" w:history="1">
        <w:r w:rsidR="00031FAD" w:rsidRPr="00550783">
          <w:rPr>
            <w:rStyle w:val="Hipercze"/>
            <w:rFonts w:eastAsia="Open Sans" w:cstheme="minorHAnsi"/>
            <w:szCs w:val="22"/>
          </w:rPr>
          <w:t>arleta</w:t>
        </w:r>
        <w:r w:rsidR="00BA3101" w:rsidRPr="00550783">
          <w:rPr>
            <w:rStyle w:val="Hipercze"/>
            <w:rFonts w:eastAsia="Open Sans" w:cstheme="minorHAnsi"/>
            <w:szCs w:val="22"/>
          </w:rPr>
          <w:t xml:space="preserve">.dudzinska@zzw.waw.pl </w:t>
        </w:r>
      </w:hyperlink>
      <w:r w:rsidRPr="00550783">
        <w:rPr>
          <w:rFonts w:eastAsia="Open Sans" w:cstheme="minorHAnsi"/>
          <w:szCs w:val="22"/>
        </w:rPr>
        <w:t xml:space="preserve"> w terminie do</w:t>
      </w:r>
      <w:r w:rsidR="00EC564A" w:rsidRPr="00550783">
        <w:rPr>
          <w:rFonts w:eastAsia="Open Sans" w:cstheme="minorHAnsi"/>
          <w:szCs w:val="22"/>
        </w:rPr>
        <w:t xml:space="preserve"> dnia </w:t>
      </w:r>
      <w:r w:rsidR="006E7B4A" w:rsidRPr="00550783">
        <w:rPr>
          <w:rFonts w:eastAsia="Open Sans" w:cstheme="minorHAnsi"/>
          <w:b/>
          <w:bCs/>
          <w:szCs w:val="22"/>
        </w:rPr>
        <w:t>01.09</w:t>
      </w:r>
      <w:r w:rsidR="00E05BAA" w:rsidRPr="00550783">
        <w:rPr>
          <w:rFonts w:eastAsia="Open Sans" w:cstheme="minorHAnsi"/>
          <w:b/>
          <w:bCs/>
          <w:szCs w:val="22"/>
        </w:rPr>
        <w:t>.</w:t>
      </w:r>
      <w:r w:rsidRPr="00550783">
        <w:rPr>
          <w:rFonts w:eastAsia="Open Sans" w:cstheme="minorHAnsi"/>
          <w:b/>
          <w:bCs/>
          <w:szCs w:val="22"/>
        </w:rPr>
        <w:t>202</w:t>
      </w:r>
      <w:r w:rsidR="00F119F2" w:rsidRPr="00550783">
        <w:rPr>
          <w:rFonts w:eastAsia="Open Sans" w:cstheme="minorHAnsi"/>
          <w:b/>
          <w:bCs/>
          <w:szCs w:val="22"/>
        </w:rPr>
        <w:t>5</w:t>
      </w:r>
      <w:r w:rsidRPr="00550783">
        <w:rPr>
          <w:rFonts w:eastAsia="Open Sans" w:cstheme="minorHAnsi"/>
          <w:b/>
          <w:bCs/>
          <w:szCs w:val="22"/>
        </w:rPr>
        <w:t xml:space="preserve"> </w:t>
      </w:r>
      <w:r w:rsidR="00C76254" w:rsidRPr="00550783">
        <w:rPr>
          <w:rFonts w:eastAsia="Open Sans" w:cstheme="minorHAnsi"/>
          <w:b/>
          <w:bCs/>
          <w:szCs w:val="22"/>
        </w:rPr>
        <w:t xml:space="preserve">r. </w:t>
      </w:r>
      <w:r w:rsidRPr="00550783">
        <w:rPr>
          <w:rFonts w:eastAsia="Open Sans" w:cstheme="minorHAnsi"/>
          <w:b/>
          <w:bCs/>
          <w:szCs w:val="22"/>
        </w:rPr>
        <w:t>do godz. 1</w:t>
      </w:r>
      <w:r w:rsidR="00F119F2" w:rsidRPr="00550783">
        <w:rPr>
          <w:rFonts w:eastAsia="Open Sans" w:cstheme="minorHAnsi"/>
          <w:b/>
          <w:bCs/>
          <w:szCs w:val="22"/>
        </w:rPr>
        <w:t>1</w:t>
      </w:r>
      <w:r w:rsidRPr="00550783">
        <w:rPr>
          <w:rFonts w:eastAsia="Open Sans" w:cstheme="minorHAnsi"/>
          <w:b/>
          <w:bCs/>
          <w:szCs w:val="22"/>
        </w:rPr>
        <w:t>.00</w:t>
      </w:r>
      <w:r w:rsidR="00A44509" w:rsidRPr="00550783">
        <w:rPr>
          <w:rFonts w:eastAsia="Open Sans" w:cstheme="minorHAnsi"/>
          <w:szCs w:val="22"/>
        </w:rPr>
        <w:t xml:space="preserve"> oraz w wersji oryginalnej podpisanej przez osoby właściwe do reprezentowania w ustalonym dniu podpisania umowy</w:t>
      </w:r>
      <w:r w:rsidRPr="00550783">
        <w:rPr>
          <w:rFonts w:eastAsia="Open Sans" w:cstheme="minorHAnsi"/>
          <w:szCs w:val="22"/>
        </w:rPr>
        <w:t xml:space="preserve">. </w:t>
      </w:r>
    </w:p>
    <w:p w14:paraId="5D3B2488" w14:textId="71B270F5" w:rsidR="00A44509" w:rsidRPr="00550783" w:rsidRDefault="00962B3C" w:rsidP="00512E5E">
      <w:pPr>
        <w:pStyle w:val="Akapitzlist"/>
        <w:numPr>
          <w:ilvl w:val="0"/>
          <w:numId w:val="17"/>
        </w:numPr>
        <w:spacing w:line="360" w:lineRule="auto"/>
        <w:ind w:left="-196" w:right="-584" w:hanging="371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Oferta złożona po terminie składania ofert nie podlega weryfikacji przez Zamawiającego.</w:t>
      </w:r>
    </w:p>
    <w:p w14:paraId="72938EF3" w14:textId="4429ACB8" w:rsidR="008007F2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t>Termin związania ofertą</w:t>
      </w:r>
    </w:p>
    <w:p w14:paraId="4C35D9F0" w14:textId="77777777" w:rsidR="008007F2" w:rsidRPr="00550783" w:rsidRDefault="00962B3C" w:rsidP="00512E5E">
      <w:pPr>
        <w:pStyle w:val="Akapitzlist"/>
        <w:keepNext/>
        <w:widowControl w:val="0"/>
        <w:numPr>
          <w:ilvl w:val="0"/>
          <w:numId w:val="18"/>
        </w:numPr>
        <w:spacing w:line="360" w:lineRule="auto"/>
        <w:ind w:left="-182" w:hanging="364"/>
        <w:rPr>
          <w:rFonts w:cstheme="minorHAnsi"/>
          <w:bCs/>
          <w:szCs w:val="22"/>
        </w:rPr>
      </w:pPr>
      <w:r w:rsidRPr="00550783">
        <w:rPr>
          <w:rFonts w:cstheme="minorHAnsi"/>
          <w:bCs/>
          <w:szCs w:val="22"/>
        </w:rPr>
        <w:t>Wykonawca jest związany ofertą przez okres 30 dni.</w:t>
      </w:r>
    </w:p>
    <w:p w14:paraId="52699EC3" w14:textId="2EE2BA1E" w:rsidR="00962B3C" w:rsidRPr="00550783" w:rsidRDefault="00962B3C" w:rsidP="00512E5E">
      <w:pPr>
        <w:pStyle w:val="Akapitzlist"/>
        <w:keepNext/>
        <w:widowControl w:val="0"/>
        <w:numPr>
          <w:ilvl w:val="0"/>
          <w:numId w:val="18"/>
        </w:numPr>
        <w:spacing w:line="360" w:lineRule="auto"/>
        <w:ind w:left="-182" w:hanging="364"/>
        <w:rPr>
          <w:rFonts w:cstheme="minorHAnsi"/>
          <w:bCs/>
          <w:szCs w:val="22"/>
        </w:rPr>
      </w:pPr>
      <w:r w:rsidRPr="00550783">
        <w:rPr>
          <w:rFonts w:cstheme="minorHAnsi"/>
          <w:bCs/>
          <w:szCs w:val="22"/>
        </w:rPr>
        <w:t>Bieg terminu związania</w:t>
      </w:r>
      <w:r w:rsidRPr="00550783">
        <w:rPr>
          <w:rFonts w:cstheme="minorHAnsi"/>
          <w:szCs w:val="22"/>
        </w:rPr>
        <w:t xml:space="preserve"> ofertą rozpoczyna się wraz z upływem terminu składania ofert.</w:t>
      </w:r>
    </w:p>
    <w:p w14:paraId="38FC8F02" w14:textId="598A5F47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t xml:space="preserve">Osoby do kontaktu </w:t>
      </w:r>
    </w:p>
    <w:p w14:paraId="4C071658" w14:textId="3CA6A50A" w:rsidR="00962B3C" w:rsidRPr="00550783" w:rsidRDefault="00962B3C" w:rsidP="00760082">
      <w:pPr>
        <w:spacing w:line="360" w:lineRule="auto"/>
        <w:ind w:left="-567" w:right="-584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 xml:space="preserve">Osobą właściwą do kontaktu w zakresie realizacji zamówienia jest </w:t>
      </w:r>
      <w:r w:rsidR="0062256F" w:rsidRPr="00550783">
        <w:rPr>
          <w:rFonts w:eastAsia="Open Sans" w:cstheme="minorHAnsi"/>
          <w:szCs w:val="22"/>
        </w:rPr>
        <w:t>Arleta D</w:t>
      </w:r>
      <w:r w:rsidR="00F32596" w:rsidRPr="00550783">
        <w:rPr>
          <w:rFonts w:eastAsia="Open Sans" w:cstheme="minorHAnsi"/>
          <w:szCs w:val="22"/>
        </w:rPr>
        <w:t>udzińska</w:t>
      </w:r>
      <w:r w:rsidRPr="00550783">
        <w:rPr>
          <w:rFonts w:eastAsia="Open Sans" w:cstheme="minorHAnsi"/>
          <w:szCs w:val="22"/>
        </w:rPr>
        <w:t>, e-mail:</w:t>
      </w:r>
      <w:r w:rsidR="002E28AA" w:rsidRPr="00550783">
        <w:rPr>
          <w:rFonts w:eastAsia="Open Sans" w:cstheme="minorHAnsi"/>
          <w:szCs w:val="22"/>
        </w:rPr>
        <w:t xml:space="preserve"> </w:t>
      </w:r>
      <w:hyperlink r:id="rId14" w:history="1">
        <w:r w:rsidR="00896B2E" w:rsidRPr="00550783">
          <w:rPr>
            <w:rStyle w:val="Hipercze"/>
            <w:rFonts w:cstheme="minorHAnsi"/>
            <w:szCs w:val="22"/>
          </w:rPr>
          <w:t>arleta.dudzinska</w:t>
        </w:r>
      </w:hyperlink>
      <w:r w:rsidR="00896B2E" w:rsidRPr="00AA6BF5">
        <w:rPr>
          <w:rFonts w:cstheme="minorHAnsi"/>
          <w:szCs w:val="22"/>
        </w:rPr>
        <w:t>@zzw.waw.pl</w:t>
      </w:r>
      <w:r w:rsidRPr="00550783">
        <w:rPr>
          <w:rFonts w:eastAsia="Open Sans" w:cstheme="minorHAnsi"/>
          <w:szCs w:val="22"/>
        </w:rPr>
        <w:t xml:space="preserve">, tel.:  </w:t>
      </w:r>
      <w:r w:rsidR="00797A9A" w:rsidRPr="00550783">
        <w:rPr>
          <w:rFonts w:eastAsia="Open Sans" w:cstheme="minorHAnsi"/>
          <w:szCs w:val="22"/>
        </w:rPr>
        <w:t>+48</w:t>
      </w:r>
      <w:r w:rsidR="00B33A83" w:rsidRPr="00550783">
        <w:rPr>
          <w:rFonts w:eastAsia="Open Sans" w:cstheme="minorHAnsi"/>
          <w:szCs w:val="22"/>
        </w:rPr>
        <w:t> </w:t>
      </w:r>
      <w:r w:rsidR="00896B2E" w:rsidRPr="00550783">
        <w:rPr>
          <w:rFonts w:eastAsia="Open Sans" w:cstheme="minorHAnsi"/>
          <w:szCs w:val="22"/>
        </w:rPr>
        <w:t>22</w:t>
      </w:r>
      <w:r w:rsidR="003579B8" w:rsidRPr="00550783">
        <w:rPr>
          <w:rFonts w:eastAsia="Open Sans" w:cstheme="minorHAnsi"/>
          <w:szCs w:val="22"/>
        </w:rPr>
        <w:t> 277 49 27</w:t>
      </w:r>
    </w:p>
    <w:p w14:paraId="46F106E9" w14:textId="77777777" w:rsidR="00962B3C" w:rsidRPr="00550783" w:rsidRDefault="00962B3C" w:rsidP="00512E5E">
      <w:pPr>
        <w:keepNext/>
        <w:widowControl w:val="0"/>
        <w:numPr>
          <w:ilvl w:val="1"/>
          <w:numId w:val="4"/>
        </w:numPr>
        <w:spacing w:line="360" w:lineRule="auto"/>
        <w:ind w:left="-567" w:right="-569"/>
        <w:rPr>
          <w:rFonts w:eastAsia="SimSun" w:cstheme="minorHAnsi"/>
          <w:b/>
          <w:szCs w:val="22"/>
        </w:rPr>
      </w:pPr>
      <w:r w:rsidRPr="00550783">
        <w:rPr>
          <w:rFonts w:eastAsia="SimSun" w:cstheme="minorHAnsi"/>
          <w:b/>
          <w:szCs w:val="22"/>
        </w:rPr>
        <w:lastRenderedPageBreak/>
        <w:t>Ochrona danych osobowych</w:t>
      </w:r>
    </w:p>
    <w:p w14:paraId="5731F220" w14:textId="15AF4F46" w:rsidR="008007F2" w:rsidRPr="00550783" w:rsidRDefault="00962B3C" w:rsidP="00760082">
      <w:pPr>
        <w:spacing w:after="0" w:line="360" w:lineRule="auto"/>
        <w:ind w:left="-567"/>
        <w:rPr>
          <w:rFonts w:eastAsia="Open Sans" w:cstheme="minorHAnsi"/>
          <w:bCs/>
          <w:szCs w:val="22"/>
        </w:rPr>
      </w:pPr>
      <w:r w:rsidRPr="00550783">
        <w:rPr>
          <w:rFonts w:eastAsia="Open Sans" w:cstheme="minorHAnsi"/>
          <w:bCs/>
          <w:szCs w:val="22"/>
        </w:rPr>
        <w:t xml:space="preserve">W </w:t>
      </w:r>
      <w:r w:rsidR="008007F2" w:rsidRPr="00550783">
        <w:rPr>
          <w:rFonts w:eastAsia="Open Sans" w:cstheme="minorHAnsi"/>
          <w:bCs/>
          <w:szCs w:val="22"/>
        </w:rPr>
        <w:t>związku z realizacją wymogów Rozporządzenia Parlamentu Europejskiego i Rady (UE) 2016/679 z dnia 27 kwietnia 2016 r. w sprawie ochrony osób fizycznych w związku z przetwarzaniem danych osobowych i 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63C5D20F" w14:textId="77777777" w:rsidR="00032BAF" w:rsidRPr="00550783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eastAsia="Open Sans" w:cstheme="minorHAnsi"/>
          <w:b/>
          <w:bCs/>
          <w:szCs w:val="22"/>
        </w:rPr>
      </w:pPr>
      <w:r w:rsidRPr="00550783">
        <w:rPr>
          <w:rFonts w:eastAsia="Open Sans" w:cstheme="minorHAnsi"/>
          <w:szCs w:val="22"/>
        </w:rPr>
        <w:t xml:space="preserve">Administratorem Pani/Pana danych osobowych przetwarzanych jest: </w:t>
      </w:r>
      <w:r w:rsidRPr="00550783">
        <w:rPr>
          <w:rFonts w:eastAsia="Open Sans" w:cstheme="minorHAnsi"/>
          <w:b/>
          <w:bCs/>
          <w:szCs w:val="22"/>
        </w:rPr>
        <w:t xml:space="preserve">Zarząd Zieleni m.st. Warszawy, z siedzibą przy ul. Hożej 13a, 00-528 Warszawa </w:t>
      </w:r>
      <w:r w:rsidRPr="00550783">
        <w:rPr>
          <w:rFonts w:eastAsia="Open Sans" w:cstheme="minorHAnsi"/>
          <w:bCs/>
          <w:szCs w:val="22"/>
        </w:rPr>
        <w:t>(dalej jako „ZZW”).</w:t>
      </w:r>
    </w:p>
    <w:p w14:paraId="54DCB88D" w14:textId="60164680" w:rsidR="008007F2" w:rsidRPr="00550783" w:rsidRDefault="008007F2" w:rsidP="00512E5E">
      <w:pPr>
        <w:numPr>
          <w:ilvl w:val="0"/>
          <w:numId w:val="8"/>
        </w:numPr>
        <w:spacing w:after="0" w:line="360" w:lineRule="auto"/>
        <w:ind w:left="-148" w:hanging="357"/>
        <w:rPr>
          <w:rFonts w:eastAsia="Open Sans" w:cstheme="minorHAnsi"/>
          <w:b/>
          <w:bCs/>
          <w:szCs w:val="22"/>
        </w:rPr>
      </w:pPr>
      <w:r w:rsidRPr="00550783">
        <w:rPr>
          <w:rFonts w:eastAsia="Open Sans" w:cstheme="minorHAnsi"/>
          <w:szCs w:val="22"/>
        </w:rPr>
        <w:t xml:space="preserve">Jeśli ma Pani/Pan pytania dotyczące sposobu i zakresu przetwarzania Pani/Pana danych osobowych w zakresie działania Zarządu Zieleni m.st. Warszawy, a także przysługujących Pani/Panu uprawnień, może Pani/Pan skontaktować się z Inspektorem Ochrony Danych w ZZW za pomocą adresu: </w:t>
      </w:r>
      <w:hyperlink r:id="rId15" w:history="1">
        <w:r w:rsidR="00EC564A" w:rsidRPr="00550783">
          <w:rPr>
            <w:rStyle w:val="Hipercze"/>
            <w:rFonts w:eastAsia="Open Sans" w:cstheme="minorHAnsi"/>
            <w:bCs/>
            <w:szCs w:val="22"/>
          </w:rPr>
          <w:t>daneosobowe@zzw.waw.pl</w:t>
        </w:r>
      </w:hyperlink>
      <w:r w:rsidRPr="00550783">
        <w:rPr>
          <w:rFonts w:eastAsia="Open Sans" w:cstheme="minorHAnsi"/>
          <w:b/>
          <w:szCs w:val="22"/>
        </w:rPr>
        <w:t>.</w:t>
      </w:r>
      <w:r w:rsidR="00F021AB" w:rsidRPr="00550783">
        <w:rPr>
          <w:rFonts w:eastAsia="Open Sans" w:cstheme="minorHAnsi"/>
          <w:b/>
          <w:bCs/>
          <w:szCs w:val="22"/>
        </w:rPr>
        <w:t xml:space="preserve"> </w:t>
      </w:r>
      <w:r w:rsidRPr="00550783">
        <w:rPr>
          <w:rFonts w:eastAsia="Open Sans" w:cstheme="minorHAnsi"/>
          <w:szCs w:val="22"/>
        </w:rPr>
        <w:t>Administrator danych osobowych – Zarząd Zieleni m.st. Warszawy - przetwarza Pani/Pana dane osobowe na podstawie obowiązujących przepisów prawa, tj. ustawy z dnia 23 kwietnia 1964 r. Kodeks cywilny (</w:t>
      </w:r>
      <w:proofErr w:type="spellStart"/>
      <w:r w:rsidRPr="00550783">
        <w:rPr>
          <w:rFonts w:eastAsia="Open Sans" w:cstheme="minorHAnsi"/>
          <w:szCs w:val="22"/>
        </w:rPr>
        <w:t>t.j</w:t>
      </w:r>
      <w:proofErr w:type="spellEnd"/>
      <w:r w:rsidRPr="00550783">
        <w:rPr>
          <w:rFonts w:eastAsia="Open Sans" w:cstheme="minorHAnsi"/>
          <w:szCs w:val="22"/>
        </w:rPr>
        <w:t>. Dz. U. z 2020 r., poz. 1740).</w:t>
      </w:r>
    </w:p>
    <w:p w14:paraId="32A0EA4A" w14:textId="77777777" w:rsidR="008007F2" w:rsidRPr="00550783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eastAsia="Open Sans" w:cstheme="minorHAnsi"/>
          <w:i/>
          <w:szCs w:val="22"/>
        </w:rPr>
      </w:pPr>
      <w:r w:rsidRPr="00550783">
        <w:rPr>
          <w:rFonts w:eastAsia="Open Sans" w:cstheme="minorHAnsi"/>
          <w:szCs w:val="22"/>
        </w:rPr>
        <w:t>Pani/Pana dane osobowe przetwarzane są w celu/celach wypełnienia obowiązków prawnych ciążących na Zarządzie Zieleni m.st. Warszawy, tj.:</w:t>
      </w:r>
    </w:p>
    <w:p w14:paraId="6248F664" w14:textId="77777777" w:rsidR="008007F2" w:rsidRPr="00550783" w:rsidRDefault="008007F2" w:rsidP="00512E5E">
      <w:pPr>
        <w:widowControl w:val="0"/>
        <w:numPr>
          <w:ilvl w:val="0"/>
          <w:numId w:val="10"/>
        </w:numPr>
        <w:suppressAutoHyphens/>
        <w:spacing w:after="0" w:line="360" w:lineRule="auto"/>
        <w:ind w:left="426"/>
        <w:rPr>
          <w:rFonts w:cstheme="minorHAnsi"/>
          <w:iCs/>
          <w:szCs w:val="22"/>
        </w:rPr>
      </w:pPr>
      <w:r w:rsidRPr="00550783">
        <w:rPr>
          <w:rFonts w:cstheme="minorHAnsi"/>
          <w:iCs/>
          <w:szCs w:val="22"/>
        </w:rPr>
        <w:t>prowadzenia postępowania o udzielenie przez ZZW zamówienia publicznego o wartości poniżej 130 000 zł oraz ewidencjonowania jego przebiegu,</w:t>
      </w:r>
    </w:p>
    <w:p w14:paraId="24214E8B" w14:textId="77777777" w:rsidR="008007F2" w:rsidRPr="00550783" w:rsidRDefault="008007F2" w:rsidP="00512E5E">
      <w:pPr>
        <w:widowControl w:val="0"/>
        <w:numPr>
          <w:ilvl w:val="0"/>
          <w:numId w:val="10"/>
        </w:numPr>
        <w:suppressAutoHyphens/>
        <w:spacing w:after="0" w:line="360" w:lineRule="auto"/>
        <w:ind w:left="426"/>
        <w:rPr>
          <w:rFonts w:cstheme="minorHAnsi"/>
          <w:iCs/>
          <w:szCs w:val="22"/>
        </w:rPr>
      </w:pPr>
      <w:r w:rsidRPr="00550783">
        <w:rPr>
          <w:rFonts w:cstheme="minorHAnsi"/>
          <w:iCs/>
          <w:szCs w:val="22"/>
        </w:rPr>
        <w:t>prowadzenia ewidencji postępowań o udzielenie przez ZZW zamówienia publicznego o wartości poniżej 130 000 zł.</w:t>
      </w:r>
    </w:p>
    <w:p w14:paraId="2CCEF9C6" w14:textId="77777777" w:rsidR="008007F2" w:rsidRPr="00550783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eastAsia="Open Sans" w:cstheme="minorHAnsi"/>
          <w:i/>
          <w:szCs w:val="22"/>
        </w:rPr>
      </w:pPr>
      <w:r w:rsidRPr="00550783">
        <w:rPr>
          <w:rFonts w:eastAsia="Open Sans" w:cstheme="minorHAnsi"/>
          <w:szCs w:val="22"/>
        </w:rPr>
        <w:t>W związku z przetwarzaniem danych w celach, o których mowa w pkt 3), odbiorcami Pani/Pana danych osobowych mogą być:</w:t>
      </w:r>
    </w:p>
    <w:p w14:paraId="1B50DB27" w14:textId="77777777" w:rsidR="008007F2" w:rsidRPr="00550783" w:rsidRDefault="008007F2" w:rsidP="00512E5E">
      <w:pPr>
        <w:numPr>
          <w:ilvl w:val="0"/>
          <w:numId w:val="5"/>
        </w:numPr>
        <w:spacing w:after="0"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 xml:space="preserve">organy władzy publicznej oraz podmioty wykonujące zadania publiczne lub działające na zlecenie organów władzy publicznej, w zakresie i w celach, które wynikają z przepisów powszechnie obowiązującego prawa; </w:t>
      </w:r>
    </w:p>
    <w:p w14:paraId="07F41FD1" w14:textId="77777777" w:rsidR="008007F2" w:rsidRPr="00550783" w:rsidRDefault="008007F2" w:rsidP="00512E5E">
      <w:pPr>
        <w:numPr>
          <w:ilvl w:val="0"/>
          <w:numId w:val="5"/>
        </w:numPr>
        <w:spacing w:after="0"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inne podmioty, które na podstawie stosownych umów podpisanych z ZZW przetwarzają dane osobowe, dla których Administratorem jest Zarząd Zieleni m.st. Warszawy.</w:t>
      </w:r>
    </w:p>
    <w:p w14:paraId="3B7554B1" w14:textId="77777777" w:rsidR="008007F2" w:rsidRPr="00550783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eastAsia="Open Sans" w:cstheme="minorHAnsi"/>
          <w:i/>
          <w:szCs w:val="22"/>
        </w:rPr>
      </w:pPr>
      <w:r w:rsidRPr="00550783">
        <w:rPr>
          <w:rFonts w:eastAsia="Open Sans" w:cstheme="minorHAnsi"/>
          <w:szCs w:val="22"/>
        </w:rPr>
        <w:t xml:space="preserve">Pani/Pana dane osobowe będą przechowywane przez okres niezbędny do realizacji celów określonych w pkt 3), tj. przez okres maksymalnie 5 lat, liczony od dnia 1 stycznia następnego roku po zakończeniu </w:t>
      </w:r>
      <w:r w:rsidRPr="00550783">
        <w:rPr>
          <w:rFonts w:eastAsia="Open Sans" w:cstheme="minorHAnsi"/>
          <w:iCs/>
          <w:szCs w:val="22"/>
        </w:rPr>
        <w:t>postępowania o udzielenie przez ZZW zamówienia publicznego o wartości poniżej 130 000 zł</w:t>
      </w:r>
      <w:r w:rsidRPr="00550783">
        <w:rPr>
          <w:rFonts w:eastAsia="Open Sans" w:cstheme="minorHAnsi"/>
          <w:szCs w:val="22"/>
        </w:rPr>
        <w:t>, a po tym czasie przez okres oraz w zakresie wymaganym przez przepisy powszechnie obowiązującego prawa, w szczególności ze względu na cele archiwalne w interesie publicznym, cele badań naukowych lub historycznych lub cele statystyczne.</w:t>
      </w:r>
    </w:p>
    <w:p w14:paraId="1F3ED3E2" w14:textId="77777777" w:rsidR="008007F2" w:rsidRPr="00550783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 xml:space="preserve">W związku z przetwarzaniem Pani/Pana danych osobowych przysługują Pani/Panu następujące uprawnienia: </w:t>
      </w:r>
    </w:p>
    <w:p w14:paraId="485346D0" w14:textId="77777777" w:rsidR="008007F2" w:rsidRPr="00550783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lastRenderedPageBreak/>
        <w:t>prawo dostępu do danych osobowych, w tym prawo do uzyskania kopii tych danych;</w:t>
      </w:r>
    </w:p>
    <w:p w14:paraId="3DD07EDE" w14:textId="77777777" w:rsidR="008007F2" w:rsidRPr="00550783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prawo do żądania sprostowania (poprawiania) danych osobowych – w przypadku, gdy dane są nieprawidłowe lub niekompletne;</w:t>
      </w:r>
    </w:p>
    <w:p w14:paraId="029FD44F" w14:textId="77777777" w:rsidR="008007F2" w:rsidRPr="00550783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prawo do żądania usunięcia danych osobowych (tzw. prawo do bycia zapomnianym), w przypadku, gdy:</w:t>
      </w:r>
    </w:p>
    <w:p w14:paraId="48A07D04" w14:textId="77777777" w:rsidR="008007F2" w:rsidRPr="00550783" w:rsidRDefault="008007F2" w:rsidP="00512E5E">
      <w:pPr>
        <w:numPr>
          <w:ilvl w:val="0"/>
          <w:numId w:val="6"/>
        </w:numPr>
        <w:spacing w:after="0" w:line="360" w:lineRule="auto"/>
        <w:ind w:left="993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dane nie są już niezbędne do celów, dla których były zebrane lub w inny sposób przetwarzane,</w:t>
      </w:r>
    </w:p>
    <w:p w14:paraId="4FE8E3A3" w14:textId="77777777" w:rsidR="008007F2" w:rsidRPr="00550783" w:rsidRDefault="008007F2" w:rsidP="00512E5E">
      <w:pPr>
        <w:numPr>
          <w:ilvl w:val="0"/>
          <w:numId w:val="6"/>
        </w:numPr>
        <w:spacing w:after="0" w:line="360" w:lineRule="auto"/>
        <w:ind w:left="993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dane osobowe przetwarzane są niezgodnie z prawem,</w:t>
      </w:r>
    </w:p>
    <w:p w14:paraId="3471C53F" w14:textId="77777777" w:rsidR="008007F2" w:rsidRPr="00550783" w:rsidRDefault="008007F2" w:rsidP="00512E5E">
      <w:pPr>
        <w:numPr>
          <w:ilvl w:val="0"/>
          <w:numId w:val="6"/>
        </w:numPr>
        <w:spacing w:after="0" w:line="360" w:lineRule="auto"/>
        <w:ind w:left="993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dane osobowe muszą być usunięte w celu wywiązania się z obowiązku wynikającego z przepisów prawa;</w:t>
      </w:r>
    </w:p>
    <w:p w14:paraId="0BA8E459" w14:textId="77777777" w:rsidR="008007F2" w:rsidRPr="00550783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prawo do żądania ograniczenia przetwarzania danych osobowych – w przypadku, gdy:</w:t>
      </w:r>
    </w:p>
    <w:p w14:paraId="694CD15E" w14:textId="77777777" w:rsidR="008007F2" w:rsidRPr="00550783" w:rsidRDefault="008007F2" w:rsidP="00512E5E">
      <w:pPr>
        <w:numPr>
          <w:ilvl w:val="0"/>
          <w:numId w:val="7"/>
        </w:numPr>
        <w:spacing w:after="0" w:line="360" w:lineRule="auto"/>
        <w:ind w:left="993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osoba, której dane dotyczą kwestionuje prawidłowość danych osobowych,</w:t>
      </w:r>
    </w:p>
    <w:p w14:paraId="4308F557" w14:textId="77777777" w:rsidR="008007F2" w:rsidRPr="00550783" w:rsidRDefault="008007F2" w:rsidP="00512E5E">
      <w:pPr>
        <w:numPr>
          <w:ilvl w:val="0"/>
          <w:numId w:val="7"/>
        </w:numPr>
        <w:spacing w:after="0" w:line="360" w:lineRule="auto"/>
        <w:ind w:left="993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przetwarzanie danych jest niezgodne z prawem, a osoba, której dane dotyczą, sprzeciwia się usunięciu danych, żądając w zamian ich ograniczenia,</w:t>
      </w:r>
    </w:p>
    <w:p w14:paraId="49B8DD8D" w14:textId="77777777" w:rsidR="008007F2" w:rsidRPr="00550783" w:rsidRDefault="008007F2" w:rsidP="00512E5E">
      <w:pPr>
        <w:numPr>
          <w:ilvl w:val="0"/>
          <w:numId w:val="7"/>
        </w:numPr>
        <w:spacing w:after="0" w:line="360" w:lineRule="auto"/>
        <w:ind w:left="993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Administrator nie potrzebuje już danych dla swoich celów, ale osoba, której dane dotyczą, potrzebuje ich do ustalenia, obrony lub dochodzenia roszczeń;</w:t>
      </w:r>
    </w:p>
    <w:p w14:paraId="541846FC" w14:textId="77777777" w:rsidR="008007F2" w:rsidRPr="00550783" w:rsidRDefault="008007F2" w:rsidP="00512E5E">
      <w:pPr>
        <w:numPr>
          <w:ilvl w:val="0"/>
          <w:numId w:val="9"/>
        </w:numPr>
        <w:spacing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ze względu na fakt, iż jedyną przesłanką przetwarzania danych osobowych stanowi przepis prawa, nie przysługuje Pani/Panu prawo sprzeciwu wobec przetwarzania danych;</w:t>
      </w:r>
    </w:p>
    <w:p w14:paraId="42680671" w14:textId="77777777" w:rsidR="008007F2" w:rsidRPr="00550783" w:rsidRDefault="008007F2" w:rsidP="00512E5E">
      <w:pPr>
        <w:numPr>
          <w:ilvl w:val="0"/>
          <w:numId w:val="9"/>
        </w:numPr>
        <w:spacing w:after="0" w:line="360" w:lineRule="auto"/>
        <w:ind w:left="426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ze względu na fakt, iż jedyną przesłanką przetwarzania danych osobowych stanowi przepis prawa, a Pani/Pana dane nie są przetwarzane w sposób zautomatyzowany, nie przysługuje Pani/Panu prawo do przenoszenia danych.</w:t>
      </w:r>
    </w:p>
    <w:p w14:paraId="2BCBEF2C" w14:textId="77777777" w:rsidR="008007F2" w:rsidRPr="00550783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W przypadku powzięcia informacji o niezgodnym z prawem przetwarzaniu w Zarządzie Zieleni m.st. Warszawy Pani/Pana danych osobowych, przysługuje Pani/Panu prawo wniesienia skargi do organu nadzorczego właściwego w sprawach ochrony danych osobowych - Prezesa Urzędu Ochrony Danych Osobowych.</w:t>
      </w:r>
    </w:p>
    <w:p w14:paraId="6E60D181" w14:textId="77777777" w:rsidR="008007F2" w:rsidRPr="00550783" w:rsidRDefault="008007F2" w:rsidP="00512E5E">
      <w:pPr>
        <w:numPr>
          <w:ilvl w:val="0"/>
          <w:numId w:val="8"/>
        </w:numPr>
        <w:spacing w:after="0" w:line="360" w:lineRule="auto"/>
        <w:ind w:left="-142"/>
        <w:rPr>
          <w:rFonts w:eastAsia="Open Sans" w:cstheme="minorHAnsi"/>
          <w:bCs/>
          <w:szCs w:val="22"/>
        </w:rPr>
      </w:pPr>
      <w:r w:rsidRPr="00550783">
        <w:rPr>
          <w:rFonts w:eastAsia="Open Sans" w:cstheme="minorHAnsi"/>
          <w:bCs/>
          <w:szCs w:val="22"/>
        </w:rPr>
        <w:t xml:space="preserve">Podanie przez Panią/Pana danych osobowych jest konieczne w celu wzięcia udziału w </w:t>
      </w:r>
      <w:r w:rsidRPr="00550783">
        <w:rPr>
          <w:rFonts w:eastAsia="Open Sans" w:cstheme="minorHAnsi"/>
          <w:bCs/>
          <w:iCs/>
          <w:szCs w:val="22"/>
        </w:rPr>
        <w:t>postępowaniu o udzielenie przez ZZW zamówienia publicznego o wartości poniżej 130 000 zł. Niepodanie danych osobowych niezbędnych do prowadzenia określonego powyżej postępowania będzie skutkowało brakiem możliwości wzięcia udziału w postępowaniu</w:t>
      </w:r>
      <w:r w:rsidRPr="00550783">
        <w:rPr>
          <w:rFonts w:eastAsia="Open Sans" w:cstheme="minorHAnsi"/>
          <w:bCs/>
          <w:szCs w:val="22"/>
        </w:rPr>
        <w:t>.</w:t>
      </w:r>
    </w:p>
    <w:p w14:paraId="0911F0AF" w14:textId="0CB1D61F" w:rsidR="003D528D" w:rsidRPr="00550783" w:rsidRDefault="008007F2" w:rsidP="00512E5E">
      <w:pPr>
        <w:numPr>
          <w:ilvl w:val="0"/>
          <w:numId w:val="8"/>
        </w:numPr>
        <w:spacing w:line="360" w:lineRule="auto"/>
        <w:ind w:left="-142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Pani/Pana dane nie są przetwarzane w sposób zautomatyzowany i sposób zautomatyzowany i nie będą profilowane.</w:t>
      </w:r>
    </w:p>
    <w:p w14:paraId="6B13FAED" w14:textId="77777777" w:rsidR="00176A15" w:rsidRPr="00550783" w:rsidRDefault="00176A15" w:rsidP="00760082">
      <w:pPr>
        <w:spacing w:line="360" w:lineRule="auto"/>
        <w:rPr>
          <w:rFonts w:eastAsia="Open Sans" w:cstheme="minorHAnsi"/>
          <w:szCs w:val="22"/>
        </w:rPr>
      </w:pPr>
    </w:p>
    <w:p w14:paraId="62249D69" w14:textId="77777777" w:rsidR="00176A15" w:rsidRPr="00550783" w:rsidRDefault="00176A15" w:rsidP="00760082">
      <w:pPr>
        <w:spacing w:line="360" w:lineRule="auto"/>
        <w:rPr>
          <w:rFonts w:eastAsia="Open Sans" w:cstheme="minorHAnsi"/>
          <w:szCs w:val="22"/>
        </w:rPr>
      </w:pPr>
    </w:p>
    <w:p w14:paraId="461863A6" w14:textId="75158A98" w:rsidR="008007F2" w:rsidRPr="00550783" w:rsidRDefault="008007F2" w:rsidP="00512E5E">
      <w:pPr>
        <w:pStyle w:val="Akapitzlist"/>
        <w:numPr>
          <w:ilvl w:val="0"/>
          <w:numId w:val="14"/>
        </w:numPr>
        <w:spacing w:line="360" w:lineRule="auto"/>
        <w:rPr>
          <w:rFonts w:eastAsia="Open Sans" w:cstheme="minorHAnsi"/>
          <w:szCs w:val="22"/>
        </w:rPr>
      </w:pPr>
      <w:r w:rsidRPr="00550783">
        <w:rPr>
          <w:rFonts w:cstheme="minorHAnsi"/>
          <w:b/>
          <w:szCs w:val="22"/>
        </w:rPr>
        <w:lastRenderedPageBreak/>
        <w:t xml:space="preserve">Załączniki </w:t>
      </w:r>
    </w:p>
    <w:p w14:paraId="79958F85" w14:textId="77777777" w:rsidR="003D528D" w:rsidRPr="00550783" w:rsidRDefault="003D528D" w:rsidP="00760082">
      <w:pPr>
        <w:pStyle w:val="Akapitzlist"/>
        <w:spacing w:line="360" w:lineRule="auto"/>
        <w:ind w:left="-207"/>
        <w:rPr>
          <w:rFonts w:eastAsia="Open Sans" w:cstheme="minorHAnsi"/>
          <w:szCs w:val="22"/>
        </w:rPr>
      </w:pPr>
    </w:p>
    <w:p w14:paraId="78C3BC89" w14:textId="6A1A63F2" w:rsidR="00B036B1" w:rsidRPr="00550783" w:rsidRDefault="007C73E1" w:rsidP="00512E5E">
      <w:pPr>
        <w:pStyle w:val="Akapitzlist"/>
        <w:numPr>
          <w:ilvl w:val="2"/>
          <w:numId w:val="11"/>
        </w:numPr>
        <w:spacing w:line="360" w:lineRule="auto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Wzór umowy</w:t>
      </w:r>
    </w:p>
    <w:p w14:paraId="26C00E29" w14:textId="50BFE6B6" w:rsidR="007C73E1" w:rsidRPr="00550783" w:rsidRDefault="007C73E1" w:rsidP="00512E5E">
      <w:pPr>
        <w:pStyle w:val="Akapitzlist"/>
        <w:numPr>
          <w:ilvl w:val="2"/>
          <w:numId w:val="11"/>
        </w:numPr>
        <w:spacing w:line="360" w:lineRule="auto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Formularz oferty</w:t>
      </w:r>
    </w:p>
    <w:p w14:paraId="1BA3DB3A" w14:textId="5B66779A" w:rsidR="003D528D" w:rsidRPr="00550783" w:rsidRDefault="003D528D" w:rsidP="00512E5E">
      <w:pPr>
        <w:pStyle w:val="Akapitzlist"/>
        <w:numPr>
          <w:ilvl w:val="2"/>
          <w:numId w:val="11"/>
        </w:numPr>
        <w:spacing w:line="360" w:lineRule="auto"/>
        <w:rPr>
          <w:rFonts w:eastAsia="Open Sans" w:cstheme="minorHAnsi"/>
          <w:szCs w:val="22"/>
        </w:rPr>
      </w:pPr>
      <w:r w:rsidRPr="00550783">
        <w:rPr>
          <w:rFonts w:eastAsia="Open Sans" w:cstheme="minorHAnsi"/>
          <w:szCs w:val="22"/>
        </w:rPr>
        <w:t>Wzór oświadczenia o niepodleganiu wykluczeniu.</w:t>
      </w:r>
    </w:p>
    <w:p w14:paraId="50756420" w14:textId="77777777" w:rsidR="00AA6BF5" w:rsidRPr="00550783" w:rsidRDefault="00AA6BF5" w:rsidP="00AA6BF5">
      <w:pPr>
        <w:spacing w:line="360" w:lineRule="auto"/>
        <w:rPr>
          <w:rFonts w:eastAsia="Open Sans" w:cstheme="minorHAnsi"/>
          <w:szCs w:val="22"/>
        </w:rPr>
      </w:pPr>
    </w:p>
    <w:p w14:paraId="6E7BA97C" w14:textId="77777777" w:rsidR="00AA6BF5" w:rsidRPr="00AA6BF5" w:rsidRDefault="00AA6BF5" w:rsidP="00AA6BF5">
      <w:pPr>
        <w:keepNext/>
        <w:widowControl w:val="0"/>
        <w:spacing w:before="720"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t>Podpis osoby wyznaczonej do przeprowadzenia postępowania:</w:t>
      </w:r>
    </w:p>
    <w:p w14:paraId="1921E5F2" w14:textId="4CCA7A6B" w:rsidR="00AA6BF5" w:rsidRPr="00AA6BF5" w:rsidRDefault="00AA6BF5" w:rsidP="00AA6BF5">
      <w:pPr>
        <w:keepNext/>
        <w:widowControl w:val="0"/>
        <w:spacing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t xml:space="preserve">Arleta Dudzińska </w:t>
      </w:r>
      <w:r w:rsidRPr="00AA6BF5">
        <w:rPr>
          <w:rFonts w:cstheme="minorHAnsi"/>
          <w:iCs/>
          <w:szCs w:val="22"/>
        </w:rPr>
        <w:t xml:space="preserve">, Główny specjalista ds. </w:t>
      </w:r>
      <w:r w:rsidRPr="00AA6BF5">
        <w:rPr>
          <w:rFonts w:cstheme="minorHAnsi"/>
          <w:iCs/>
          <w:szCs w:val="22"/>
        </w:rPr>
        <w:t xml:space="preserve">komunikacji społecznej </w:t>
      </w:r>
    </w:p>
    <w:p w14:paraId="447F3DF8" w14:textId="77777777" w:rsidR="00AA6BF5" w:rsidRPr="00AA6BF5" w:rsidRDefault="00AA6BF5" w:rsidP="00AA6BF5">
      <w:pPr>
        <w:keepNext/>
        <w:widowControl w:val="0"/>
        <w:spacing w:before="240"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t xml:space="preserve">Podpis bezpośredniego przełożonego: </w:t>
      </w:r>
    </w:p>
    <w:p w14:paraId="607930C1" w14:textId="08192022" w:rsidR="00AA6BF5" w:rsidRPr="00AA6BF5" w:rsidRDefault="00AA6BF5" w:rsidP="00AA6BF5">
      <w:pPr>
        <w:keepNext/>
        <w:widowControl w:val="0"/>
        <w:spacing w:line="276" w:lineRule="auto"/>
        <w:rPr>
          <w:rFonts w:cstheme="minorHAnsi"/>
          <w:iCs/>
          <w:szCs w:val="22"/>
        </w:rPr>
      </w:pPr>
      <w:r w:rsidRPr="00AA6BF5">
        <w:rPr>
          <w:rFonts w:cstheme="minorHAnsi"/>
          <w:iCs/>
          <w:szCs w:val="22"/>
        </w:rPr>
        <w:t xml:space="preserve">Iwona Zwolińska , </w:t>
      </w:r>
      <w:r w:rsidRPr="00AA6BF5">
        <w:rPr>
          <w:rFonts w:cstheme="minorHAnsi"/>
          <w:iCs/>
          <w:szCs w:val="22"/>
        </w:rPr>
        <w:t xml:space="preserve">Kierownik Działu </w:t>
      </w:r>
      <w:r w:rsidRPr="00AA6BF5">
        <w:rPr>
          <w:rFonts w:cstheme="minorHAnsi"/>
          <w:iCs/>
          <w:szCs w:val="22"/>
        </w:rPr>
        <w:t>Wisła</w:t>
      </w:r>
    </w:p>
    <w:p w14:paraId="245037E7" w14:textId="77777777" w:rsidR="00AA6BF5" w:rsidRPr="00AA6BF5" w:rsidRDefault="00AA6BF5" w:rsidP="00AA6BF5">
      <w:pPr>
        <w:keepNext/>
        <w:widowControl w:val="0"/>
        <w:spacing w:before="240" w:line="276" w:lineRule="auto"/>
        <w:rPr>
          <w:rFonts w:cstheme="minorHAnsi"/>
          <w:szCs w:val="22"/>
        </w:rPr>
      </w:pPr>
      <w:r w:rsidRPr="00AA6BF5">
        <w:rPr>
          <w:rFonts w:cstheme="minorHAnsi"/>
          <w:szCs w:val="22"/>
        </w:rPr>
        <w:t>Podpis kierownika Zamawiającego</w:t>
      </w:r>
    </w:p>
    <w:p w14:paraId="347D5FF3" w14:textId="77777777" w:rsidR="00AA6BF5" w:rsidRPr="00AA6BF5" w:rsidRDefault="00AA6BF5" w:rsidP="00AA6BF5">
      <w:pPr>
        <w:keepNext/>
        <w:widowControl w:val="0"/>
        <w:spacing w:line="276" w:lineRule="auto"/>
        <w:rPr>
          <w:rFonts w:cstheme="minorHAnsi"/>
          <w:szCs w:val="22"/>
        </w:rPr>
      </w:pPr>
      <w:r w:rsidRPr="00AA6BF5">
        <w:rPr>
          <w:rFonts w:cstheme="minorHAnsi"/>
          <w:szCs w:val="22"/>
        </w:rPr>
        <w:t>Monika Gołębiewska-Kozakiewicz – Dyrektor Zarządu Zieleni m.st. Warszawy</w:t>
      </w:r>
    </w:p>
    <w:p w14:paraId="48D6CE9C" w14:textId="73F9EE92" w:rsidR="00AA6BF5" w:rsidRPr="00AA6BF5" w:rsidRDefault="00AA6BF5" w:rsidP="00AA6BF5">
      <w:pPr>
        <w:keepNext/>
        <w:widowControl w:val="0"/>
        <w:spacing w:line="276" w:lineRule="auto"/>
        <w:rPr>
          <w:rFonts w:cstheme="minorHAnsi"/>
          <w:szCs w:val="22"/>
        </w:rPr>
      </w:pPr>
      <w:r w:rsidRPr="00AA6BF5">
        <w:rPr>
          <w:rFonts w:cstheme="minorHAnsi"/>
          <w:szCs w:val="22"/>
        </w:rPr>
        <w:t>1</w:t>
      </w:r>
      <w:r w:rsidRPr="00AA6BF5">
        <w:rPr>
          <w:rFonts w:cstheme="minorHAnsi"/>
          <w:szCs w:val="22"/>
        </w:rPr>
        <w:t>2</w:t>
      </w:r>
      <w:r w:rsidRPr="00AA6BF5">
        <w:rPr>
          <w:rFonts w:cstheme="minorHAnsi"/>
          <w:szCs w:val="22"/>
        </w:rPr>
        <w:t xml:space="preserve"> sierpnia 2025 r.</w:t>
      </w:r>
    </w:p>
    <w:p w14:paraId="3D2BCFB1" w14:textId="77777777" w:rsidR="00AA6BF5" w:rsidRPr="00550783" w:rsidRDefault="00AA6BF5" w:rsidP="00AA6BF5">
      <w:pPr>
        <w:spacing w:line="360" w:lineRule="auto"/>
        <w:rPr>
          <w:rFonts w:eastAsia="Open Sans" w:cstheme="minorHAnsi"/>
          <w:szCs w:val="22"/>
        </w:rPr>
      </w:pPr>
    </w:p>
    <w:p w14:paraId="61B8E977" w14:textId="77777777" w:rsidR="0026038C" w:rsidRPr="0034509E" w:rsidRDefault="0026038C" w:rsidP="00760082">
      <w:pPr>
        <w:pStyle w:val="Akapitzlist"/>
        <w:spacing w:line="360" w:lineRule="auto"/>
        <w:ind w:left="360"/>
        <w:rPr>
          <w:rFonts w:ascii="Open Sans" w:eastAsia="Open Sans" w:hAnsi="Open Sans" w:cs="Open Sans"/>
          <w:szCs w:val="22"/>
        </w:rPr>
      </w:pPr>
    </w:p>
    <w:p w14:paraId="143CE53C" w14:textId="77777777" w:rsidR="00BD01B4" w:rsidRPr="0034509E" w:rsidRDefault="00BD01B4" w:rsidP="00760082">
      <w:pPr>
        <w:pStyle w:val="Akapitzlist"/>
        <w:spacing w:line="360" w:lineRule="auto"/>
        <w:ind w:left="360"/>
        <w:rPr>
          <w:rFonts w:ascii="Open Sans" w:eastAsia="Open Sans" w:hAnsi="Open Sans" w:cs="Open Sans"/>
          <w:szCs w:val="22"/>
        </w:rPr>
      </w:pPr>
    </w:p>
    <w:p w14:paraId="3FC8A01C" w14:textId="77777777" w:rsidR="00F021AB" w:rsidRPr="0034509E" w:rsidRDefault="00F021AB" w:rsidP="00760082">
      <w:pPr>
        <w:pStyle w:val="Akapitzlist"/>
        <w:spacing w:line="360" w:lineRule="auto"/>
        <w:ind w:left="360"/>
        <w:rPr>
          <w:rFonts w:ascii="Open Sans" w:eastAsia="Open Sans" w:hAnsi="Open Sans" w:cs="Open Sans"/>
          <w:szCs w:val="22"/>
        </w:rPr>
      </w:pPr>
    </w:p>
    <w:p w14:paraId="10FB8BF2" w14:textId="77777777" w:rsidR="006C5D3D" w:rsidRDefault="006C5D3D" w:rsidP="00760082">
      <w:pPr>
        <w:pStyle w:val="Akapitzlist"/>
        <w:spacing w:line="360" w:lineRule="auto"/>
        <w:ind w:left="-207" w:firstLine="4460"/>
        <w:jc w:val="right"/>
        <w:rPr>
          <w:rFonts w:ascii="Open Sans" w:eastAsia="Open Sans" w:hAnsi="Open Sans" w:cs="Open Sans"/>
          <w:szCs w:val="22"/>
        </w:rPr>
      </w:pPr>
    </w:p>
    <w:p w14:paraId="07E2A812" w14:textId="77777777" w:rsidR="0081013A" w:rsidRDefault="0081013A" w:rsidP="00760082">
      <w:pPr>
        <w:pStyle w:val="Akapitzlist"/>
        <w:spacing w:line="360" w:lineRule="auto"/>
        <w:ind w:left="-207" w:firstLine="4460"/>
        <w:jc w:val="right"/>
        <w:rPr>
          <w:rFonts w:ascii="Open Sans" w:eastAsia="Open Sans" w:hAnsi="Open Sans" w:cs="Open Sans"/>
          <w:szCs w:val="22"/>
        </w:rPr>
      </w:pPr>
    </w:p>
    <w:p w14:paraId="5BD0BE77" w14:textId="5514D844" w:rsidR="009F1D70" w:rsidRPr="0034509E" w:rsidRDefault="009F1D70" w:rsidP="00760082">
      <w:pPr>
        <w:pStyle w:val="Akapitzlist"/>
        <w:spacing w:line="360" w:lineRule="auto"/>
        <w:ind w:left="708" w:firstLine="4460"/>
        <w:jc w:val="right"/>
        <w:rPr>
          <w:rFonts w:ascii="Open Sans" w:eastAsia="Open Sans" w:hAnsi="Open Sans" w:cs="Open Sans"/>
          <w:szCs w:val="22"/>
        </w:rPr>
      </w:pPr>
    </w:p>
    <w:p w14:paraId="7750FB65" w14:textId="77777777" w:rsidR="009F1D70" w:rsidRPr="0034509E" w:rsidRDefault="009F1D70" w:rsidP="00760082">
      <w:pPr>
        <w:pStyle w:val="Akapitzlist"/>
        <w:spacing w:line="360" w:lineRule="auto"/>
        <w:ind w:left="-207" w:firstLine="65"/>
        <w:rPr>
          <w:rFonts w:ascii="Open Sans" w:eastAsia="Open Sans" w:hAnsi="Open Sans" w:cs="Open Sans"/>
          <w:szCs w:val="22"/>
        </w:rPr>
      </w:pPr>
    </w:p>
    <w:sectPr w:rsidR="009F1D70" w:rsidRPr="0034509E" w:rsidSect="00962B3C">
      <w:footerReference w:type="default" r:id="rId16"/>
      <w:headerReference w:type="first" r:id="rId17"/>
      <w:footerReference w:type="first" r:id="rId18"/>
      <w:pgSz w:w="11906" w:h="16838"/>
      <w:pgMar w:top="959" w:right="1417" w:bottom="1417" w:left="1417" w:header="3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7C200" w14:textId="77777777" w:rsidR="00B61FEC" w:rsidRDefault="00B61FEC" w:rsidP="0054486C">
      <w:pPr>
        <w:spacing w:after="0" w:line="240" w:lineRule="auto"/>
      </w:pPr>
      <w:r>
        <w:separator/>
      </w:r>
    </w:p>
  </w:endnote>
  <w:endnote w:type="continuationSeparator" w:id="0">
    <w:p w14:paraId="5F78EA41" w14:textId="77777777" w:rsidR="00B61FEC" w:rsidRDefault="00B61FEC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4882808"/>
      <w:docPartObj>
        <w:docPartGallery w:val="Page Numbers (Bottom of Page)"/>
        <w:docPartUnique/>
      </w:docPartObj>
    </w:sdtPr>
    <w:sdtContent>
      <w:p w14:paraId="0E22257C" w14:textId="07E76D48" w:rsidR="00962B3C" w:rsidRDefault="00962B3C" w:rsidP="00962B3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75C348" w14:textId="77777777" w:rsidR="00C6644D" w:rsidRDefault="00C6644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A5AFB" w14:textId="47525051" w:rsidR="00B30E65" w:rsidRDefault="00B30E65" w:rsidP="00B30E65">
    <w:pPr>
      <w:pStyle w:val="Stopka"/>
      <w:ind w:hanging="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3AC7D" w14:textId="77777777" w:rsidR="00B61FEC" w:rsidRDefault="00B61FEC" w:rsidP="0054486C">
      <w:pPr>
        <w:spacing w:after="0" w:line="240" w:lineRule="auto"/>
      </w:pPr>
      <w:r>
        <w:separator/>
      </w:r>
    </w:p>
  </w:footnote>
  <w:footnote w:type="continuationSeparator" w:id="0">
    <w:p w14:paraId="743E75CA" w14:textId="77777777" w:rsidR="00B61FEC" w:rsidRDefault="00B61FEC" w:rsidP="0054486C">
      <w:pPr>
        <w:spacing w:after="0" w:line="240" w:lineRule="auto"/>
      </w:pPr>
      <w:r>
        <w:continuationSeparator/>
      </w:r>
    </w:p>
  </w:footnote>
  <w:footnote w:id="1">
    <w:p w14:paraId="5BE275F8" w14:textId="77777777" w:rsidR="00962B3C" w:rsidRPr="00FD1AB1" w:rsidRDefault="00962B3C" w:rsidP="00962B3C">
      <w:pPr>
        <w:pStyle w:val="Tekstprzypisudolnego"/>
        <w:jc w:val="both"/>
        <w:rPr>
          <w:rFonts w:ascii="Open Sans" w:hAnsi="Open Sans" w:cs="Open Sans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D1AB1">
        <w:rPr>
          <w:rFonts w:ascii="Open Sans" w:hAnsi="Open Sans" w:cs="Open Sans"/>
          <w:sz w:val="16"/>
          <w:szCs w:val="16"/>
        </w:rPr>
        <w:t>rozporządzenie Rady (WE) nr 765/2006 z dnia 18 maja 2006 r. dotyczącego środków ograniczających w związku z sytuacją na Białorusi i udziałem Białorusi w agresji Rosji wobec Ukrainy</w:t>
      </w:r>
      <w:r>
        <w:rPr>
          <w:rFonts w:ascii="Open Sans" w:hAnsi="Open Sans" w:cs="Open Sans"/>
          <w:sz w:val="16"/>
          <w:szCs w:val="16"/>
        </w:rPr>
        <w:t>.</w:t>
      </w:r>
    </w:p>
  </w:footnote>
  <w:footnote w:id="2">
    <w:p w14:paraId="19D498F1" w14:textId="77777777" w:rsidR="00962B3C" w:rsidRPr="00FD1AB1" w:rsidRDefault="00962B3C" w:rsidP="00962B3C">
      <w:pPr>
        <w:pStyle w:val="Tekstprzypisudolnego"/>
        <w:jc w:val="both"/>
        <w:rPr>
          <w:rFonts w:ascii="Open Sans" w:hAnsi="Open Sans" w:cs="Open Sans"/>
          <w:sz w:val="16"/>
          <w:szCs w:val="16"/>
        </w:rPr>
      </w:pPr>
      <w:r w:rsidRPr="00FD1AB1">
        <w:rPr>
          <w:rStyle w:val="Odwoanieprzypisudolnego"/>
          <w:rFonts w:ascii="Open Sans" w:hAnsi="Open Sans" w:cs="Open Sans"/>
          <w:sz w:val="16"/>
          <w:szCs w:val="16"/>
        </w:rPr>
        <w:footnoteRef/>
      </w:r>
      <w:r w:rsidRPr="00FD1AB1">
        <w:rPr>
          <w:rFonts w:ascii="Open Sans" w:hAnsi="Open Sans" w:cs="Open Sans"/>
          <w:sz w:val="16"/>
          <w:szCs w:val="16"/>
        </w:rPr>
        <w:t xml:space="preserve"> rozporządzenie Rady (UE) nr 269/2014 z dnia 17 marca 2014 r. w sprawie środków ograniczających w</w:t>
      </w:r>
      <w:r>
        <w:rPr>
          <w:rFonts w:ascii="Open Sans" w:hAnsi="Open Sans" w:cs="Open Sans"/>
          <w:sz w:val="16"/>
          <w:szCs w:val="16"/>
        </w:rPr>
        <w:t> </w:t>
      </w:r>
      <w:r w:rsidRPr="00FD1AB1">
        <w:rPr>
          <w:rFonts w:ascii="Open Sans" w:hAnsi="Open Sans" w:cs="Open Sans"/>
          <w:sz w:val="16"/>
          <w:szCs w:val="16"/>
        </w:rPr>
        <w:t>odniesieniu do działań podważających integralność terytorialną, suwerenność i niezależność Ukrainy lub</w:t>
      </w:r>
      <w:r>
        <w:rPr>
          <w:rFonts w:ascii="Open Sans" w:hAnsi="Open Sans" w:cs="Open Sans"/>
          <w:sz w:val="16"/>
          <w:szCs w:val="16"/>
        </w:rPr>
        <w:t> </w:t>
      </w:r>
      <w:r w:rsidRPr="00FD1AB1">
        <w:rPr>
          <w:rFonts w:ascii="Open Sans" w:hAnsi="Open Sans" w:cs="Open Sans"/>
          <w:sz w:val="16"/>
          <w:szCs w:val="16"/>
        </w:rPr>
        <w:t>im</w:t>
      </w:r>
      <w:r>
        <w:rPr>
          <w:rFonts w:ascii="Open Sans" w:hAnsi="Open Sans" w:cs="Open Sans"/>
          <w:sz w:val="16"/>
          <w:szCs w:val="16"/>
        </w:rPr>
        <w:t> </w:t>
      </w:r>
      <w:r w:rsidRPr="00FD1AB1">
        <w:rPr>
          <w:rFonts w:ascii="Open Sans" w:hAnsi="Open Sans" w:cs="Open Sans"/>
          <w:sz w:val="16"/>
          <w:szCs w:val="16"/>
        </w:rPr>
        <w:t>zagrażających</w:t>
      </w:r>
      <w:r>
        <w:rPr>
          <w:rFonts w:ascii="Open Sans" w:hAnsi="Open Sans" w:cs="Open Sans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5C349" w14:textId="31DE9E7C" w:rsidR="00C6644D" w:rsidRDefault="00C6644D" w:rsidP="00696E06">
    <w:pPr>
      <w:pStyle w:val="Nagwek"/>
      <w:rPr>
        <w:noProof/>
      </w:rPr>
    </w:pPr>
  </w:p>
  <w:p w14:paraId="13E6CD4A" w14:textId="2BF79A12" w:rsidR="00696E06" w:rsidRPr="006336C1" w:rsidRDefault="00696E06" w:rsidP="004D0F4B">
    <w:pPr>
      <w:pStyle w:val="Nagwek"/>
      <w:ind w:hanging="1134"/>
    </w:pPr>
    <w:r>
      <w:rPr>
        <w:noProof/>
      </w:rPr>
      <w:t xml:space="preserve">                   </w:t>
    </w:r>
    <w:r>
      <w:rPr>
        <w:noProof/>
      </w:rPr>
      <w:drawing>
        <wp:inline distT="0" distB="0" distL="0" distR="0" wp14:anchorId="38CE6505" wp14:editId="1A451A53">
          <wp:extent cx="5761355" cy="1078865"/>
          <wp:effectExtent l="0" t="0" r="0" b="6985"/>
          <wp:docPr id="856668912" name="Obraz 1" descr="Obraz zawierający tekst, Czcionka, biały, wizytów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668912" name="Obraz 1" descr="Obraz zawierający tekst, Czcionka, biały, wizytów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1078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03E09"/>
    <w:multiLevelType w:val="hybridMultilevel"/>
    <w:tmpl w:val="93ACA4BE"/>
    <w:lvl w:ilvl="0" w:tplc="02BC2A82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/>
      </w:rPr>
    </w:lvl>
    <w:lvl w:ilvl="1" w:tplc="83E0C672">
      <w:start w:val="1"/>
      <w:numFmt w:val="lowerLetter"/>
      <w:lvlText w:val="%2)"/>
      <w:lvlJc w:val="left"/>
      <w:pPr>
        <w:ind w:left="720" w:hanging="360"/>
      </w:pPr>
      <w:rPr>
        <w:rFonts w:cs="Times New Roman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09082FA9"/>
    <w:multiLevelType w:val="hybridMultilevel"/>
    <w:tmpl w:val="62B2A0C0"/>
    <w:lvl w:ilvl="0" w:tplc="0415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2" w15:restartNumberingAfterBreak="0">
    <w:nsid w:val="17E02D78"/>
    <w:multiLevelType w:val="multilevel"/>
    <w:tmpl w:val="27648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CD4DC0"/>
    <w:multiLevelType w:val="hybridMultilevel"/>
    <w:tmpl w:val="DC10ED82"/>
    <w:lvl w:ilvl="0" w:tplc="04150011">
      <w:start w:val="1"/>
      <w:numFmt w:val="decimal"/>
      <w:lvlText w:val="%1)"/>
      <w:lvlJc w:val="left"/>
      <w:pPr>
        <w:ind w:left="153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231937B2"/>
    <w:multiLevelType w:val="hybridMultilevel"/>
    <w:tmpl w:val="74D22DD8"/>
    <w:lvl w:ilvl="0" w:tplc="1D9EAD9C">
      <w:start w:val="1"/>
      <w:numFmt w:val="lowerLetter"/>
      <w:lvlText w:val="%1)"/>
      <w:lvlJc w:val="left"/>
      <w:pPr>
        <w:ind w:left="1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 w15:restartNumberingAfterBreak="0">
    <w:nsid w:val="25E32176"/>
    <w:multiLevelType w:val="hybridMultilevel"/>
    <w:tmpl w:val="3DC04734"/>
    <w:lvl w:ilvl="0" w:tplc="3EF0EE7A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2AAF35D7"/>
    <w:multiLevelType w:val="hybridMultilevel"/>
    <w:tmpl w:val="8F80ACFA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2F127BB8"/>
    <w:multiLevelType w:val="multilevel"/>
    <w:tmpl w:val="3698F21C"/>
    <w:lvl w:ilvl="0">
      <w:start w:val="1"/>
      <w:numFmt w:val="decimal"/>
      <w:lvlText w:val="%1."/>
      <w:lvlJc w:val="left"/>
      <w:rPr>
        <w:rFonts w:asciiTheme="minorHAnsi" w:hAnsiTheme="minorHAnsi" w:cstheme="minorHAnsi" w:hint="default"/>
        <w:lang w:val="pl-P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8" w15:restartNumberingAfterBreak="0">
    <w:nsid w:val="35705361"/>
    <w:multiLevelType w:val="hybridMultilevel"/>
    <w:tmpl w:val="CAE2E044"/>
    <w:lvl w:ilvl="0" w:tplc="4462F3E0">
      <w:start w:val="1"/>
      <w:numFmt w:val="lowerLetter"/>
      <w:lvlText w:val="%1)"/>
      <w:lvlJc w:val="left"/>
      <w:pPr>
        <w:ind w:left="578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35C2085D"/>
    <w:multiLevelType w:val="hybridMultilevel"/>
    <w:tmpl w:val="3710F40C"/>
    <w:lvl w:ilvl="0" w:tplc="0415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391A6BBE"/>
    <w:multiLevelType w:val="multilevel"/>
    <w:tmpl w:val="5204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A75BBC"/>
    <w:multiLevelType w:val="multilevel"/>
    <w:tmpl w:val="1C321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A306DF"/>
    <w:multiLevelType w:val="hybridMultilevel"/>
    <w:tmpl w:val="DC08B0E0"/>
    <w:lvl w:ilvl="0" w:tplc="0898F37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0F4CAC"/>
    <w:multiLevelType w:val="multilevel"/>
    <w:tmpl w:val="0415001D"/>
    <w:styleLink w:val="Styl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CE95809"/>
    <w:multiLevelType w:val="hybridMultilevel"/>
    <w:tmpl w:val="544A01BC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5" w15:restartNumberingAfterBreak="0">
    <w:nsid w:val="4DCA1606"/>
    <w:multiLevelType w:val="multilevel"/>
    <w:tmpl w:val="41140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CF3A9B"/>
    <w:multiLevelType w:val="hybridMultilevel"/>
    <w:tmpl w:val="59D6EBE2"/>
    <w:lvl w:ilvl="0" w:tplc="04150017">
      <w:start w:val="1"/>
      <w:numFmt w:val="lowerLetter"/>
      <w:lvlText w:val="%1)"/>
      <w:lvlJc w:val="left"/>
      <w:pPr>
        <w:ind w:left="776" w:hanging="360"/>
      </w:pPr>
    </w:lvl>
    <w:lvl w:ilvl="1" w:tplc="FFFFFFFF" w:tentative="1">
      <w:start w:val="1"/>
      <w:numFmt w:val="lowerLetter"/>
      <w:lvlText w:val="%2."/>
      <w:lvlJc w:val="left"/>
      <w:pPr>
        <w:ind w:left="1496" w:hanging="360"/>
      </w:pPr>
    </w:lvl>
    <w:lvl w:ilvl="2" w:tplc="FFFFFFFF" w:tentative="1">
      <w:start w:val="1"/>
      <w:numFmt w:val="lowerRoman"/>
      <w:lvlText w:val="%3."/>
      <w:lvlJc w:val="right"/>
      <w:pPr>
        <w:ind w:left="2216" w:hanging="180"/>
      </w:pPr>
    </w:lvl>
    <w:lvl w:ilvl="3" w:tplc="FFFFFFFF" w:tentative="1">
      <w:start w:val="1"/>
      <w:numFmt w:val="decimal"/>
      <w:lvlText w:val="%4."/>
      <w:lvlJc w:val="left"/>
      <w:pPr>
        <w:ind w:left="2936" w:hanging="360"/>
      </w:pPr>
    </w:lvl>
    <w:lvl w:ilvl="4" w:tplc="FFFFFFFF" w:tentative="1">
      <w:start w:val="1"/>
      <w:numFmt w:val="lowerLetter"/>
      <w:lvlText w:val="%5."/>
      <w:lvlJc w:val="left"/>
      <w:pPr>
        <w:ind w:left="3656" w:hanging="360"/>
      </w:pPr>
    </w:lvl>
    <w:lvl w:ilvl="5" w:tplc="FFFFFFFF" w:tentative="1">
      <w:start w:val="1"/>
      <w:numFmt w:val="lowerRoman"/>
      <w:lvlText w:val="%6."/>
      <w:lvlJc w:val="right"/>
      <w:pPr>
        <w:ind w:left="4376" w:hanging="180"/>
      </w:pPr>
    </w:lvl>
    <w:lvl w:ilvl="6" w:tplc="FFFFFFFF" w:tentative="1">
      <w:start w:val="1"/>
      <w:numFmt w:val="decimal"/>
      <w:lvlText w:val="%7."/>
      <w:lvlJc w:val="left"/>
      <w:pPr>
        <w:ind w:left="5096" w:hanging="360"/>
      </w:pPr>
    </w:lvl>
    <w:lvl w:ilvl="7" w:tplc="FFFFFFFF" w:tentative="1">
      <w:start w:val="1"/>
      <w:numFmt w:val="lowerLetter"/>
      <w:lvlText w:val="%8."/>
      <w:lvlJc w:val="left"/>
      <w:pPr>
        <w:ind w:left="5816" w:hanging="360"/>
      </w:pPr>
    </w:lvl>
    <w:lvl w:ilvl="8" w:tplc="FFFFFFFF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17" w15:restartNumberingAfterBreak="0">
    <w:nsid w:val="5073034E"/>
    <w:multiLevelType w:val="multilevel"/>
    <w:tmpl w:val="D226A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DF0AA9"/>
    <w:multiLevelType w:val="hybridMultilevel"/>
    <w:tmpl w:val="D454462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D505B9"/>
    <w:multiLevelType w:val="hybridMultilevel"/>
    <w:tmpl w:val="543AA802"/>
    <w:lvl w:ilvl="0" w:tplc="21922F6C">
      <w:start w:val="12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1C307E"/>
    <w:multiLevelType w:val="hybridMultilevel"/>
    <w:tmpl w:val="63D439E8"/>
    <w:lvl w:ilvl="0" w:tplc="D39E074C">
      <w:start w:val="1"/>
      <w:numFmt w:val="lowerLetter"/>
      <w:lvlText w:val="%1)"/>
      <w:lvlJc w:val="left"/>
      <w:pPr>
        <w:ind w:left="87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93" w:hanging="360"/>
      </w:pPr>
    </w:lvl>
    <w:lvl w:ilvl="2" w:tplc="0415001B" w:tentative="1">
      <w:start w:val="1"/>
      <w:numFmt w:val="lowerRoman"/>
      <w:lvlText w:val="%3."/>
      <w:lvlJc w:val="right"/>
      <w:pPr>
        <w:ind w:left="2313" w:hanging="180"/>
      </w:pPr>
    </w:lvl>
    <w:lvl w:ilvl="3" w:tplc="0415000F" w:tentative="1">
      <w:start w:val="1"/>
      <w:numFmt w:val="decimal"/>
      <w:lvlText w:val="%4."/>
      <w:lvlJc w:val="left"/>
      <w:pPr>
        <w:ind w:left="3033" w:hanging="360"/>
      </w:pPr>
    </w:lvl>
    <w:lvl w:ilvl="4" w:tplc="04150019" w:tentative="1">
      <w:start w:val="1"/>
      <w:numFmt w:val="lowerLetter"/>
      <w:lvlText w:val="%5."/>
      <w:lvlJc w:val="left"/>
      <w:pPr>
        <w:ind w:left="3753" w:hanging="360"/>
      </w:pPr>
    </w:lvl>
    <w:lvl w:ilvl="5" w:tplc="0415001B" w:tentative="1">
      <w:start w:val="1"/>
      <w:numFmt w:val="lowerRoman"/>
      <w:lvlText w:val="%6."/>
      <w:lvlJc w:val="right"/>
      <w:pPr>
        <w:ind w:left="4473" w:hanging="180"/>
      </w:pPr>
    </w:lvl>
    <w:lvl w:ilvl="6" w:tplc="0415000F" w:tentative="1">
      <w:start w:val="1"/>
      <w:numFmt w:val="decimal"/>
      <w:lvlText w:val="%7."/>
      <w:lvlJc w:val="left"/>
      <w:pPr>
        <w:ind w:left="5193" w:hanging="360"/>
      </w:pPr>
    </w:lvl>
    <w:lvl w:ilvl="7" w:tplc="04150019" w:tentative="1">
      <w:start w:val="1"/>
      <w:numFmt w:val="lowerLetter"/>
      <w:lvlText w:val="%8."/>
      <w:lvlJc w:val="left"/>
      <w:pPr>
        <w:ind w:left="5913" w:hanging="360"/>
      </w:pPr>
    </w:lvl>
    <w:lvl w:ilvl="8" w:tplc="0415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21" w15:restartNumberingAfterBreak="0">
    <w:nsid w:val="5B24306F"/>
    <w:multiLevelType w:val="hybridMultilevel"/>
    <w:tmpl w:val="6A8293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673F8A"/>
    <w:multiLevelType w:val="hybridMultilevel"/>
    <w:tmpl w:val="57FA8C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1B704E"/>
    <w:multiLevelType w:val="multilevel"/>
    <w:tmpl w:val="39C83A12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  <w:b/>
        <w:bCs/>
      </w:r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24" w15:restartNumberingAfterBreak="0">
    <w:nsid w:val="74BB0DE7"/>
    <w:multiLevelType w:val="multilevel"/>
    <w:tmpl w:val="BFF6BEE8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25" w15:restartNumberingAfterBreak="0">
    <w:nsid w:val="77B80FF7"/>
    <w:multiLevelType w:val="hybridMultilevel"/>
    <w:tmpl w:val="667AD580"/>
    <w:lvl w:ilvl="0" w:tplc="0415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596331776">
    <w:abstractNumId w:val="7"/>
  </w:num>
  <w:num w:numId="2" w16cid:durableId="853806515">
    <w:abstractNumId w:val="21"/>
  </w:num>
  <w:num w:numId="3" w16cid:durableId="921523748">
    <w:abstractNumId w:val="5"/>
  </w:num>
  <w:num w:numId="4" w16cid:durableId="1525244877">
    <w:abstractNumId w:val="23"/>
  </w:num>
  <w:num w:numId="5" w16cid:durableId="1810127493">
    <w:abstractNumId w:val="12"/>
  </w:num>
  <w:num w:numId="6" w16cid:durableId="1557469285">
    <w:abstractNumId w:val="6"/>
  </w:num>
  <w:num w:numId="7" w16cid:durableId="505445264">
    <w:abstractNumId w:val="14"/>
  </w:num>
  <w:num w:numId="8" w16cid:durableId="506331733">
    <w:abstractNumId w:val="3"/>
  </w:num>
  <w:num w:numId="9" w16cid:durableId="939334556">
    <w:abstractNumId w:val="4"/>
  </w:num>
  <w:num w:numId="10" w16cid:durableId="1492715671">
    <w:abstractNumId w:val="8"/>
  </w:num>
  <w:num w:numId="11" w16cid:durableId="772015053">
    <w:abstractNumId w:val="24"/>
  </w:num>
  <w:num w:numId="12" w16cid:durableId="1850750285">
    <w:abstractNumId w:val="0"/>
  </w:num>
  <w:num w:numId="13" w16cid:durableId="133259621">
    <w:abstractNumId w:val="9"/>
  </w:num>
  <w:num w:numId="14" w16cid:durableId="1109399760">
    <w:abstractNumId w:val="19"/>
  </w:num>
  <w:num w:numId="15" w16cid:durableId="509836929">
    <w:abstractNumId w:val="25"/>
  </w:num>
  <w:num w:numId="16" w16cid:durableId="631642664">
    <w:abstractNumId w:val="16"/>
  </w:num>
  <w:num w:numId="17" w16cid:durableId="1645349213">
    <w:abstractNumId w:val="22"/>
  </w:num>
  <w:num w:numId="18" w16cid:durableId="661276465">
    <w:abstractNumId w:val="18"/>
  </w:num>
  <w:num w:numId="19" w16cid:durableId="827475149">
    <w:abstractNumId w:val="13"/>
  </w:num>
  <w:num w:numId="20" w16cid:durableId="752162178">
    <w:abstractNumId w:val="20"/>
  </w:num>
  <w:num w:numId="21" w16cid:durableId="124936210">
    <w:abstractNumId w:val="10"/>
  </w:num>
  <w:num w:numId="22" w16cid:durableId="1105810641">
    <w:abstractNumId w:val="17"/>
  </w:num>
  <w:num w:numId="23" w16cid:durableId="466124045">
    <w:abstractNumId w:val="2"/>
  </w:num>
  <w:num w:numId="24" w16cid:durableId="849880785">
    <w:abstractNumId w:val="11"/>
  </w:num>
  <w:num w:numId="25" w16cid:durableId="1078596681">
    <w:abstractNumId w:val="15"/>
  </w:num>
  <w:num w:numId="26" w16cid:durableId="1725443454">
    <w:abstractNumId w:val="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86C"/>
    <w:rsid w:val="00022CD2"/>
    <w:rsid w:val="00030153"/>
    <w:rsid w:val="00031FAD"/>
    <w:rsid w:val="00032BAF"/>
    <w:rsid w:val="00043B82"/>
    <w:rsid w:val="0005117B"/>
    <w:rsid w:val="00060C13"/>
    <w:rsid w:val="000A0797"/>
    <w:rsid w:val="000A42C1"/>
    <w:rsid w:val="000B66AE"/>
    <w:rsid w:val="000C0196"/>
    <w:rsid w:val="000C2E16"/>
    <w:rsid w:val="000D1D62"/>
    <w:rsid w:val="000E4923"/>
    <w:rsid w:val="001048EF"/>
    <w:rsid w:val="0010505D"/>
    <w:rsid w:val="00106F46"/>
    <w:rsid w:val="00176A15"/>
    <w:rsid w:val="00191E44"/>
    <w:rsid w:val="0019380E"/>
    <w:rsid w:val="001A22DE"/>
    <w:rsid w:val="001A2A32"/>
    <w:rsid w:val="001B0A7A"/>
    <w:rsid w:val="001C4989"/>
    <w:rsid w:val="001C7CDF"/>
    <w:rsid w:val="001F3E71"/>
    <w:rsid w:val="0021312A"/>
    <w:rsid w:val="0024014F"/>
    <w:rsid w:val="0024043B"/>
    <w:rsid w:val="00244FC2"/>
    <w:rsid w:val="00254351"/>
    <w:rsid w:val="00257A6F"/>
    <w:rsid w:val="0026038C"/>
    <w:rsid w:val="00260B9A"/>
    <w:rsid w:val="00290933"/>
    <w:rsid w:val="00291BD1"/>
    <w:rsid w:val="002A068A"/>
    <w:rsid w:val="002A12CF"/>
    <w:rsid w:val="002D4896"/>
    <w:rsid w:val="002E28AA"/>
    <w:rsid w:val="002F0CA2"/>
    <w:rsid w:val="003131BE"/>
    <w:rsid w:val="00324BD0"/>
    <w:rsid w:val="003353BF"/>
    <w:rsid w:val="0034509E"/>
    <w:rsid w:val="00353847"/>
    <w:rsid w:val="003577E9"/>
    <w:rsid w:val="003579B8"/>
    <w:rsid w:val="00360C42"/>
    <w:rsid w:val="00364936"/>
    <w:rsid w:val="00376339"/>
    <w:rsid w:val="00396F73"/>
    <w:rsid w:val="003A061A"/>
    <w:rsid w:val="003A6027"/>
    <w:rsid w:val="003B1E55"/>
    <w:rsid w:val="003B42FE"/>
    <w:rsid w:val="003D528D"/>
    <w:rsid w:val="003E3016"/>
    <w:rsid w:val="0040627B"/>
    <w:rsid w:val="004248F1"/>
    <w:rsid w:val="004253F7"/>
    <w:rsid w:val="00427CDE"/>
    <w:rsid w:val="00447C46"/>
    <w:rsid w:val="00456106"/>
    <w:rsid w:val="00462F45"/>
    <w:rsid w:val="004B01D2"/>
    <w:rsid w:val="004C7DB2"/>
    <w:rsid w:val="004D0F4B"/>
    <w:rsid w:val="004D3992"/>
    <w:rsid w:val="004D53EB"/>
    <w:rsid w:val="004D5C1F"/>
    <w:rsid w:val="004E4AD9"/>
    <w:rsid w:val="004E581F"/>
    <w:rsid w:val="00500796"/>
    <w:rsid w:val="00512E5E"/>
    <w:rsid w:val="00520BA4"/>
    <w:rsid w:val="00526239"/>
    <w:rsid w:val="005331A0"/>
    <w:rsid w:val="005375EB"/>
    <w:rsid w:val="0054486C"/>
    <w:rsid w:val="00544EA7"/>
    <w:rsid w:val="00547CA8"/>
    <w:rsid w:val="00550783"/>
    <w:rsid w:val="0056474F"/>
    <w:rsid w:val="00570C8E"/>
    <w:rsid w:val="00573CC4"/>
    <w:rsid w:val="0058784B"/>
    <w:rsid w:val="005A1F50"/>
    <w:rsid w:val="005A28B7"/>
    <w:rsid w:val="005C00B2"/>
    <w:rsid w:val="005C28F6"/>
    <w:rsid w:val="005C3822"/>
    <w:rsid w:val="005D3094"/>
    <w:rsid w:val="005F0976"/>
    <w:rsid w:val="006101F7"/>
    <w:rsid w:val="00612DCF"/>
    <w:rsid w:val="0061567B"/>
    <w:rsid w:val="0062256F"/>
    <w:rsid w:val="0062268A"/>
    <w:rsid w:val="006238D7"/>
    <w:rsid w:val="006336C1"/>
    <w:rsid w:val="00643EAF"/>
    <w:rsid w:val="00651609"/>
    <w:rsid w:val="0065210D"/>
    <w:rsid w:val="00660C2A"/>
    <w:rsid w:val="00682FAC"/>
    <w:rsid w:val="00696E06"/>
    <w:rsid w:val="006A435B"/>
    <w:rsid w:val="006C4F19"/>
    <w:rsid w:val="006C5D3D"/>
    <w:rsid w:val="006D7571"/>
    <w:rsid w:val="006E7071"/>
    <w:rsid w:val="006E7B4A"/>
    <w:rsid w:val="006F58D3"/>
    <w:rsid w:val="006F5DA9"/>
    <w:rsid w:val="00714A47"/>
    <w:rsid w:val="00733995"/>
    <w:rsid w:val="00755BAA"/>
    <w:rsid w:val="00760082"/>
    <w:rsid w:val="00760A80"/>
    <w:rsid w:val="00764EC2"/>
    <w:rsid w:val="0078125B"/>
    <w:rsid w:val="007817E7"/>
    <w:rsid w:val="00787573"/>
    <w:rsid w:val="00797A9A"/>
    <w:rsid w:val="007A2331"/>
    <w:rsid w:val="007C73E1"/>
    <w:rsid w:val="007E6293"/>
    <w:rsid w:val="008007F2"/>
    <w:rsid w:val="0081013A"/>
    <w:rsid w:val="00812F95"/>
    <w:rsid w:val="00833F35"/>
    <w:rsid w:val="008608C2"/>
    <w:rsid w:val="00870608"/>
    <w:rsid w:val="00871593"/>
    <w:rsid w:val="00884921"/>
    <w:rsid w:val="00890EF9"/>
    <w:rsid w:val="008938D2"/>
    <w:rsid w:val="00896B2E"/>
    <w:rsid w:val="008A1DAA"/>
    <w:rsid w:val="008B0769"/>
    <w:rsid w:val="008B193D"/>
    <w:rsid w:val="008B1E4B"/>
    <w:rsid w:val="008E0CD2"/>
    <w:rsid w:val="008F04F2"/>
    <w:rsid w:val="009045F7"/>
    <w:rsid w:val="009165C9"/>
    <w:rsid w:val="009166E2"/>
    <w:rsid w:val="00935651"/>
    <w:rsid w:val="0094185D"/>
    <w:rsid w:val="00943E9F"/>
    <w:rsid w:val="00950660"/>
    <w:rsid w:val="00954BC8"/>
    <w:rsid w:val="00957580"/>
    <w:rsid w:val="00962B2F"/>
    <w:rsid w:val="00962B3C"/>
    <w:rsid w:val="0097224E"/>
    <w:rsid w:val="00980CF4"/>
    <w:rsid w:val="009A3481"/>
    <w:rsid w:val="009C68FE"/>
    <w:rsid w:val="009D1C97"/>
    <w:rsid w:val="009E2885"/>
    <w:rsid w:val="009E5416"/>
    <w:rsid w:val="009F1D70"/>
    <w:rsid w:val="00A1350E"/>
    <w:rsid w:val="00A13B83"/>
    <w:rsid w:val="00A16E99"/>
    <w:rsid w:val="00A37F5F"/>
    <w:rsid w:val="00A416F6"/>
    <w:rsid w:val="00A44509"/>
    <w:rsid w:val="00A5488E"/>
    <w:rsid w:val="00A8176F"/>
    <w:rsid w:val="00A95512"/>
    <w:rsid w:val="00AA6BF5"/>
    <w:rsid w:val="00AB640E"/>
    <w:rsid w:val="00AC5733"/>
    <w:rsid w:val="00AD1784"/>
    <w:rsid w:val="00AD3E42"/>
    <w:rsid w:val="00AD3EC4"/>
    <w:rsid w:val="00AD44CA"/>
    <w:rsid w:val="00AE3809"/>
    <w:rsid w:val="00AF32D7"/>
    <w:rsid w:val="00B036B1"/>
    <w:rsid w:val="00B05377"/>
    <w:rsid w:val="00B100B0"/>
    <w:rsid w:val="00B30E65"/>
    <w:rsid w:val="00B33A83"/>
    <w:rsid w:val="00B41D85"/>
    <w:rsid w:val="00B56AB2"/>
    <w:rsid w:val="00B61FEC"/>
    <w:rsid w:val="00B71BCF"/>
    <w:rsid w:val="00B737B1"/>
    <w:rsid w:val="00B773B5"/>
    <w:rsid w:val="00BA1FE0"/>
    <w:rsid w:val="00BA3101"/>
    <w:rsid w:val="00BA525D"/>
    <w:rsid w:val="00BA6035"/>
    <w:rsid w:val="00BB3323"/>
    <w:rsid w:val="00BD01B4"/>
    <w:rsid w:val="00BD3A18"/>
    <w:rsid w:val="00BE4CE7"/>
    <w:rsid w:val="00BE6C1A"/>
    <w:rsid w:val="00BE7B84"/>
    <w:rsid w:val="00BF53A3"/>
    <w:rsid w:val="00C025EF"/>
    <w:rsid w:val="00C03B32"/>
    <w:rsid w:val="00C0504E"/>
    <w:rsid w:val="00C22887"/>
    <w:rsid w:val="00C24325"/>
    <w:rsid w:val="00C6644D"/>
    <w:rsid w:val="00C73BD9"/>
    <w:rsid w:val="00C76254"/>
    <w:rsid w:val="00CB38D4"/>
    <w:rsid w:val="00CB43D8"/>
    <w:rsid w:val="00CB7D58"/>
    <w:rsid w:val="00CC10B3"/>
    <w:rsid w:val="00CD02A1"/>
    <w:rsid w:val="00D33BC8"/>
    <w:rsid w:val="00D449B1"/>
    <w:rsid w:val="00D50C82"/>
    <w:rsid w:val="00D573B8"/>
    <w:rsid w:val="00D82592"/>
    <w:rsid w:val="00D85587"/>
    <w:rsid w:val="00D90647"/>
    <w:rsid w:val="00DB6EFD"/>
    <w:rsid w:val="00DB75A1"/>
    <w:rsid w:val="00DC7E18"/>
    <w:rsid w:val="00DD165B"/>
    <w:rsid w:val="00E05BAA"/>
    <w:rsid w:val="00E100FD"/>
    <w:rsid w:val="00E13A40"/>
    <w:rsid w:val="00E249DA"/>
    <w:rsid w:val="00E431FA"/>
    <w:rsid w:val="00E52235"/>
    <w:rsid w:val="00E527B9"/>
    <w:rsid w:val="00E5733F"/>
    <w:rsid w:val="00E677EC"/>
    <w:rsid w:val="00E737BB"/>
    <w:rsid w:val="00E96270"/>
    <w:rsid w:val="00E9768D"/>
    <w:rsid w:val="00EA251B"/>
    <w:rsid w:val="00EA4D48"/>
    <w:rsid w:val="00EA73C9"/>
    <w:rsid w:val="00EB2311"/>
    <w:rsid w:val="00EC564A"/>
    <w:rsid w:val="00EE01CF"/>
    <w:rsid w:val="00EE315D"/>
    <w:rsid w:val="00EE3B41"/>
    <w:rsid w:val="00EE79BB"/>
    <w:rsid w:val="00EF56AB"/>
    <w:rsid w:val="00F0114F"/>
    <w:rsid w:val="00F021AB"/>
    <w:rsid w:val="00F119F2"/>
    <w:rsid w:val="00F235BE"/>
    <w:rsid w:val="00F259F6"/>
    <w:rsid w:val="00F32596"/>
    <w:rsid w:val="00F370D1"/>
    <w:rsid w:val="00F4676F"/>
    <w:rsid w:val="00F478BB"/>
    <w:rsid w:val="00F53E5A"/>
    <w:rsid w:val="00F61102"/>
    <w:rsid w:val="00F70EC8"/>
    <w:rsid w:val="00F809E7"/>
    <w:rsid w:val="00F8546C"/>
    <w:rsid w:val="00F85C98"/>
    <w:rsid w:val="00F91823"/>
    <w:rsid w:val="00FB19A0"/>
    <w:rsid w:val="00FB2931"/>
    <w:rsid w:val="00FB2DFB"/>
    <w:rsid w:val="00FB6864"/>
    <w:rsid w:val="00FE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75C32A"/>
  <w15:chartTrackingRefBased/>
  <w15:docId w15:val="{A5BBFEF3-7383-4EB4-81AD-1B88D405E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86C"/>
    <w:pPr>
      <w:spacing w:after="240" w:line="300" w:lineRule="auto"/>
    </w:pPr>
    <w:rPr>
      <w:rFonts w:eastAsia="Times New Roman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37F5F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A37F5F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37F5F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A37F5F"/>
    <w:rPr>
      <w:rFonts w:eastAsiaTheme="majorEastAsia" w:cstheme="majorBidi"/>
      <w:color w:val="000000" w:themeColor="text1"/>
      <w:sz w:val="32"/>
      <w:szCs w:val="32"/>
    </w:rPr>
  </w:style>
  <w:style w:type="paragraph" w:styleId="Nagwek">
    <w:name w:val="header"/>
    <w:basedOn w:val="Normalny"/>
    <w:link w:val="NagwekZnak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aliases w:val="normalny tekst,List Paragraph,Numerowanie,Akapit z listą BS,Kolorowa lista — akcent 11,Akapit z listą4,T_SZ_List Paragraph"/>
    <w:basedOn w:val="Normalny"/>
    <w:link w:val="AkapitzlistZnak"/>
    <w:uiPriority w:val="34"/>
    <w:qFormat/>
    <w:rsid w:val="0054486C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basedOn w:val="Domylnaczcionkaakapitu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48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4486C"/>
    <w:rPr>
      <w:rFonts w:eastAsia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 w:cs="Times New Roman"/>
      <w:szCs w:val="24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682FAC"/>
    <w:rPr>
      <w:rFonts w:eastAsia="Times New Roman" w:cs="Times New Roman"/>
      <w:szCs w:val="24"/>
      <w:lang w:eastAsia="pl-PL"/>
    </w:rPr>
  </w:style>
  <w:style w:type="character" w:styleId="Pogrubienie">
    <w:name w:val="Strong"/>
    <w:uiPriority w:val="22"/>
    <w:qFormat/>
    <w:rsid w:val="00962B3C"/>
    <w:rPr>
      <w:b/>
      <w:bCs/>
    </w:rPr>
  </w:style>
  <w:style w:type="character" w:styleId="Hipercze">
    <w:name w:val="Hyperlink"/>
    <w:rsid w:val="00962B3C"/>
    <w:rPr>
      <w:color w:val="0000FF"/>
      <w:u w:val="single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Akapit z listą4 Znak,T_SZ_List Paragraph Znak"/>
    <w:basedOn w:val="Domylnaczcionkaakapitu"/>
    <w:link w:val="Akapitzlist"/>
    <w:uiPriority w:val="34"/>
    <w:rsid w:val="00962B3C"/>
    <w:rPr>
      <w:rFonts w:eastAsia="Times New Roman" w:cs="Times New Roman"/>
      <w:szCs w:val="24"/>
      <w:lang w:eastAsia="pl-PL"/>
    </w:rPr>
  </w:style>
  <w:style w:type="paragraph" w:customStyle="1" w:styleId="Akapitzlist1">
    <w:name w:val="Akapit z listą1"/>
    <w:basedOn w:val="Normalny"/>
    <w:rsid w:val="00962B3C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character" w:customStyle="1" w:styleId="txt-new">
    <w:name w:val="txt-new"/>
    <w:basedOn w:val="Domylnaczcionkaakapitu"/>
    <w:rsid w:val="00962B3C"/>
  </w:style>
  <w:style w:type="character" w:styleId="Nierozpoznanawzmianka">
    <w:name w:val="Unresolved Mention"/>
    <w:basedOn w:val="Domylnaczcionkaakapitu"/>
    <w:uiPriority w:val="99"/>
    <w:semiHidden/>
    <w:unhideWhenUsed/>
    <w:rsid w:val="00DB6EFD"/>
    <w:rPr>
      <w:color w:val="605E5C"/>
      <w:shd w:val="clear" w:color="auto" w:fill="E1DFDD"/>
    </w:rPr>
  </w:style>
  <w:style w:type="numbering" w:customStyle="1" w:styleId="Styl1">
    <w:name w:val="Styl1"/>
    <w:uiPriority w:val="99"/>
    <w:rsid w:val="005A28B7"/>
    <w:pPr>
      <w:numPr>
        <w:numId w:val="19"/>
      </w:numPr>
    </w:pPr>
  </w:style>
  <w:style w:type="paragraph" w:styleId="Poprawka">
    <w:name w:val="Revision"/>
    <w:hidden/>
    <w:uiPriority w:val="99"/>
    <w:semiHidden/>
    <w:rsid w:val="00544EA7"/>
    <w:rPr>
      <w:rFonts w:eastAsia="Times New Roman" w:cs="Times New Roman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31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31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315D"/>
    <w:rPr>
      <w:rFonts w:eastAsia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1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15D"/>
    <w:rPr>
      <w:rFonts w:eastAsia="Times New Roman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812F95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zielnicawisla@zzw.waw.pl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umsw-my.sharepoint.com/personal/arleta_dudzinska_bzmw_gov_pl/Documents/Pulpit/Otwarcie%20Parku/kontakt@zzw.waw.pl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umsw-my.sharepoint.com/personal/arleta_dudzinska_bzmw_gov_pl/Documents/Pulpit/Otwarcie%20Parku/daneosobowe@zzw.waw.pl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umsw-my.sharepoint.com/personal/arleta_dudzinska_bzmw_gov_pl/Documents/Pulpit/Otwarcie%20Parku/tdudek@zzw.wa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4" ma:contentTypeDescription="Utwórz nowy dokument." ma:contentTypeScope="" ma:versionID="2d3128ca89e39884d327d3aff5f5c294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051a8937114098de4b4e5f995b698532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32C4A1-9B48-40BF-B2F7-AAB75C68AE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452F05-2D79-4C72-89D0-EB5DCDC76D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9CB103-4F59-4FAF-AD63-C4DDBF6169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0AB4BEC-2429-46B5-8229-775D643DF887}">
  <ds:schemaRefs>
    <ds:schemaRef ds:uri="http://schemas.microsoft.com/office/2006/metadata/properties"/>
    <ds:schemaRef ds:uri="http://schemas.microsoft.com/office/infopath/2007/PartnerControls"/>
    <ds:schemaRef ds:uri="7a32e451-d9b2-49b1-915e-e1b053666f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2741</Words>
  <Characters>16450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19153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Dudzińska Arleta (ZZW)</cp:lastModifiedBy>
  <cp:revision>2</cp:revision>
  <cp:lastPrinted>2025-07-30T11:53:00Z</cp:lastPrinted>
  <dcterms:created xsi:type="dcterms:W3CDTF">2025-08-12T12:36:00Z</dcterms:created>
  <dcterms:modified xsi:type="dcterms:W3CDTF">2025-08-12T12:36:00Z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</Properties>
</file>