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41EF" w14:textId="6FFFE492"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Cs w:val="22"/>
        </w:rPr>
      </w:pPr>
      <w:r w:rsidRPr="0055784D">
        <w:rPr>
          <w:rFonts w:asciiTheme="minorHAnsi" w:hAnsiTheme="minorHAnsi" w:cstheme="minorHAnsi"/>
          <w:szCs w:val="22"/>
        </w:rPr>
        <w:t>Nr sprawy:</w:t>
      </w:r>
      <w:r w:rsidR="003E3A48" w:rsidRPr="0055784D">
        <w:rPr>
          <w:rFonts w:asciiTheme="minorHAnsi" w:hAnsiTheme="minorHAnsi" w:cstheme="minorHAnsi"/>
          <w:szCs w:val="22"/>
        </w:rPr>
        <w:t xml:space="preserve"> </w:t>
      </w:r>
      <w:r w:rsidR="00EA5F88">
        <w:rPr>
          <w:rFonts w:asciiTheme="minorHAnsi" w:hAnsiTheme="minorHAnsi" w:cstheme="minorHAnsi"/>
          <w:szCs w:val="22"/>
        </w:rPr>
        <w:t>175</w:t>
      </w:r>
      <w:r w:rsidR="0061145A">
        <w:rPr>
          <w:rFonts w:asciiTheme="minorHAnsi" w:hAnsiTheme="minorHAnsi" w:cstheme="minorHAnsi"/>
          <w:szCs w:val="22"/>
        </w:rPr>
        <w:t>/WZP/2025</w:t>
      </w:r>
    </w:p>
    <w:p w14:paraId="41119B10" w14:textId="4C4C351F" w:rsidR="005C2C33" w:rsidRPr="00EB1629" w:rsidRDefault="00F04F9B" w:rsidP="00EA5F88">
      <w:pPr>
        <w:tabs>
          <w:tab w:val="right" w:leader="dot" w:pos="2268"/>
          <w:tab w:val="right" w:leader="dot" w:pos="9072"/>
        </w:tabs>
        <w:spacing w:before="240" w:after="120" w:line="360" w:lineRule="auto"/>
        <w:ind w:right="-2"/>
        <w:jc w:val="right"/>
        <w:rPr>
          <w:rFonts w:asciiTheme="minorHAnsi" w:hAnsiTheme="minorHAnsi" w:cstheme="minorHAnsi"/>
          <w:szCs w:val="22"/>
        </w:rPr>
      </w:pPr>
      <w:r w:rsidRPr="0055784D">
        <w:rPr>
          <w:rFonts w:asciiTheme="minorHAnsi" w:hAnsiTheme="minorHAnsi" w:cstheme="minorHAnsi"/>
          <w:szCs w:val="22"/>
        </w:rPr>
        <w:t>Warszawa,</w:t>
      </w:r>
      <w:r w:rsidR="00EA5F88">
        <w:rPr>
          <w:rFonts w:asciiTheme="minorHAnsi" w:hAnsiTheme="minorHAnsi" w:cstheme="minorHAnsi"/>
          <w:szCs w:val="22"/>
        </w:rPr>
        <w:t xml:space="preserve"> </w:t>
      </w:r>
      <w:r w:rsidR="00C145E4">
        <w:rPr>
          <w:rFonts w:asciiTheme="minorHAnsi" w:hAnsiTheme="minorHAnsi" w:cstheme="minorHAnsi"/>
          <w:szCs w:val="22"/>
        </w:rPr>
        <w:t>8</w:t>
      </w:r>
      <w:r w:rsidR="00EB1629">
        <w:rPr>
          <w:rFonts w:asciiTheme="minorHAnsi" w:hAnsiTheme="minorHAnsi" w:cstheme="minorHAnsi"/>
          <w:szCs w:val="22"/>
        </w:rPr>
        <w:t>.0</w:t>
      </w:r>
      <w:r w:rsidR="00EA5F88">
        <w:rPr>
          <w:rFonts w:asciiTheme="minorHAnsi" w:hAnsiTheme="minorHAnsi" w:cstheme="minorHAnsi"/>
          <w:szCs w:val="22"/>
        </w:rPr>
        <w:t>7</w:t>
      </w:r>
      <w:r w:rsidR="00EB1629">
        <w:rPr>
          <w:rFonts w:asciiTheme="minorHAnsi" w:hAnsiTheme="minorHAnsi" w:cstheme="minorHAnsi"/>
          <w:szCs w:val="22"/>
        </w:rPr>
        <w:t>.2025 r.</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5B97BB90" w:rsidR="00032382" w:rsidRPr="00FD1646" w:rsidRDefault="003F460E" w:rsidP="002431C9">
      <w:pPr>
        <w:tabs>
          <w:tab w:val="right" w:leader="dot" w:pos="9072"/>
        </w:tabs>
        <w:spacing w:after="240" w:line="300" w:lineRule="auto"/>
        <w:ind w:right="139"/>
        <w:rPr>
          <w:rFonts w:asciiTheme="minorHAnsi" w:hAnsiTheme="minorHAnsi" w:cstheme="minorHAnsi"/>
          <w:b/>
          <w:bCs/>
          <w:szCs w:val="22"/>
        </w:rPr>
      </w:pPr>
      <w:r w:rsidRPr="0055784D">
        <w:rPr>
          <w:rFonts w:asciiTheme="minorHAnsi" w:hAnsiTheme="minorHAnsi" w:cstheme="minorHAnsi"/>
          <w:szCs w:val="22"/>
        </w:rPr>
        <w:t>Miasto Stołeczne Warszawa</w:t>
      </w:r>
      <w:r w:rsidR="00D34076" w:rsidRPr="0055784D">
        <w:rPr>
          <w:rFonts w:asciiTheme="minorHAnsi" w:hAnsiTheme="minorHAnsi" w:cstheme="minorHAnsi"/>
          <w:szCs w:val="22"/>
        </w:rPr>
        <w:t>,</w:t>
      </w:r>
      <w:r w:rsidRPr="0055784D">
        <w:rPr>
          <w:rFonts w:asciiTheme="minorHAnsi" w:hAnsiTheme="minorHAnsi" w:cstheme="minorHAnsi"/>
          <w:szCs w:val="22"/>
        </w:rPr>
        <w:t xml:space="preserve"> w </w:t>
      </w:r>
      <w:r w:rsidR="00342F7F" w:rsidRPr="0055784D">
        <w:rPr>
          <w:rFonts w:asciiTheme="minorHAnsi" w:hAnsiTheme="minorHAnsi" w:cstheme="minorHAnsi"/>
          <w:szCs w:val="22"/>
        </w:rPr>
        <w:t>ramach którego</w:t>
      </w:r>
      <w:r w:rsidRPr="0055784D">
        <w:rPr>
          <w:rFonts w:asciiTheme="minorHAnsi" w:hAnsiTheme="minorHAnsi" w:cstheme="minorHAnsi"/>
          <w:szCs w:val="22"/>
        </w:rPr>
        <w:t xml:space="preserve"> działa </w:t>
      </w:r>
      <w:r w:rsidR="00342F7F" w:rsidRPr="0055784D">
        <w:rPr>
          <w:rFonts w:asciiTheme="minorHAnsi" w:hAnsiTheme="minorHAnsi" w:cstheme="minorHAnsi"/>
          <w:szCs w:val="22"/>
        </w:rPr>
        <w:t xml:space="preserve">jednostka budżetowa </w:t>
      </w:r>
      <w:r w:rsidRPr="0055784D">
        <w:rPr>
          <w:rFonts w:asciiTheme="minorHAnsi" w:hAnsiTheme="minorHAnsi" w:cstheme="minorHAnsi"/>
          <w:b/>
          <w:szCs w:val="22"/>
        </w:rPr>
        <w:t>Zarząd Zieleni</w:t>
      </w:r>
      <w:r w:rsidR="00005550">
        <w:rPr>
          <w:rFonts w:asciiTheme="minorHAnsi" w:hAnsiTheme="minorHAnsi" w:cstheme="minorHAnsi"/>
          <w:b/>
          <w:szCs w:val="22"/>
        </w:rPr>
        <w:t xml:space="preserve"> </w:t>
      </w:r>
      <w:r w:rsidRPr="0055784D">
        <w:rPr>
          <w:rFonts w:asciiTheme="minorHAnsi" w:hAnsiTheme="minorHAnsi" w:cstheme="minorHAnsi"/>
          <w:b/>
          <w:szCs w:val="22"/>
        </w:rPr>
        <w:t>m.st.</w:t>
      </w:r>
      <w:r w:rsidR="00005550">
        <w:rPr>
          <w:rFonts w:asciiTheme="minorHAnsi" w:hAnsiTheme="minorHAnsi" w:cstheme="minorHAnsi"/>
          <w:b/>
          <w:szCs w:val="22"/>
        </w:rPr>
        <w:t> </w:t>
      </w:r>
      <w:r w:rsidRPr="0055784D">
        <w:rPr>
          <w:rFonts w:asciiTheme="minorHAnsi" w:hAnsiTheme="minorHAnsi" w:cstheme="minorHAnsi"/>
          <w:b/>
          <w:szCs w:val="22"/>
        </w:rPr>
        <w:t>Warszawy</w:t>
      </w:r>
      <w:r w:rsidR="00342F7F" w:rsidRPr="0055784D">
        <w:rPr>
          <w:rFonts w:asciiTheme="minorHAnsi" w:hAnsiTheme="minorHAnsi" w:cstheme="minorHAnsi"/>
          <w:b/>
          <w:szCs w:val="22"/>
        </w:rPr>
        <w:t xml:space="preserve">, </w:t>
      </w:r>
      <w:r w:rsidR="00734198" w:rsidRPr="0055784D">
        <w:rPr>
          <w:rFonts w:asciiTheme="minorHAnsi" w:hAnsiTheme="minorHAnsi" w:cstheme="minorHAnsi"/>
          <w:color w:val="000000"/>
          <w:szCs w:val="22"/>
        </w:rPr>
        <w:t>zwraca się z</w:t>
      </w:r>
      <w:r w:rsidR="008614BE">
        <w:rPr>
          <w:rFonts w:asciiTheme="minorHAnsi" w:hAnsiTheme="minorHAnsi" w:cstheme="minorHAnsi"/>
          <w:color w:val="000000"/>
          <w:szCs w:val="22"/>
        </w:rPr>
        <w:t xml:space="preserve"> </w:t>
      </w:r>
      <w:r w:rsidR="00734198" w:rsidRPr="0055784D">
        <w:rPr>
          <w:rFonts w:asciiTheme="minorHAnsi" w:hAnsiTheme="minorHAnsi" w:cstheme="minorHAnsi"/>
          <w:color w:val="000000"/>
          <w:szCs w:val="22"/>
        </w:rPr>
        <w:t>prośbą o</w:t>
      </w:r>
      <w:r w:rsidRPr="0055784D">
        <w:rPr>
          <w:rFonts w:asciiTheme="minorHAnsi" w:hAnsiTheme="minorHAnsi" w:cstheme="minorHAnsi"/>
          <w:szCs w:val="22"/>
        </w:rPr>
        <w:t xml:space="preserve"> złożeni</w:t>
      </w:r>
      <w:r w:rsidR="00734198" w:rsidRPr="0055784D">
        <w:rPr>
          <w:rFonts w:asciiTheme="minorHAnsi" w:hAnsiTheme="minorHAnsi" w:cstheme="minorHAnsi"/>
          <w:szCs w:val="22"/>
        </w:rPr>
        <w:t xml:space="preserve">e </w:t>
      </w:r>
      <w:r w:rsidRPr="0055784D">
        <w:rPr>
          <w:rFonts w:asciiTheme="minorHAnsi" w:hAnsiTheme="minorHAnsi" w:cstheme="minorHAnsi"/>
          <w:szCs w:val="22"/>
        </w:rPr>
        <w:t>oferty na:</w:t>
      </w:r>
      <w:r w:rsidR="00ED611B" w:rsidRPr="0055784D">
        <w:rPr>
          <w:rFonts w:asciiTheme="minorHAnsi" w:hAnsiTheme="minorHAnsi" w:cstheme="minorHAnsi"/>
          <w:b/>
          <w:bCs/>
          <w:szCs w:val="22"/>
        </w:rPr>
        <w:t xml:space="preserve"> </w:t>
      </w:r>
      <w:r w:rsidR="006F430E">
        <w:rPr>
          <w:rStyle w:val="normaltextrun"/>
          <w:rFonts w:cs="Calibri"/>
          <w:b/>
          <w:bCs/>
          <w:color w:val="000000"/>
          <w:szCs w:val="22"/>
          <w:shd w:val="clear" w:color="auto" w:fill="FFFFFF"/>
        </w:rPr>
        <w:t>wykonanie wraz z dostawą namiotu ekspresowego 3mx3m, zgodnie ze specyfikacją</w:t>
      </w:r>
      <w:r w:rsidR="006F430E">
        <w:rPr>
          <w:rFonts w:asciiTheme="minorHAnsi" w:hAnsiTheme="minorHAnsi" w:cstheme="minorHAnsi"/>
          <w:b/>
          <w:bCs/>
          <w:szCs w:val="22"/>
        </w:rPr>
        <w:t xml:space="preserve"> </w:t>
      </w:r>
      <w:r w:rsidR="00FD1646" w:rsidRPr="00FD1646">
        <w:rPr>
          <w:rStyle w:val="Pogrubienie"/>
          <w:rFonts w:asciiTheme="minorHAnsi" w:hAnsiTheme="minorHAnsi" w:cstheme="minorHAnsi"/>
          <w:szCs w:val="22"/>
        </w:rPr>
        <w:t xml:space="preserve">określoną w pkt. 2 </w:t>
      </w:r>
      <w:r w:rsidR="006F430E">
        <w:rPr>
          <w:rStyle w:val="Pogrubienie"/>
          <w:rFonts w:asciiTheme="minorHAnsi" w:hAnsiTheme="minorHAnsi" w:cstheme="minorHAnsi"/>
          <w:szCs w:val="22"/>
        </w:rPr>
        <w:t>zapytania.</w:t>
      </w:r>
    </w:p>
    <w:p w14:paraId="5A587BAA" w14:textId="193A4F6F" w:rsidR="006B4817" w:rsidRPr="0055784D" w:rsidRDefault="00032382" w:rsidP="0087550D">
      <w:pPr>
        <w:pStyle w:val="Nagwek2"/>
        <w:numPr>
          <w:ilvl w:val="0"/>
          <w:numId w:val="29"/>
        </w:numPr>
        <w:spacing w:after="120" w:line="300" w:lineRule="auto"/>
        <w:ind w:left="283" w:hanging="357"/>
        <w:rPr>
          <w:rFonts w:eastAsia="SimSun" w:cstheme="minorHAnsi"/>
          <w:szCs w:val="22"/>
        </w:rPr>
      </w:pPr>
      <w:r w:rsidRPr="0055784D">
        <w:rPr>
          <w:rFonts w:eastAsia="SimSun" w:cstheme="minorHAnsi"/>
          <w:szCs w:val="22"/>
        </w:rPr>
        <w:t>Tryb udzielenia zamówienia</w:t>
      </w:r>
    </w:p>
    <w:p w14:paraId="6D061EAD" w14:textId="0C8596A4" w:rsidR="00DD0DE9" w:rsidRPr="0055784D" w:rsidRDefault="005D607D" w:rsidP="002431C9">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Cs w:val="22"/>
        </w:rPr>
      </w:pPr>
      <w:r w:rsidRPr="0055784D">
        <w:rPr>
          <w:rFonts w:asciiTheme="minorHAnsi" w:hAnsiTheme="minorHAnsi" w:cstheme="minorHAnsi"/>
          <w:szCs w:val="22"/>
        </w:rPr>
        <w:t xml:space="preserve">Do niniejszego postępowania nie stosuje się </w:t>
      </w:r>
      <w:r w:rsidR="00DD0DE9" w:rsidRPr="0055784D">
        <w:rPr>
          <w:rFonts w:asciiTheme="minorHAnsi" w:hAnsiTheme="minorHAnsi" w:cstheme="minorHAnsi"/>
          <w:szCs w:val="22"/>
        </w:rPr>
        <w:t xml:space="preserve">przepisów ustawy z dnia </w:t>
      </w:r>
      <w:r w:rsidR="004B38CC" w:rsidRPr="0055784D">
        <w:rPr>
          <w:rFonts w:asciiTheme="minorHAnsi" w:hAnsiTheme="minorHAnsi" w:cstheme="minorHAnsi"/>
          <w:szCs w:val="22"/>
        </w:rPr>
        <w:t>11 wrze</w:t>
      </w:r>
      <w:r w:rsidRPr="0055784D">
        <w:rPr>
          <w:rFonts w:asciiTheme="minorHAnsi" w:hAnsiTheme="minorHAnsi" w:cstheme="minorHAnsi"/>
          <w:szCs w:val="22"/>
        </w:rPr>
        <w:t xml:space="preserve">śnia 2019 r. </w:t>
      </w:r>
      <w:r w:rsidR="00DD0DE9" w:rsidRPr="0055784D">
        <w:rPr>
          <w:rFonts w:asciiTheme="minorHAnsi" w:hAnsiTheme="minorHAnsi" w:cstheme="minorHAnsi"/>
          <w:szCs w:val="22"/>
        </w:rPr>
        <w:t xml:space="preserve">Prawo zamówień publicznych (tj. Dz.U. </w:t>
      </w:r>
      <w:r w:rsidR="00A00810" w:rsidRPr="0055784D">
        <w:rPr>
          <w:rFonts w:asciiTheme="minorHAnsi" w:hAnsiTheme="minorHAnsi" w:cstheme="minorHAnsi"/>
          <w:szCs w:val="22"/>
        </w:rPr>
        <w:t>202</w:t>
      </w:r>
      <w:r w:rsidR="00617B5A">
        <w:rPr>
          <w:rFonts w:asciiTheme="minorHAnsi" w:hAnsiTheme="minorHAnsi" w:cstheme="minorHAnsi"/>
          <w:szCs w:val="22"/>
        </w:rPr>
        <w:t>4</w:t>
      </w:r>
      <w:r w:rsidR="00DD0DE9" w:rsidRPr="0055784D">
        <w:rPr>
          <w:rFonts w:asciiTheme="minorHAnsi" w:hAnsiTheme="minorHAnsi" w:cstheme="minorHAnsi"/>
          <w:szCs w:val="22"/>
        </w:rPr>
        <w:t xml:space="preserve"> r., poz. </w:t>
      </w:r>
      <w:r w:rsidR="00617B5A">
        <w:rPr>
          <w:rFonts w:asciiTheme="minorHAnsi" w:hAnsiTheme="minorHAnsi" w:cstheme="minorHAnsi"/>
          <w:szCs w:val="22"/>
        </w:rPr>
        <w:t>1320</w:t>
      </w:r>
      <w:r w:rsidR="00DD0DE9" w:rsidRPr="0055784D">
        <w:rPr>
          <w:rFonts w:asciiTheme="minorHAnsi" w:hAnsiTheme="minorHAnsi" w:cstheme="minorHAnsi"/>
          <w:szCs w:val="22"/>
        </w:rPr>
        <w:t xml:space="preserve">), dalej jako </w:t>
      </w:r>
      <w:r w:rsidR="008E6C05" w:rsidRPr="0055784D">
        <w:rPr>
          <w:rFonts w:asciiTheme="minorHAnsi" w:hAnsiTheme="minorHAnsi" w:cstheme="minorHAnsi"/>
          <w:szCs w:val="22"/>
        </w:rPr>
        <w:t>„</w:t>
      </w:r>
      <w:r w:rsidR="00DD0DE9" w:rsidRPr="0055784D">
        <w:rPr>
          <w:rFonts w:asciiTheme="minorHAnsi" w:hAnsiTheme="minorHAnsi" w:cstheme="minorHAnsi"/>
          <w:szCs w:val="22"/>
        </w:rPr>
        <w:t>ustawa</w:t>
      </w:r>
      <w:r w:rsidR="008E6C05" w:rsidRPr="0055784D">
        <w:rPr>
          <w:rFonts w:asciiTheme="minorHAnsi" w:hAnsiTheme="minorHAnsi" w:cstheme="minorHAnsi"/>
          <w:szCs w:val="22"/>
        </w:rPr>
        <w:t>”</w:t>
      </w:r>
      <w:r w:rsidR="0019535A" w:rsidRPr="0055784D">
        <w:rPr>
          <w:rFonts w:asciiTheme="minorHAnsi" w:hAnsiTheme="minorHAnsi" w:cstheme="minorHAnsi"/>
          <w:szCs w:val="22"/>
        </w:rPr>
        <w:t>.</w:t>
      </w:r>
    </w:p>
    <w:p w14:paraId="59FB901E" w14:textId="67AF7A4D" w:rsidR="00DD0DE9" w:rsidRPr="0055784D" w:rsidRDefault="00DD0DE9" w:rsidP="002431C9">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Cs w:val="22"/>
        </w:rPr>
      </w:pPr>
      <w:r w:rsidRPr="0055784D">
        <w:rPr>
          <w:rFonts w:asciiTheme="minorHAnsi" w:hAnsiTheme="minorHAnsi" w:cstheme="minorHAnsi"/>
          <w:szCs w:val="22"/>
        </w:rPr>
        <w:t>Wykonawcom na czynności Zamawiającego podejmowane w niniejszym postępowaniu nie</w:t>
      </w:r>
      <w:r w:rsidR="00005550">
        <w:rPr>
          <w:rFonts w:asciiTheme="minorHAnsi" w:hAnsiTheme="minorHAnsi" w:cstheme="minorHAnsi"/>
          <w:szCs w:val="22"/>
        </w:rPr>
        <w:t> </w:t>
      </w:r>
      <w:r w:rsidRPr="0055784D">
        <w:rPr>
          <w:rFonts w:asciiTheme="minorHAnsi" w:hAnsiTheme="minorHAnsi" w:cstheme="minorHAnsi"/>
          <w:szCs w:val="22"/>
        </w:rPr>
        <w:t>przysługują środki ochrony prawnej przewidziane w ustawie.</w:t>
      </w:r>
    </w:p>
    <w:p w14:paraId="2AF21BDC" w14:textId="7E39A119" w:rsidR="001723E8" w:rsidRPr="0055784D" w:rsidRDefault="00DD0DE9" w:rsidP="002431C9">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Cs w:val="22"/>
        </w:rPr>
      </w:pPr>
      <w:r w:rsidRPr="0055784D">
        <w:rPr>
          <w:rFonts w:asciiTheme="minorHAnsi" w:hAnsiTheme="minorHAnsi" w:cstheme="minorHAnsi"/>
          <w:szCs w:val="22"/>
        </w:rPr>
        <w:t xml:space="preserve">Zamawiający zastrzega sobie możliwość zmiany </w:t>
      </w:r>
      <w:r w:rsidR="003D74AB" w:rsidRPr="0055784D">
        <w:rPr>
          <w:rFonts w:asciiTheme="minorHAnsi" w:hAnsiTheme="minorHAnsi" w:cstheme="minorHAnsi"/>
          <w:szCs w:val="22"/>
        </w:rPr>
        <w:t xml:space="preserve">treści </w:t>
      </w:r>
      <w:r w:rsidRPr="0055784D">
        <w:rPr>
          <w:rFonts w:asciiTheme="minorHAnsi" w:hAnsiTheme="minorHAnsi" w:cstheme="minorHAnsi"/>
          <w:szCs w:val="22"/>
        </w:rPr>
        <w:t xml:space="preserve">zapytania ofertowego do </w:t>
      </w:r>
      <w:r w:rsidR="003D74AB" w:rsidRPr="0055784D">
        <w:rPr>
          <w:rFonts w:asciiTheme="minorHAnsi" w:hAnsiTheme="minorHAnsi" w:cstheme="minorHAnsi"/>
          <w:szCs w:val="22"/>
        </w:rPr>
        <w:t xml:space="preserve">czasu </w:t>
      </w:r>
      <w:r w:rsidRPr="0055784D">
        <w:rPr>
          <w:rFonts w:asciiTheme="minorHAnsi" w:hAnsiTheme="minorHAnsi" w:cstheme="minorHAnsi"/>
          <w:szCs w:val="22"/>
        </w:rPr>
        <w:t xml:space="preserve">upływu terminu </w:t>
      </w:r>
      <w:r w:rsidR="003D74AB" w:rsidRPr="0055784D">
        <w:rPr>
          <w:rFonts w:asciiTheme="minorHAnsi" w:hAnsiTheme="minorHAnsi" w:cstheme="minorHAnsi"/>
          <w:szCs w:val="22"/>
        </w:rPr>
        <w:t>składania ofer</w:t>
      </w:r>
      <w:r w:rsidR="00131D4C" w:rsidRPr="0055784D">
        <w:rPr>
          <w:rFonts w:asciiTheme="minorHAnsi" w:hAnsiTheme="minorHAnsi" w:cstheme="minorHAnsi"/>
          <w:szCs w:val="22"/>
        </w:rPr>
        <w:t>t</w:t>
      </w:r>
      <w:r w:rsidRPr="0055784D">
        <w:rPr>
          <w:rFonts w:asciiTheme="minorHAnsi" w:hAnsiTheme="minorHAnsi" w:cstheme="minorHAnsi"/>
          <w:szCs w:val="22"/>
        </w:rPr>
        <w:t xml:space="preserve">. </w:t>
      </w:r>
    </w:p>
    <w:p w14:paraId="63F845FD" w14:textId="7BF0C3DA" w:rsidR="003D74AB" w:rsidRPr="0055784D" w:rsidRDefault="001723E8" w:rsidP="002431C9">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Cs w:val="22"/>
        </w:rPr>
      </w:pPr>
      <w:r w:rsidRPr="0055784D">
        <w:rPr>
          <w:rFonts w:asciiTheme="minorHAnsi" w:hAnsiTheme="minorHAnsi" w:cstheme="minorHAnsi"/>
          <w:szCs w:val="22"/>
        </w:rPr>
        <w:t xml:space="preserve">Zamawiający </w:t>
      </w:r>
      <w:r w:rsidR="00DD0DE9" w:rsidRPr="0055784D">
        <w:rPr>
          <w:rFonts w:asciiTheme="minorHAnsi" w:hAnsiTheme="minorHAnsi" w:cstheme="minorHAnsi"/>
          <w:szCs w:val="22"/>
        </w:rPr>
        <w:t xml:space="preserve">informuje, iż niniejsze zapytanie ofertowe nie stanowi oferty w myśl art. 66 Kodeksu cywilnego, </w:t>
      </w:r>
      <w:r w:rsidR="00C41BE8" w:rsidRPr="0055784D">
        <w:rPr>
          <w:rFonts w:asciiTheme="minorHAnsi" w:hAnsiTheme="minorHAnsi" w:cstheme="minorHAnsi"/>
          <w:szCs w:val="22"/>
        </w:rPr>
        <w:t>nie jest również aukcją lub przetargiem w rozumieniu art. 70</w:t>
      </w:r>
      <w:r w:rsidR="00C41BE8" w:rsidRPr="0055784D">
        <w:rPr>
          <w:rFonts w:asciiTheme="minorHAnsi" w:hAnsiTheme="minorHAnsi" w:cstheme="minorHAnsi"/>
          <w:szCs w:val="22"/>
          <w:vertAlign w:val="superscript"/>
        </w:rPr>
        <w:t xml:space="preserve">1 </w:t>
      </w:r>
      <w:r w:rsidR="00C41BE8" w:rsidRPr="0055784D">
        <w:rPr>
          <w:rFonts w:asciiTheme="minorHAnsi" w:hAnsiTheme="minorHAnsi" w:cstheme="minorHAnsi"/>
          <w:szCs w:val="22"/>
        </w:rPr>
        <w:t xml:space="preserve">Kodeksu cywilnego, </w:t>
      </w:r>
      <w:r w:rsidR="00DD0DE9" w:rsidRPr="0055784D">
        <w:rPr>
          <w:rFonts w:asciiTheme="minorHAnsi" w:hAnsiTheme="minorHAnsi" w:cstheme="minorHAnsi"/>
          <w:szCs w:val="22"/>
        </w:rPr>
        <w:t>jak również nie jest ogłoszeniem w rozumieniu ustawy.</w:t>
      </w:r>
    </w:p>
    <w:p w14:paraId="5781F93D" w14:textId="77777777" w:rsidR="00005550" w:rsidRDefault="003D74AB" w:rsidP="002431C9">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Cs w:val="22"/>
        </w:rPr>
      </w:pPr>
      <w:r w:rsidRPr="0055784D">
        <w:rPr>
          <w:rFonts w:asciiTheme="minorHAnsi" w:hAnsiTheme="minorHAnsi" w:cstheme="minorHAnsi"/>
          <w:szCs w:val="22"/>
        </w:rPr>
        <w:t>Zamawiający zastrzega sobie możliwość unieważnienia postępowania w każdej chwili bez podania przyczyny.</w:t>
      </w:r>
      <w:r w:rsidR="005D2E00" w:rsidRPr="0055784D">
        <w:rPr>
          <w:rFonts w:asciiTheme="minorHAnsi" w:hAnsiTheme="minorHAnsi" w:cstheme="minorHAnsi"/>
          <w:szCs w:val="22"/>
        </w:rPr>
        <w:t xml:space="preserve"> </w:t>
      </w:r>
      <w:r w:rsidR="00DD0DE9" w:rsidRPr="0055784D">
        <w:rPr>
          <w:rFonts w:asciiTheme="minorHAnsi" w:hAnsiTheme="minorHAnsi" w:cstheme="minorHAnsi"/>
          <w:szCs w:val="22"/>
        </w:rPr>
        <w:t>W związku z powyższym Wykonawcy nie będzie przysługiwało roszczenie w</w:t>
      </w:r>
      <w:r w:rsidR="00005550">
        <w:rPr>
          <w:rFonts w:asciiTheme="minorHAnsi" w:hAnsiTheme="minorHAnsi" w:cstheme="minorHAnsi"/>
          <w:szCs w:val="22"/>
        </w:rPr>
        <w:t> </w:t>
      </w:r>
      <w:r w:rsidR="00DD0DE9" w:rsidRPr="0055784D">
        <w:rPr>
          <w:rFonts w:asciiTheme="minorHAnsi" w:hAnsiTheme="minorHAnsi" w:cstheme="minorHAnsi"/>
          <w:szCs w:val="22"/>
        </w:rPr>
        <w:t>stosunku do Zamawiającego o zawarcie umowy.</w:t>
      </w:r>
      <w:r w:rsidR="00131D4C" w:rsidRPr="0055784D">
        <w:rPr>
          <w:rFonts w:asciiTheme="minorHAnsi" w:hAnsiTheme="minorHAnsi" w:cstheme="minorHAnsi"/>
          <w:szCs w:val="22"/>
        </w:rPr>
        <w:t xml:space="preserve"> </w:t>
      </w:r>
      <w:r w:rsidR="00DD0DE9" w:rsidRPr="0055784D">
        <w:rPr>
          <w:rFonts w:asciiTheme="minorHAnsi" w:hAnsiTheme="minorHAnsi" w:cstheme="minorHAnsi"/>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5E967DD3" w:rsidR="00005550" w:rsidRDefault="003D74AB" w:rsidP="002431C9">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Cs w:val="22"/>
        </w:rPr>
      </w:pPr>
      <w:r w:rsidRPr="00005550">
        <w:rPr>
          <w:rFonts w:asciiTheme="minorHAnsi" w:hAnsiTheme="minorHAnsi" w:cstheme="minorHAnsi"/>
          <w:szCs w:val="22"/>
        </w:rPr>
        <w:t>Wykonawca ponosi wszelkie koszty związane z przygotowaniem i złożeniem oferty.</w:t>
      </w:r>
    </w:p>
    <w:p w14:paraId="05E83697" w14:textId="22B401D9" w:rsidR="00005550" w:rsidRPr="00005550" w:rsidRDefault="00005550" w:rsidP="00256A2D">
      <w:pPr>
        <w:pStyle w:val="Akapitzlist"/>
        <w:widowControl w:val="0"/>
        <w:numPr>
          <w:ilvl w:val="0"/>
          <w:numId w:val="3"/>
        </w:numPr>
        <w:spacing w:before="120" w:after="120" w:line="300" w:lineRule="auto"/>
        <w:ind w:left="426" w:hanging="284"/>
        <w:contextualSpacing w:val="0"/>
        <w:rPr>
          <w:rFonts w:asciiTheme="minorHAnsi" w:hAnsiTheme="minorHAnsi" w:cstheme="minorHAnsi"/>
          <w:szCs w:val="22"/>
        </w:rPr>
      </w:pPr>
      <w:r w:rsidRPr="00005550">
        <w:rPr>
          <w:rFonts w:asciiTheme="minorHAnsi" w:hAnsiTheme="minorHAnsi" w:cstheme="minorHAnsi"/>
          <w:szCs w:val="22"/>
        </w:rPr>
        <w:t>Z postępowania o udzielenie zamówienia wyklucza się Wykonawcę, wobec którego zachodzą przesłanki wykluczenia z art.</w:t>
      </w:r>
      <w:r w:rsidR="002431C9">
        <w:rPr>
          <w:rFonts w:asciiTheme="minorHAnsi" w:hAnsiTheme="minorHAnsi" w:cstheme="minorHAnsi"/>
          <w:szCs w:val="22"/>
        </w:rPr>
        <w:t xml:space="preserve"> </w:t>
      </w:r>
      <w:r w:rsidRPr="00005550">
        <w:rPr>
          <w:rFonts w:asciiTheme="minorHAnsi" w:hAnsiTheme="minorHAnsi" w:cstheme="minorHAnsi"/>
          <w:szCs w:val="22"/>
        </w:rPr>
        <w:t xml:space="preserve">7 ust. 1 ustawy </w:t>
      </w:r>
      <w:bookmarkStart w:id="0" w:name="_Hlk102048642"/>
      <w:r w:rsidRPr="00005550">
        <w:rPr>
          <w:rFonts w:asciiTheme="minorHAnsi" w:hAnsiTheme="minorHAnsi" w:cstheme="minorHAnsi"/>
          <w:szCs w:val="22"/>
        </w:rPr>
        <w:t>z dnia 13 kwietnia 2022 r. o szczególnych rozwiązaniach w zakresie przeciwdziałania wspieraniu agresji na Ukrainę oraz służących ochroni</w:t>
      </w:r>
      <w:r>
        <w:rPr>
          <w:rFonts w:asciiTheme="minorHAnsi" w:hAnsiTheme="minorHAnsi" w:cstheme="minorHAnsi"/>
          <w:szCs w:val="22"/>
        </w:rPr>
        <w:t xml:space="preserve">e </w:t>
      </w:r>
      <w:r w:rsidR="002431C9">
        <w:rPr>
          <w:rFonts w:asciiTheme="minorHAnsi" w:hAnsiTheme="minorHAnsi" w:cstheme="minorHAnsi"/>
          <w:szCs w:val="22"/>
        </w:rPr>
        <w:t>b</w:t>
      </w:r>
      <w:r w:rsidRPr="00005550">
        <w:rPr>
          <w:rFonts w:asciiTheme="minorHAnsi" w:hAnsiTheme="minorHAnsi" w:cstheme="minorHAnsi"/>
          <w:szCs w:val="22"/>
        </w:rPr>
        <w:t>ezpieczeństwa narodowego</w:t>
      </w:r>
      <w:bookmarkEnd w:id="0"/>
      <w:r w:rsidRPr="00005550">
        <w:rPr>
          <w:rFonts w:asciiTheme="minorHAnsi" w:hAnsiTheme="minorHAnsi" w:cstheme="minorHAnsi"/>
          <w:szCs w:val="22"/>
        </w:rPr>
        <w:t xml:space="preserve"> (dalej jako „specustawa”), tj.:</w:t>
      </w:r>
    </w:p>
    <w:p w14:paraId="3882E213" w14:textId="0FAE0EC5" w:rsidR="00005550" w:rsidRPr="00F832A3" w:rsidRDefault="00005550" w:rsidP="00256A2D">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Cs w:val="22"/>
        </w:rPr>
      </w:pPr>
      <w:r w:rsidRPr="00F832A3">
        <w:rPr>
          <w:rFonts w:asciiTheme="minorHAnsi" w:hAnsiTheme="minorHAnsi" w:cstheme="minorHAnsi"/>
          <w:szCs w:val="22"/>
        </w:rPr>
        <w:t>Wykonawcę wymienionego w wykazach określonych w rozporządzeniu 765/2006</w:t>
      </w:r>
      <w:r w:rsidRPr="00005550">
        <w:rPr>
          <w:rFonts w:asciiTheme="minorHAnsi" w:hAnsiTheme="minorHAnsi" w:cstheme="minorHAnsi"/>
          <w:szCs w:val="22"/>
          <w:vertAlign w:val="superscript"/>
        </w:rPr>
        <w:footnoteReference w:id="1"/>
      </w:r>
      <w:r w:rsidRPr="00F832A3">
        <w:rPr>
          <w:rFonts w:asciiTheme="minorHAnsi" w:hAnsiTheme="minorHAnsi" w:cstheme="minorHAnsi"/>
          <w:szCs w:val="22"/>
        </w:rPr>
        <w:t xml:space="preserve"> i rozporządzeniu 269/2014</w:t>
      </w:r>
      <w:r w:rsidRPr="00005550">
        <w:rPr>
          <w:rFonts w:asciiTheme="minorHAnsi" w:hAnsiTheme="minorHAnsi" w:cstheme="minorHAnsi"/>
          <w:szCs w:val="22"/>
          <w:vertAlign w:val="superscript"/>
        </w:rPr>
        <w:footnoteReference w:id="2"/>
      </w:r>
      <w:r w:rsidRPr="00F832A3">
        <w:rPr>
          <w:rFonts w:asciiTheme="minorHAnsi" w:hAnsiTheme="minorHAnsi" w:cstheme="minorHAnsi"/>
          <w:szCs w:val="22"/>
        </w:rPr>
        <w:t xml:space="preserve"> (dalej łącznie jako „wykazy”) albo wpisanego na listę sankcyjną </w:t>
      </w:r>
      <w:r w:rsidRPr="00F832A3">
        <w:rPr>
          <w:rFonts w:asciiTheme="minorHAnsi" w:hAnsiTheme="minorHAnsi" w:cstheme="minorHAnsi"/>
          <w:szCs w:val="22"/>
        </w:rPr>
        <w:lastRenderedPageBreak/>
        <w:t>prowadzoną przez ministra spraw wewnętrznych i administracji, o której mowa w art. 2 ust.</w:t>
      </w:r>
      <w:r w:rsidR="007326F9">
        <w:rPr>
          <w:rFonts w:asciiTheme="minorHAnsi" w:hAnsiTheme="minorHAnsi" w:cstheme="minorHAnsi"/>
          <w:szCs w:val="22"/>
        </w:rPr>
        <w:t xml:space="preserve"> </w:t>
      </w:r>
      <w:r w:rsidRPr="00F832A3">
        <w:rPr>
          <w:rFonts w:asciiTheme="minorHAnsi" w:hAnsiTheme="minorHAnsi" w:cstheme="minorHAnsi"/>
          <w:szCs w:val="22"/>
        </w:rPr>
        <w:t>1</w:t>
      </w:r>
      <w:r w:rsidR="007326F9">
        <w:rPr>
          <w:rFonts w:asciiTheme="minorHAnsi" w:hAnsiTheme="minorHAnsi" w:cstheme="minorHAnsi"/>
          <w:szCs w:val="22"/>
        </w:rPr>
        <w:t xml:space="preserve"> </w:t>
      </w:r>
      <w:r w:rsidRPr="00F832A3">
        <w:rPr>
          <w:rFonts w:asciiTheme="minorHAnsi" w:hAnsiTheme="minorHAnsi" w:cstheme="minorHAnsi"/>
          <w:szCs w:val="22"/>
        </w:rPr>
        <w:t>specustawy (dalej jako „lista”);</w:t>
      </w:r>
    </w:p>
    <w:p w14:paraId="1027B49E" w14:textId="09E7B245" w:rsidR="00005550" w:rsidRPr="00F832A3" w:rsidRDefault="00005550" w:rsidP="00256A2D">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Cs w:val="22"/>
        </w:rPr>
      </w:pPr>
      <w:r w:rsidRPr="00F832A3">
        <w:rPr>
          <w:rFonts w:asciiTheme="minorHAnsi" w:hAnsiTheme="minorHAnsi" w:cstheme="minorHAnsi"/>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sidR="007326F9">
        <w:rPr>
          <w:rFonts w:asciiTheme="minorHAnsi" w:hAnsiTheme="minorHAnsi" w:cstheme="minorHAnsi"/>
          <w:szCs w:val="22"/>
        </w:rPr>
        <w:t xml:space="preserve"> </w:t>
      </w:r>
      <w:r w:rsidRPr="00F832A3">
        <w:rPr>
          <w:rFonts w:asciiTheme="minorHAnsi" w:hAnsiTheme="minorHAnsi" w:cstheme="minorHAnsi"/>
          <w:szCs w:val="22"/>
        </w:rPr>
        <w:t>lutego 2022 r., o ile została wpisana na listę na podstawie decyzji w sprawie wpisu na listę rozstrzygającej o zastosowaniu środka, o którym mowa w art. 1 pkt 3 specustawy;</w:t>
      </w:r>
    </w:p>
    <w:p w14:paraId="5E48D056" w14:textId="399EC15F" w:rsidR="00005550" w:rsidRPr="00F832A3" w:rsidRDefault="00005550" w:rsidP="00256A2D">
      <w:pPr>
        <w:pStyle w:val="Akapitzlist"/>
        <w:numPr>
          <w:ilvl w:val="0"/>
          <w:numId w:val="32"/>
        </w:numPr>
        <w:spacing w:before="120" w:after="120" w:line="300" w:lineRule="auto"/>
        <w:ind w:left="850" w:hanging="425"/>
        <w:contextualSpacing w:val="0"/>
        <w:rPr>
          <w:rFonts w:asciiTheme="minorHAnsi" w:hAnsiTheme="minorHAnsi" w:cstheme="minorHAnsi"/>
          <w:szCs w:val="22"/>
        </w:rPr>
      </w:pPr>
      <w:r w:rsidRPr="00F832A3">
        <w:rPr>
          <w:rFonts w:asciiTheme="minorHAnsi" w:hAnsiTheme="minorHAnsi" w:cstheme="minorHAnsi"/>
          <w:szCs w:val="22"/>
        </w:rPr>
        <w:t>Wykonawcę, którego jednostką dominującą w rozumieniu art. 3 ust. 1 pkt 37 ustawy z dnia 29</w:t>
      </w:r>
      <w:r>
        <w:rPr>
          <w:rFonts w:asciiTheme="minorHAnsi" w:hAnsiTheme="minorHAnsi" w:cstheme="minorHAnsi"/>
          <w:szCs w:val="22"/>
        </w:rPr>
        <w:t> </w:t>
      </w:r>
      <w:r w:rsidRPr="00F832A3">
        <w:rPr>
          <w:rFonts w:asciiTheme="minorHAnsi" w:hAnsiTheme="minorHAnsi" w:cstheme="minorHAnsi"/>
          <w:szCs w:val="22"/>
        </w:rPr>
        <w:t>września 1994 r. o rachunkowości, jest podmiot wymieniony w wykazach albo wpisany na</w:t>
      </w:r>
      <w:r w:rsidR="00617B5A">
        <w:rPr>
          <w:rFonts w:asciiTheme="minorHAnsi" w:hAnsiTheme="minorHAnsi" w:cstheme="minorHAnsi"/>
          <w:szCs w:val="22"/>
        </w:rPr>
        <w:t xml:space="preserve"> </w:t>
      </w:r>
      <w:r w:rsidRPr="00F832A3">
        <w:rPr>
          <w:rFonts w:asciiTheme="minorHAnsi" w:hAnsiTheme="minorHAnsi" w:cstheme="minorHAnsi"/>
          <w:szCs w:val="22"/>
        </w:rPr>
        <w:t>listę lub będący taką jednostką dominującą od dnia 24 lutego 2022 r., o ile został wpisany na</w:t>
      </w:r>
      <w:r w:rsidR="009A493F">
        <w:rPr>
          <w:rFonts w:asciiTheme="minorHAnsi" w:hAnsiTheme="minorHAnsi" w:cstheme="minorHAnsi"/>
          <w:szCs w:val="22"/>
        </w:rPr>
        <w:t xml:space="preserve"> </w:t>
      </w:r>
      <w:r w:rsidRPr="00F832A3">
        <w:rPr>
          <w:rFonts w:asciiTheme="minorHAnsi" w:hAnsiTheme="minorHAnsi" w:cstheme="minorHAnsi"/>
          <w:szCs w:val="22"/>
        </w:rPr>
        <w:t>listę na podstawie decyzji w sprawie wpisu na listę rozstrzygającej o zastosowaniu środka, o</w:t>
      </w:r>
      <w:r w:rsidR="009A493F">
        <w:rPr>
          <w:rFonts w:asciiTheme="minorHAnsi" w:hAnsiTheme="minorHAnsi" w:cstheme="minorHAnsi"/>
          <w:szCs w:val="22"/>
        </w:rPr>
        <w:t xml:space="preserve"> </w:t>
      </w:r>
      <w:r w:rsidRPr="00F832A3">
        <w:rPr>
          <w:rFonts w:asciiTheme="minorHAnsi" w:hAnsiTheme="minorHAnsi" w:cstheme="minorHAnsi"/>
          <w:szCs w:val="22"/>
        </w:rPr>
        <w:t>którym mowa w art. 1 pkt 3 specustawy.</w:t>
      </w:r>
    </w:p>
    <w:p w14:paraId="26500AF2" w14:textId="4BDE6551" w:rsidR="005D2E00" w:rsidRPr="0055784D" w:rsidRDefault="005D2E00" w:rsidP="002431C9">
      <w:pPr>
        <w:pStyle w:val="Akapitzlist"/>
        <w:keepNext/>
        <w:widowControl w:val="0"/>
        <w:numPr>
          <w:ilvl w:val="0"/>
          <w:numId w:val="3"/>
        </w:numPr>
        <w:spacing w:after="120" w:line="300" w:lineRule="auto"/>
        <w:ind w:left="426" w:hanging="284"/>
        <w:rPr>
          <w:rFonts w:asciiTheme="minorHAnsi" w:hAnsiTheme="minorHAnsi" w:cstheme="minorHAnsi"/>
          <w:szCs w:val="22"/>
        </w:rPr>
      </w:pPr>
      <w:r w:rsidRPr="0055784D">
        <w:rPr>
          <w:rFonts w:asciiTheme="minorHAnsi" w:hAnsiTheme="minorHAnsi" w:cstheme="minorHAnsi"/>
          <w:szCs w:val="22"/>
        </w:rPr>
        <w:t xml:space="preserve">Zamawiający odrzuci złożoną ofertę, jeżeli: </w:t>
      </w:r>
    </w:p>
    <w:p w14:paraId="67C0BA95" w14:textId="77777777" w:rsidR="005D2E00" w:rsidRPr="0055784D" w:rsidRDefault="005D2E00" w:rsidP="00256A2D">
      <w:pPr>
        <w:pStyle w:val="Akapitzlist1"/>
        <w:numPr>
          <w:ilvl w:val="0"/>
          <w:numId w:val="2"/>
        </w:numPr>
        <w:spacing w:after="120" w:line="300" w:lineRule="auto"/>
        <w:ind w:left="850" w:hanging="425"/>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69B11CDE" w:rsidR="005D2E00" w:rsidRPr="0055784D" w:rsidRDefault="00E52BEE" w:rsidP="00256A2D">
      <w:pPr>
        <w:pStyle w:val="Akapitzlist1"/>
        <w:numPr>
          <w:ilvl w:val="0"/>
          <w:numId w:val="2"/>
        </w:numPr>
        <w:spacing w:after="120" w:line="300" w:lineRule="auto"/>
        <w:ind w:left="850" w:hanging="425"/>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w:t>
      </w:r>
      <w:r w:rsidR="00617B5A">
        <w:rPr>
          <w:rFonts w:asciiTheme="minorHAnsi" w:hAnsiTheme="minorHAnsi" w:cstheme="minorHAnsi"/>
        </w:rPr>
        <w:t>u</w:t>
      </w:r>
      <w:r w:rsidR="005D2E00" w:rsidRPr="0055784D">
        <w:rPr>
          <w:rFonts w:asciiTheme="minorHAnsi" w:hAnsiTheme="minorHAnsi" w:cstheme="minorHAnsi"/>
        </w:rPr>
        <w:t xml:space="preserve"> ofertowym,</w:t>
      </w:r>
    </w:p>
    <w:p w14:paraId="36C10DF4" w14:textId="77777777" w:rsidR="005D2E00" w:rsidRPr="0055784D" w:rsidRDefault="005D2E00" w:rsidP="00256A2D">
      <w:pPr>
        <w:pStyle w:val="Akapitzlist1"/>
        <w:numPr>
          <w:ilvl w:val="0"/>
          <w:numId w:val="2"/>
        </w:numPr>
        <w:spacing w:after="120" w:line="300" w:lineRule="auto"/>
        <w:ind w:left="850" w:hanging="425"/>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256A2D">
      <w:pPr>
        <w:pStyle w:val="Akapitzlist1"/>
        <w:keepNext/>
        <w:keepLines/>
        <w:numPr>
          <w:ilvl w:val="0"/>
          <w:numId w:val="2"/>
        </w:numPr>
        <w:spacing w:after="120" w:line="300" w:lineRule="auto"/>
        <w:ind w:left="850" w:hanging="425"/>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76516098" w:rsidR="00596411" w:rsidRDefault="00617B5A" w:rsidP="00256A2D">
      <w:pPr>
        <w:pStyle w:val="Akapitzlist1"/>
        <w:keepNext/>
        <w:keepLines/>
        <w:numPr>
          <w:ilvl w:val="0"/>
          <w:numId w:val="2"/>
        </w:numPr>
        <w:spacing w:after="120" w:line="300" w:lineRule="auto"/>
        <w:ind w:left="850" w:hanging="425"/>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256A2D">
      <w:pPr>
        <w:pStyle w:val="Akapitzlist1"/>
        <w:keepNext/>
        <w:keepLines/>
        <w:numPr>
          <w:ilvl w:val="0"/>
          <w:numId w:val="2"/>
        </w:numPr>
        <w:spacing w:after="120" w:line="300" w:lineRule="auto"/>
        <w:ind w:left="850" w:hanging="425"/>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3E09D4">
      <w:pPr>
        <w:pStyle w:val="Akapitzlist1"/>
        <w:numPr>
          <w:ilvl w:val="0"/>
          <w:numId w:val="3"/>
        </w:numPr>
        <w:spacing w:after="120" w:line="300" w:lineRule="auto"/>
        <w:ind w:left="426" w:hanging="284"/>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602B6ED3" w:rsidR="00182FD7" w:rsidRPr="0055784D" w:rsidRDefault="00182FD7" w:rsidP="0087550D">
      <w:pPr>
        <w:pStyle w:val="Akapitzlist1"/>
        <w:numPr>
          <w:ilvl w:val="0"/>
          <w:numId w:val="3"/>
        </w:numPr>
        <w:spacing w:after="240" w:line="300" w:lineRule="auto"/>
        <w:ind w:left="482" w:hanging="340"/>
        <w:rPr>
          <w:rFonts w:asciiTheme="minorHAnsi" w:hAnsiTheme="minorHAnsi" w:cstheme="minorHAnsi"/>
        </w:rPr>
      </w:pPr>
      <w:r w:rsidRPr="0055784D">
        <w:rPr>
          <w:rFonts w:asciiTheme="minorHAnsi" w:hAnsiTheme="minorHAnsi" w:cstheme="minorHAnsi"/>
          <w:color w:val="000000"/>
        </w:rPr>
        <w:t xml:space="preserve">Jeżeli Wykonawca, którego oferta została wybrana jako najkorzystniejsza, uchyla się od zawarcia umowy w sprawie zamówienia publicznego lub nie dopełnia wymaganych do zawarcia umowy formalności, Zamawiający może dokonać ponownego badania i oceny ofert spośród ofert pozostałych w postępowaniu </w:t>
      </w:r>
      <w:r w:rsidR="00617B5A">
        <w:rPr>
          <w:rFonts w:asciiTheme="minorHAnsi" w:hAnsiTheme="minorHAnsi" w:cstheme="minorHAnsi"/>
          <w:color w:val="000000"/>
        </w:rPr>
        <w:t>W</w:t>
      </w:r>
      <w:r w:rsidRPr="0055784D">
        <w:rPr>
          <w:rFonts w:asciiTheme="minorHAnsi" w:hAnsiTheme="minorHAnsi" w:cstheme="minorHAnsi"/>
          <w:color w:val="000000"/>
        </w:rPr>
        <w:t>ykonawców</w:t>
      </w:r>
      <w:r w:rsidR="009A493F">
        <w:rPr>
          <w:rFonts w:asciiTheme="minorHAnsi" w:hAnsiTheme="minorHAnsi" w:cstheme="minorHAnsi"/>
          <w:color w:val="000000"/>
        </w:rPr>
        <w:t xml:space="preserve"> </w:t>
      </w:r>
      <w:r w:rsidRPr="0055784D">
        <w:rPr>
          <w:rStyle w:val="txt-new"/>
          <w:rFonts w:asciiTheme="minorHAnsi" w:hAnsiTheme="minorHAnsi" w:cstheme="minorHAnsi"/>
          <w:color w:val="000000"/>
        </w:rPr>
        <w:t>oraz wybrać najkorzystniejszą ofertę</w:t>
      </w:r>
      <w:r w:rsidR="009A493F">
        <w:rPr>
          <w:rFonts w:asciiTheme="minorHAnsi" w:hAnsiTheme="minorHAnsi" w:cstheme="minorHAnsi"/>
          <w:color w:val="000000"/>
        </w:rPr>
        <w:t xml:space="preserve"> </w:t>
      </w:r>
      <w:r w:rsidRPr="0055784D">
        <w:rPr>
          <w:rFonts w:asciiTheme="minorHAnsi" w:hAnsiTheme="minorHAnsi" w:cstheme="minorHAnsi"/>
          <w:color w:val="000000"/>
        </w:rPr>
        <w:t>albo unieważnić postępowanie.</w:t>
      </w:r>
    </w:p>
    <w:p w14:paraId="32CB752C" w14:textId="77777777" w:rsidR="003F460E" w:rsidRPr="0055784D" w:rsidRDefault="003F460E" w:rsidP="0087550D">
      <w:pPr>
        <w:pStyle w:val="Nagwek2"/>
        <w:numPr>
          <w:ilvl w:val="0"/>
          <w:numId w:val="29"/>
        </w:numPr>
        <w:spacing w:after="120" w:line="300" w:lineRule="auto"/>
        <w:ind w:left="283" w:hanging="357"/>
        <w:rPr>
          <w:rFonts w:eastAsia="SimSun" w:cstheme="minorHAnsi"/>
          <w:szCs w:val="22"/>
        </w:rPr>
      </w:pPr>
      <w:r w:rsidRPr="0055784D">
        <w:rPr>
          <w:rFonts w:eastAsia="SimSun" w:cstheme="minorHAnsi"/>
          <w:szCs w:val="22"/>
        </w:rPr>
        <w:t>Opis przedmiotu zamówienia:</w:t>
      </w:r>
    </w:p>
    <w:p w14:paraId="0BE6D5CB" w14:textId="7E019AE5" w:rsidR="00EA5F88" w:rsidRPr="00EA5F88" w:rsidRDefault="00FD1646" w:rsidP="00EA5F88">
      <w:pPr>
        <w:spacing w:after="120" w:line="300" w:lineRule="auto"/>
        <w:ind w:left="284"/>
        <w:rPr>
          <w:rFonts w:asciiTheme="minorHAnsi" w:hAnsiTheme="minorHAnsi" w:cstheme="minorHAnsi"/>
          <w:szCs w:val="22"/>
        </w:rPr>
      </w:pPr>
      <w:r>
        <w:rPr>
          <w:rFonts w:asciiTheme="minorHAnsi" w:hAnsiTheme="minorHAnsi" w:cstheme="minorHAnsi"/>
          <w:szCs w:val="22"/>
        </w:rPr>
        <w:t xml:space="preserve">Przedmiotem zamówienia jest </w:t>
      </w:r>
      <w:bookmarkStart w:id="1" w:name="_Hlk202344312"/>
      <w:r w:rsidR="00EA5F88">
        <w:rPr>
          <w:rStyle w:val="normaltextrun"/>
          <w:rFonts w:cs="Calibri"/>
          <w:b/>
          <w:bCs/>
          <w:color w:val="000000"/>
          <w:szCs w:val="22"/>
          <w:shd w:val="clear" w:color="auto" w:fill="FFFFFF"/>
        </w:rPr>
        <w:t>wykonanie wraz z dostawą namiotu ekspresowego 3mx3m, zgodnie z poniższą specyfikacją</w:t>
      </w:r>
      <w:bookmarkEnd w:id="1"/>
      <w:r>
        <w:rPr>
          <w:rFonts w:asciiTheme="minorHAnsi" w:hAnsiTheme="minorHAnsi" w:cstheme="minorHAnsi"/>
          <w:szCs w:val="22"/>
        </w:rPr>
        <w:t>:</w:t>
      </w:r>
    </w:p>
    <w:p w14:paraId="432F36D2" w14:textId="58C0DE5B" w:rsidR="00EA5F88" w:rsidRPr="00EA5F88" w:rsidRDefault="00EA5F88" w:rsidP="00EA5F88">
      <w:pPr>
        <w:pStyle w:val="Akapitzlist"/>
        <w:numPr>
          <w:ilvl w:val="1"/>
          <w:numId w:val="29"/>
        </w:numPr>
        <w:spacing w:line="300" w:lineRule="auto"/>
        <w:ind w:left="714" w:hanging="357"/>
        <w:rPr>
          <w:rFonts w:cs="Calibri"/>
          <w:szCs w:val="22"/>
        </w:rPr>
      </w:pPr>
      <w:r w:rsidRPr="00EA5F88">
        <w:rPr>
          <w:rFonts w:cs="Calibri"/>
          <w:szCs w:val="22"/>
        </w:rPr>
        <w:t>stelaż namiotu expressowego i akcesoria:</w:t>
      </w:r>
    </w:p>
    <w:p w14:paraId="0556DFCC" w14:textId="77777777" w:rsidR="00EA5F88" w:rsidRDefault="00EA5F88" w:rsidP="00EA5F88">
      <w:pPr>
        <w:pStyle w:val="Akapitzlist"/>
        <w:numPr>
          <w:ilvl w:val="0"/>
          <w:numId w:val="63"/>
        </w:numPr>
        <w:tabs>
          <w:tab w:val="left" w:pos="993"/>
        </w:tabs>
        <w:suppressAutoHyphens/>
        <w:spacing w:line="300" w:lineRule="auto"/>
        <w:ind w:firstLine="414"/>
        <w:contextualSpacing w:val="0"/>
        <w:rPr>
          <w:rFonts w:eastAsia="Calibri" w:cs="Calibri"/>
          <w:szCs w:val="22"/>
        </w:rPr>
      </w:pPr>
      <w:r w:rsidRPr="006D0A5C">
        <w:rPr>
          <w:rFonts w:eastAsia="Calibri" w:cs="Calibri"/>
          <w:szCs w:val="22"/>
        </w:rPr>
        <w:t>noga zewnętrzna ośmiokątna,</w:t>
      </w:r>
    </w:p>
    <w:p w14:paraId="70D44FDA" w14:textId="77777777" w:rsidR="00EA5F88" w:rsidRDefault="00EA5F88" w:rsidP="00EA5F88">
      <w:pPr>
        <w:pStyle w:val="Akapitzlist"/>
        <w:numPr>
          <w:ilvl w:val="0"/>
          <w:numId w:val="63"/>
        </w:numPr>
        <w:tabs>
          <w:tab w:val="left" w:pos="993"/>
        </w:tabs>
        <w:suppressAutoHyphens/>
        <w:spacing w:line="300" w:lineRule="auto"/>
        <w:ind w:firstLine="414"/>
        <w:contextualSpacing w:val="0"/>
        <w:rPr>
          <w:rFonts w:eastAsia="Calibri" w:cs="Calibri"/>
          <w:szCs w:val="22"/>
        </w:rPr>
      </w:pPr>
      <w:r w:rsidRPr="006D0A5C">
        <w:rPr>
          <w:rFonts w:eastAsia="Calibri" w:cs="Calibri"/>
          <w:szCs w:val="22"/>
        </w:rPr>
        <w:t>noga wkład ośmiokątna,</w:t>
      </w:r>
    </w:p>
    <w:p w14:paraId="1C08479F" w14:textId="77777777" w:rsidR="00EA5F88" w:rsidRDefault="00EA5F88" w:rsidP="00EA5F88">
      <w:pPr>
        <w:pStyle w:val="Akapitzlist"/>
        <w:numPr>
          <w:ilvl w:val="0"/>
          <w:numId w:val="63"/>
        </w:numPr>
        <w:tabs>
          <w:tab w:val="left" w:pos="993"/>
        </w:tabs>
        <w:suppressAutoHyphens/>
        <w:spacing w:line="300" w:lineRule="auto"/>
        <w:ind w:firstLine="414"/>
        <w:contextualSpacing w:val="0"/>
        <w:rPr>
          <w:rFonts w:eastAsia="Calibri" w:cs="Calibri"/>
          <w:szCs w:val="22"/>
        </w:rPr>
      </w:pPr>
      <w:r w:rsidRPr="006D0A5C">
        <w:rPr>
          <w:rFonts w:eastAsia="Calibri" w:cs="Calibri"/>
          <w:szCs w:val="22"/>
        </w:rPr>
        <w:t>profil w dachu (szabla),</w:t>
      </w:r>
    </w:p>
    <w:p w14:paraId="04B0681F" w14:textId="77777777" w:rsidR="00EA5F88" w:rsidRDefault="00EA5F88" w:rsidP="00EA5F88">
      <w:pPr>
        <w:pStyle w:val="Akapitzlist"/>
        <w:numPr>
          <w:ilvl w:val="0"/>
          <w:numId w:val="63"/>
        </w:numPr>
        <w:tabs>
          <w:tab w:val="left" w:pos="993"/>
        </w:tabs>
        <w:suppressAutoHyphens/>
        <w:spacing w:line="300" w:lineRule="auto"/>
        <w:ind w:firstLine="414"/>
        <w:contextualSpacing w:val="0"/>
        <w:rPr>
          <w:rFonts w:eastAsia="Calibri" w:cs="Calibri"/>
          <w:szCs w:val="22"/>
        </w:rPr>
      </w:pPr>
      <w:r w:rsidRPr="006D0A5C">
        <w:rPr>
          <w:rFonts w:eastAsia="Calibri" w:cs="Calibri"/>
          <w:szCs w:val="22"/>
        </w:rPr>
        <w:lastRenderedPageBreak/>
        <w:t>wzmocniony, aluminiowy stelaż z dachem,</w:t>
      </w:r>
    </w:p>
    <w:p w14:paraId="7E971A11" w14:textId="77777777" w:rsidR="00EA5F88" w:rsidRDefault="00EA5F88" w:rsidP="00EA5F88">
      <w:pPr>
        <w:pStyle w:val="Akapitzlist"/>
        <w:numPr>
          <w:ilvl w:val="0"/>
          <w:numId w:val="63"/>
        </w:numPr>
        <w:tabs>
          <w:tab w:val="left" w:pos="993"/>
        </w:tabs>
        <w:suppressAutoHyphens/>
        <w:spacing w:line="300" w:lineRule="auto"/>
        <w:ind w:firstLine="414"/>
        <w:contextualSpacing w:val="0"/>
        <w:rPr>
          <w:rFonts w:eastAsia="Calibri" w:cs="Calibri"/>
          <w:szCs w:val="22"/>
        </w:rPr>
      </w:pPr>
      <w:r w:rsidRPr="006D0A5C">
        <w:rPr>
          <w:rFonts w:eastAsia="Calibri" w:cs="Calibri"/>
          <w:szCs w:val="22"/>
        </w:rPr>
        <w:t>nogi teleskopowe z regulacją wysokości,</w:t>
      </w:r>
    </w:p>
    <w:p w14:paraId="05CFEFD9" w14:textId="77777777" w:rsidR="00EA5F88" w:rsidRPr="004316AD" w:rsidRDefault="00EA5F88" w:rsidP="00EA5F88">
      <w:pPr>
        <w:pStyle w:val="Akapitzlist"/>
        <w:numPr>
          <w:ilvl w:val="0"/>
          <w:numId w:val="63"/>
        </w:numPr>
        <w:tabs>
          <w:tab w:val="left" w:pos="993"/>
        </w:tabs>
        <w:suppressAutoHyphens/>
        <w:spacing w:line="300" w:lineRule="auto"/>
        <w:ind w:firstLine="414"/>
        <w:contextualSpacing w:val="0"/>
        <w:rPr>
          <w:rFonts w:eastAsia="Calibri" w:cs="Calibri"/>
          <w:szCs w:val="22"/>
        </w:rPr>
      </w:pPr>
      <w:r w:rsidRPr="006D0A5C">
        <w:rPr>
          <w:rFonts w:eastAsia="Calibri" w:cs="Calibri"/>
          <w:szCs w:val="22"/>
        </w:rPr>
        <w:t xml:space="preserve">jeden wspólny </w:t>
      </w:r>
      <w:r w:rsidRPr="004316AD">
        <w:rPr>
          <w:rFonts w:eastAsia="Calibri" w:cs="Calibri"/>
          <w:szCs w:val="22"/>
        </w:rPr>
        <w:t>pokrowiec na stelaż, ściany i akcesoria,</w:t>
      </w:r>
    </w:p>
    <w:p w14:paraId="49E03B01" w14:textId="702BB551" w:rsidR="00EA5F88" w:rsidRPr="00EA5F88" w:rsidRDefault="00EA5F88" w:rsidP="00EA5F88">
      <w:pPr>
        <w:pStyle w:val="Akapitzlist"/>
        <w:numPr>
          <w:ilvl w:val="0"/>
          <w:numId w:val="63"/>
        </w:numPr>
        <w:tabs>
          <w:tab w:val="left" w:pos="993"/>
        </w:tabs>
        <w:suppressAutoHyphens/>
        <w:spacing w:line="300" w:lineRule="auto"/>
        <w:ind w:firstLine="414"/>
        <w:contextualSpacing w:val="0"/>
        <w:rPr>
          <w:rFonts w:eastAsia="Calibri" w:cs="Calibri"/>
          <w:szCs w:val="22"/>
        </w:rPr>
      </w:pPr>
      <w:r w:rsidRPr="004316AD">
        <w:rPr>
          <w:rFonts w:eastAsia="Calibri" w:cs="Calibri"/>
          <w:szCs w:val="22"/>
        </w:rPr>
        <w:t>8 szt. obciążników żeliwnych (typu podkowa)po 16 kg każdy;</w:t>
      </w:r>
    </w:p>
    <w:p w14:paraId="12F6851E" w14:textId="600FBF28" w:rsidR="00EA5F88" w:rsidRPr="00EA5F88" w:rsidRDefault="00EA5F88" w:rsidP="00EA5F88">
      <w:pPr>
        <w:pStyle w:val="Akapitzlist"/>
        <w:numPr>
          <w:ilvl w:val="1"/>
          <w:numId w:val="29"/>
        </w:numPr>
        <w:spacing w:before="240" w:line="300" w:lineRule="auto"/>
        <w:ind w:left="714" w:hanging="357"/>
        <w:contextualSpacing w:val="0"/>
        <w:rPr>
          <w:rFonts w:cs="Calibri"/>
          <w:szCs w:val="22"/>
        </w:rPr>
      </w:pPr>
      <w:r w:rsidRPr="00EA5F88">
        <w:rPr>
          <w:rFonts w:cs="Calibri"/>
          <w:szCs w:val="22"/>
        </w:rPr>
        <w:t>specyfikacja ścian i dachu:</w:t>
      </w:r>
    </w:p>
    <w:p w14:paraId="194FCB35" w14:textId="1178899D" w:rsidR="00EA5F88" w:rsidRDefault="00EA5F88" w:rsidP="00EA5F88">
      <w:pPr>
        <w:pStyle w:val="Akapitzlist"/>
        <w:numPr>
          <w:ilvl w:val="0"/>
          <w:numId w:val="64"/>
        </w:numPr>
        <w:tabs>
          <w:tab w:val="clear" w:pos="720"/>
          <w:tab w:val="left" w:pos="993"/>
        </w:tabs>
        <w:suppressAutoHyphens/>
        <w:spacing w:line="300" w:lineRule="auto"/>
        <w:ind w:left="1418" w:hanging="284"/>
        <w:contextualSpacing w:val="0"/>
        <w:rPr>
          <w:rFonts w:eastAsia="Calibri" w:cs="Calibri"/>
          <w:szCs w:val="22"/>
        </w:rPr>
      </w:pPr>
      <w:r w:rsidRPr="004316AD">
        <w:rPr>
          <w:rFonts w:eastAsia="Calibri" w:cs="Calibri"/>
          <w:szCs w:val="22"/>
        </w:rPr>
        <w:t xml:space="preserve">kolor tkaniny: </w:t>
      </w:r>
      <w:r w:rsidRPr="004316AD">
        <w:rPr>
          <w:rFonts w:eastAsia="Calibri" w:cs="Calibri"/>
          <w:b/>
          <w:bCs/>
          <w:szCs w:val="22"/>
        </w:rPr>
        <w:t>zielony</w:t>
      </w:r>
      <w:r w:rsidRPr="004316AD">
        <w:rPr>
          <w:rFonts w:eastAsia="Calibri" w:cs="Calibri"/>
          <w:szCs w:val="22"/>
        </w:rPr>
        <w:t xml:space="preserve">, zbliżony lub barwiony do #2a6244 lub #173b32 </w:t>
      </w:r>
      <w:r>
        <w:rPr>
          <w:rFonts w:eastAsia="Calibri" w:cs="Calibri"/>
          <w:szCs w:val="22"/>
        </w:rPr>
        <w:t xml:space="preserve">(CMYK: </w:t>
      </w:r>
    </w:p>
    <w:p w14:paraId="0F4EEACB" w14:textId="77777777" w:rsidR="00EA5F88" w:rsidRPr="00EA5F88" w:rsidRDefault="00EA5F88" w:rsidP="00EA5F88">
      <w:pPr>
        <w:pStyle w:val="Akapitzlist"/>
        <w:tabs>
          <w:tab w:val="left" w:pos="993"/>
        </w:tabs>
        <w:suppressAutoHyphens/>
        <w:spacing w:line="300" w:lineRule="auto"/>
        <w:ind w:left="1418"/>
        <w:rPr>
          <w:rFonts w:eastAsia="Calibri" w:cs="Calibri"/>
          <w:szCs w:val="22"/>
        </w:rPr>
      </w:pPr>
      <w:r w:rsidRPr="00EA5F88">
        <w:rPr>
          <w:rFonts w:eastAsia="Calibri" w:cs="Calibri"/>
          <w:szCs w:val="22"/>
        </w:rPr>
        <w:t>86, 25, 96, 11</w:t>
      </w:r>
    </w:p>
    <w:p w14:paraId="61923813" w14:textId="77777777" w:rsidR="00EA5F88" w:rsidRPr="00EA5F88" w:rsidRDefault="00EA5F88" w:rsidP="00EA5F88">
      <w:pPr>
        <w:pStyle w:val="Akapitzlist"/>
        <w:tabs>
          <w:tab w:val="left" w:pos="993"/>
        </w:tabs>
        <w:suppressAutoHyphens/>
        <w:spacing w:line="300" w:lineRule="auto"/>
        <w:ind w:left="1418"/>
        <w:rPr>
          <w:rFonts w:eastAsia="Calibri" w:cs="Calibri"/>
          <w:szCs w:val="22"/>
        </w:rPr>
      </w:pPr>
      <w:r w:rsidRPr="00EA5F88">
        <w:rPr>
          <w:rFonts w:eastAsia="Calibri" w:cs="Calibri"/>
          <w:szCs w:val="22"/>
        </w:rPr>
        <w:t>82, 37, 77, 33</w:t>
      </w:r>
    </w:p>
    <w:p w14:paraId="417E11EF" w14:textId="77777777" w:rsidR="00EA5F88" w:rsidRPr="00EA5F88" w:rsidRDefault="00EA5F88" w:rsidP="00EA5F88">
      <w:pPr>
        <w:pStyle w:val="Akapitzlist"/>
        <w:tabs>
          <w:tab w:val="left" w:pos="993"/>
        </w:tabs>
        <w:suppressAutoHyphens/>
        <w:spacing w:line="300" w:lineRule="auto"/>
        <w:ind w:left="1418"/>
        <w:rPr>
          <w:rFonts w:eastAsia="Calibri" w:cs="Calibri"/>
          <w:szCs w:val="22"/>
        </w:rPr>
      </w:pPr>
      <w:r w:rsidRPr="00EA5F88">
        <w:rPr>
          <w:rFonts w:eastAsia="Calibri" w:cs="Calibri"/>
          <w:szCs w:val="22"/>
        </w:rPr>
        <w:t>86, 48, 68, 62</w:t>
      </w:r>
    </w:p>
    <w:p w14:paraId="1C82E048" w14:textId="77777777" w:rsidR="00EA5F88" w:rsidRPr="00EA5F88" w:rsidRDefault="00EA5F88" w:rsidP="00EA5F88">
      <w:pPr>
        <w:pStyle w:val="Akapitzlist"/>
        <w:tabs>
          <w:tab w:val="left" w:pos="993"/>
        </w:tabs>
        <w:suppressAutoHyphens/>
        <w:spacing w:line="300" w:lineRule="auto"/>
        <w:ind w:left="1418"/>
        <w:rPr>
          <w:rFonts w:eastAsia="Calibri" w:cs="Calibri"/>
          <w:szCs w:val="22"/>
        </w:rPr>
      </w:pPr>
      <w:r w:rsidRPr="00EA5F88">
        <w:rPr>
          <w:rFonts w:eastAsia="Calibri" w:cs="Calibri"/>
          <w:szCs w:val="22"/>
        </w:rPr>
        <w:t>albo bardziej nasycone:</w:t>
      </w:r>
    </w:p>
    <w:p w14:paraId="63E2F78E" w14:textId="77777777" w:rsidR="00EA5F88" w:rsidRPr="00EA5F88" w:rsidRDefault="00EA5F88" w:rsidP="00EA5F88">
      <w:pPr>
        <w:pStyle w:val="Akapitzlist"/>
        <w:tabs>
          <w:tab w:val="left" w:pos="993"/>
        </w:tabs>
        <w:suppressAutoHyphens/>
        <w:spacing w:line="300" w:lineRule="auto"/>
        <w:ind w:left="1418"/>
        <w:rPr>
          <w:rFonts w:eastAsia="Calibri" w:cs="Calibri"/>
          <w:szCs w:val="22"/>
        </w:rPr>
      </w:pPr>
      <w:r w:rsidRPr="00EA5F88">
        <w:rPr>
          <w:rFonts w:eastAsia="Calibri" w:cs="Calibri"/>
          <w:szCs w:val="22"/>
        </w:rPr>
        <w:t>80, 10, 90, 20</w:t>
      </w:r>
    </w:p>
    <w:p w14:paraId="153FF4C8" w14:textId="77777777" w:rsidR="00EA5F88" w:rsidRPr="00EA5F88" w:rsidRDefault="00EA5F88" w:rsidP="00EA5F88">
      <w:pPr>
        <w:pStyle w:val="Akapitzlist"/>
        <w:tabs>
          <w:tab w:val="left" w:pos="993"/>
        </w:tabs>
        <w:suppressAutoHyphens/>
        <w:spacing w:line="300" w:lineRule="auto"/>
        <w:ind w:left="1418"/>
        <w:rPr>
          <w:rFonts w:eastAsia="Calibri" w:cs="Calibri"/>
          <w:szCs w:val="22"/>
        </w:rPr>
      </w:pPr>
      <w:r w:rsidRPr="00EA5F88">
        <w:rPr>
          <w:rFonts w:eastAsia="Calibri" w:cs="Calibri"/>
          <w:szCs w:val="22"/>
        </w:rPr>
        <w:t>80, 20, 80, 50</w:t>
      </w:r>
    </w:p>
    <w:p w14:paraId="4331C451" w14:textId="519E493D" w:rsidR="00EA5F88" w:rsidRDefault="00EA5F88" w:rsidP="00EA5F88">
      <w:pPr>
        <w:pStyle w:val="Akapitzlist"/>
        <w:tabs>
          <w:tab w:val="left" w:pos="993"/>
        </w:tabs>
        <w:suppressAutoHyphens/>
        <w:spacing w:line="300" w:lineRule="auto"/>
        <w:ind w:left="1418"/>
        <w:contextualSpacing w:val="0"/>
        <w:rPr>
          <w:rFonts w:eastAsia="Calibri" w:cs="Calibri"/>
          <w:szCs w:val="22"/>
        </w:rPr>
      </w:pPr>
      <w:r w:rsidRPr="00EA5F88">
        <w:rPr>
          <w:rFonts w:eastAsia="Calibri" w:cs="Calibri"/>
          <w:szCs w:val="22"/>
        </w:rPr>
        <w:t>90, 50, 80, 70</w:t>
      </w:r>
    </w:p>
    <w:p w14:paraId="165D9E0D" w14:textId="2743983D" w:rsidR="00EA5F88" w:rsidRPr="004316AD" w:rsidRDefault="00EA5F88" w:rsidP="00EA5F88">
      <w:pPr>
        <w:pStyle w:val="Akapitzlist"/>
        <w:tabs>
          <w:tab w:val="left" w:pos="993"/>
        </w:tabs>
        <w:suppressAutoHyphens/>
        <w:spacing w:line="300" w:lineRule="auto"/>
        <w:ind w:left="1418"/>
        <w:contextualSpacing w:val="0"/>
        <w:rPr>
          <w:rFonts w:eastAsia="Calibri" w:cs="Calibri"/>
          <w:szCs w:val="22"/>
        </w:rPr>
      </w:pPr>
      <w:r w:rsidRPr="004316AD">
        <w:rPr>
          <w:rFonts w:eastAsia="Calibri" w:cs="Calibri"/>
          <w:szCs w:val="22"/>
        </w:rPr>
        <w:t>zgodnie z KSIW Zarządu Zieleni m.st. Warszawy (</w:t>
      </w:r>
      <w:hyperlink r:id="rId11" w:history="1">
        <w:r w:rsidRPr="00EA5F88">
          <w:rPr>
            <w:color w:val="0000FF"/>
            <w:u w:val="single"/>
          </w:rPr>
          <w:t>Kontakt | Zarząd Zieleni m.st. Warszawy</w:t>
        </w:r>
      </w:hyperlink>
      <w:r w:rsidRPr="004316AD">
        <w:rPr>
          <w:rFonts w:eastAsia="Calibri" w:cs="Calibri"/>
          <w:szCs w:val="22"/>
        </w:rPr>
        <w:t xml:space="preserve"> -&gt; sekcja Do pobrania),</w:t>
      </w:r>
    </w:p>
    <w:p w14:paraId="20851D82" w14:textId="26002491" w:rsidR="00EA5F88" w:rsidRPr="004316AD" w:rsidRDefault="00497915" w:rsidP="00EA5F88">
      <w:pPr>
        <w:pStyle w:val="Akapitzlist"/>
        <w:numPr>
          <w:ilvl w:val="0"/>
          <w:numId w:val="64"/>
        </w:numPr>
        <w:tabs>
          <w:tab w:val="clear" w:pos="720"/>
          <w:tab w:val="left" w:pos="993"/>
        </w:tabs>
        <w:suppressAutoHyphens/>
        <w:spacing w:line="300" w:lineRule="auto"/>
        <w:ind w:left="1418" w:hanging="284"/>
        <w:contextualSpacing w:val="0"/>
        <w:rPr>
          <w:rFonts w:eastAsia="Calibri" w:cs="Calibri"/>
          <w:szCs w:val="22"/>
        </w:rPr>
      </w:pPr>
      <w:r>
        <w:rPr>
          <w:rFonts w:eastAsia="Calibri" w:cs="Calibri"/>
          <w:szCs w:val="22"/>
        </w:rPr>
        <w:t xml:space="preserve">cztery ściany - </w:t>
      </w:r>
      <w:r w:rsidR="00EA5F88" w:rsidRPr="004316AD">
        <w:rPr>
          <w:rFonts w:eastAsia="Calibri" w:cs="Calibri"/>
          <w:szCs w:val="22"/>
        </w:rPr>
        <w:t>trzy nieprzemakalne ściany boczne pełne z nadrukiem, czwarta ściana zamykająca pełna z nadrukiem, ściany o gramaturze min. 230g,</w:t>
      </w:r>
    </w:p>
    <w:p w14:paraId="2DC9D454" w14:textId="77777777" w:rsidR="00EA5F88" w:rsidRPr="004316AD" w:rsidRDefault="00EA5F88" w:rsidP="00EA5F88">
      <w:pPr>
        <w:pStyle w:val="Akapitzlist"/>
        <w:numPr>
          <w:ilvl w:val="0"/>
          <w:numId w:val="64"/>
        </w:numPr>
        <w:tabs>
          <w:tab w:val="clear" w:pos="720"/>
          <w:tab w:val="left" w:pos="993"/>
        </w:tabs>
        <w:suppressAutoHyphens/>
        <w:spacing w:line="300" w:lineRule="auto"/>
        <w:ind w:left="1418" w:hanging="284"/>
        <w:contextualSpacing w:val="0"/>
        <w:rPr>
          <w:rFonts w:eastAsia="Calibri" w:cs="Calibri"/>
          <w:szCs w:val="22"/>
        </w:rPr>
      </w:pPr>
      <w:r w:rsidRPr="004316AD">
        <w:rPr>
          <w:rFonts w:eastAsia="Calibri" w:cs="Calibri"/>
          <w:szCs w:val="22"/>
        </w:rPr>
        <w:t xml:space="preserve">nieprzemakalny dach z nadrukiem, wykonany z wzmocnionej tkaniny poliestrowej </w:t>
      </w:r>
      <w:r w:rsidRPr="004316AD">
        <w:rPr>
          <w:rFonts w:eastAsia="Calibri" w:cs="Calibri"/>
          <w:szCs w:val="22"/>
        </w:rPr>
        <w:br/>
        <w:t>o gramaturze 230 g/m², tkanina dachu ze zwiększoną odpornością UV,</w:t>
      </w:r>
    </w:p>
    <w:p w14:paraId="32E354A9" w14:textId="77777777" w:rsidR="00EA5F88" w:rsidRPr="004316AD" w:rsidRDefault="00EA5F88" w:rsidP="00EA5F88">
      <w:pPr>
        <w:pStyle w:val="Akapitzlist"/>
        <w:numPr>
          <w:ilvl w:val="0"/>
          <w:numId w:val="64"/>
        </w:numPr>
        <w:tabs>
          <w:tab w:val="clear" w:pos="720"/>
          <w:tab w:val="left" w:pos="993"/>
        </w:tabs>
        <w:suppressAutoHyphens/>
        <w:spacing w:line="300" w:lineRule="auto"/>
        <w:ind w:left="1418" w:hanging="284"/>
        <w:contextualSpacing w:val="0"/>
        <w:rPr>
          <w:rFonts w:eastAsia="Calibri" w:cs="Calibri"/>
          <w:szCs w:val="22"/>
        </w:rPr>
      </w:pPr>
      <w:r w:rsidRPr="004316AD">
        <w:rPr>
          <w:rFonts w:eastAsia="Calibri" w:cs="Calibri"/>
          <w:szCs w:val="22"/>
        </w:rPr>
        <w:t>mocowanie ścian do konstrukcji - paski z plastikowymi przelotkami,</w:t>
      </w:r>
    </w:p>
    <w:p w14:paraId="5633AF6F" w14:textId="77777777" w:rsidR="00EA5F88" w:rsidRPr="004316AD" w:rsidRDefault="00EA5F88" w:rsidP="00EA5F88">
      <w:pPr>
        <w:pStyle w:val="Akapitzlist"/>
        <w:numPr>
          <w:ilvl w:val="0"/>
          <w:numId w:val="64"/>
        </w:numPr>
        <w:tabs>
          <w:tab w:val="clear" w:pos="720"/>
          <w:tab w:val="left" w:pos="993"/>
        </w:tabs>
        <w:suppressAutoHyphens/>
        <w:spacing w:line="300" w:lineRule="auto"/>
        <w:ind w:left="1418" w:hanging="284"/>
        <w:contextualSpacing w:val="0"/>
        <w:rPr>
          <w:rFonts w:eastAsia="Calibri" w:cs="Calibri"/>
          <w:szCs w:val="22"/>
        </w:rPr>
      </w:pPr>
      <w:r w:rsidRPr="004316AD">
        <w:rPr>
          <w:rFonts w:eastAsia="Calibri" w:cs="Calibri"/>
          <w:szCs w:val="22"/>
        </w:rPr>
        <w:t>wysokość ściany: ok 2,30m,</w:t>
      </w:r>
    </w:p>
    <w:p w14:paraId="17DE1F93" w14:textId="77777777" w:rsidR="00EA5F88" w:rsidRPr="004316AD" w:rsidRDefault="00EA5F88" w:rsidP="00EA5F88">
      <w:pPr>
        <w:pStyle w:val="Akapitzlist"/>
        <w:numPr>
          <w:ilvl w:val="0"/>
          <w:numId w:val="64"/>
        </w:numPr>
        <w:tabs>
          <w:tab w:val="clear" w:pos="720"/>
          <w:tab w:val="left" w:pos="993"/>
        </w:tabs>
        <w:suppressAutoHyphens/>
        <w:spacing w:line="300" w:lineRule="auto"/>
        <w:ind w:left="1418" w:hanging="284"/>
        <w:contextualSpacing w:val="0"/>
        <w:rPr>
          <w:rFonts w:eastAsia="Calibri" w:cs="Calibri"/>
          <w:szCs w:val="22"/>
        </w:rPr>
      </w:pPr>
      <w:r w:rsidRPr="004316AD">
        <w:rPr>
          <w:rFonts w:eastAsia="Calibri" w:cs="Calibri"/>
          <w:szCs w:val="22"/>
        </w:rPr>
        <w:t>pokrowiec w komplecie,</w:t>
      </w:r>
    </w:p>
    <w:p w14:paraId="3F6E139C" w14:textId="77777777" w:rsidR="00EA5F88" w:rsidRPr="004316AD" w:rsidRDefault="00EA5F88" w:rsidP="00EA5F88">
      <w:pPr>
        <w:pStyle w:val="Akapitzlist"/>
        <w:numPr>
          <w:ilvl w:val="0"/>
          <w:numId w:val="64"/>
        </w:numPr>
        <w:tabs>
          <w:tab w:val="clear" w:pos="720"/>
          <w:tab w:val="left" w:pos="993"/>
        </w:tabs>
        <w:suppressAutoHyphens/>
        <w:spacing w:line="300" w:lineRule="auto"/>
        <w:ind w:left="1418" w:hanging="284"/>
        <w:contextualSpacing w:val="0"/>
        <w:rPr>
          <w:rFonts w:eastAsia="Calibri" w:cs="Calibri"/>
          <w:szCs w:val="22"/>
        </w:rPr>
      </w:pPr>
      <w:r w:rsidRPr="004316AD">
        <w:rPr>
          <w:rFonts w:eastAsia="Calibri" w:cs="Calibri"/>
          <w:szCs w:val="22"/>
        </w:rPr>
        <w:t>ściany łączone na zamek,</w:t>
      </w:r>
    </w:p>
    <w:p w14:paraId="3A244117" w14:textId="26C60922" w:rsidR="00EA5F88" w:rsidRPr="00EA5F88" w:rsidRDefault="00EA5F88" w:rsidP="00EA5F88">
      <w:pPr>
        <w:pStyle w:val="Akapitzlist"/>
        <w:numPr>
          <w:ilvl w:val="0"/>
          <w:numId w:val="64"/>
        </w:numPr>
        <w:tabs>
          <w:tab w:val="clear" w:pos="720"/>
          <w:tab w:val="left" w:pos="993"/>
        </w:tabs>
        <w:suppressAutoHyphens/>
        <w:spacing w:line="300" w:lineRule="auto"/>
        <w:ind w:left="1418" w:hanging="284"/>
        <w:contextualSpacing w:val="0"/>
        <w:rPr>
          <w:rFonts w:eastAsia="Calibri" w:cs="Calibri"/>
          <w:szCs w:val="22"/>
        </w:rPr>
      </w:pPr>
      <w:r w:rsidRPr="004316AD">
        <w:rPr>
          <w:rFonts w:eastAsia="Calibri" w:cs="Calibri"/>
          <w:szCs w:val="22"/>
        </w:rPr>
        <w:t>rynna przeciwdeszczowa – 2 szt. (biała);</w:t>
      </w:r>
    </w:p>
    <w:p w14:paraId="1342F3D4" w14:textId="6EF39414" w:rsidR="00EA5F88" w:rsidRPr="00EA5F88" w:rsidRDefault="00EA5F88" w:rsidP="00EA5F88">
      <w:pPr>
        <w:pStyle w:val="Akapitzlist"/>
        <w:numPr>
          <w:ilvl w:val="1"/>
          <w:numId w:val="29"/>
        </w:numPr>
        <w:spacing w:before="240" w:line="300" w:lineRule="auto"/>
        <w:ind w:left="714" w:hanging="357"/>
        <w:contextualSpacing w:val="0"/>
        <w:rPr>
          <w:rFonts w:cs="Calibri"/>
          <w:szCs w:val="22"/>
        </w:rPr>
      </w:pPr>
      <w:bookmarkStart w:id="2" w:name="_Hlk202344410"/>
      <w:r w:rsidRPr="00EA5F88">
        <w:rPr>
          <w:rFonts w:cs="Calibri"/>
          <w:szCs w:val="22"/>
        </w:rPr>
        <w:t>specyfikacja nadruku:</w:t>
      </w:r>
    </w:p>
    <w:bookmarkEnd w:id="2"/>
    <w:p w14:paraId="0A90D3E0" w14:textId="77777777" w:rsidR="00EA5F88" w:rsidRPr="004316AD" w:rsidRDefault="00EA5F88" w:rsidP="00EA5F88">
      <w:pPr>
        <w:pStyle w:val="Akapitzlist"/>
        <w:numPr>
          <w:ilvl w:val="0"/>
          <w:numId w:val="65"/>
        </w:numPr>
        <w:tabs>
          <w:tab w:val="clear" w:pos="720"/>
          <w:tab w:val="left" w:pos="993"/>
          <w:tab w:val="num" w:pos="1134"/>
        </w:tabs>
        <w:suppressAutoHyphens/>
        <w:spacing w:line="300" w:lineRule="auto"/>
        <w:ind w:left="1418" w:hanging="284"/>
        <w:contextualSpacing w:val="0"/>
        <w:rPr>
          <w:rFonts w:eastAsia="Calibri" w:cs="Calibri"/>
          <w:szCs w:val="22"/>
        </w:rPr>
      </w:pPr>
      <w:r w:rsidRPr="004316AD">
        <w:rPr>
          <w:rFonts w:eastAsia="Calibri" w:cs="Calibri"/>
          <w:szCs w:val="22"/>
        </w:rPr>
        <w:t xml:space="preserve">nadruk zewnętrzny 1/0 wg projektu przekazanego przez Zamawiającego, logo ZZW </w:t>
      </w:r>
      <w:r w:rsidRPr="004316AD">
        <w:rPr>
          <w:rFonts w:eastAsia="Calibri" w:cs="Calibri"/>
          <w:szCs w:val="22"/>
        </w:rPr>
        <w:br/>
        <w:t>w kolorze białym,</w:t>
      </w:r>
    </w:p>
    <w:p w14:paraId="711CF344" w14:textId="77777777" w:rsidR="00EA5F88" w:rsidRDefault="00EA5F88" w:rsidP="00EA5F88">
      <w:pPr>
        <w:pStyle w:val="Akapitzlist"/>
        <w:numPr>
          <w:ilvl w:val="0"/>
          <w:numId w:val="65"/>
        </w:numPr>
        <w:tabs>
          <w:tab w:val="clear" w:pos="720"/>
          <w:tab w:val="left" w:pos="993"/>
          <w:tab w:val="num" w:pos="1134"/>
        </w:tabs>
        <w:suppressAutoHyphens/>
        <w:spacing w:line="300" w:lineRule="auto"/>
        <w:ind w:left="1418" w:hanging="284"/>
        <w:contextualSpacing w:val="0"/>
        <w:rPr>
          <w:rFonts w:eastAsia="Calibri" w:cs="Calibri"/>
          <w:szCs w:val="22"/>
        </w:rPr>
      </w:pPr>
      <w:r w:rsidRPr="006D0A5C">
        <w:rPr>
          <w:rFonts w:eastAsia="Calibri" w:cs="Calibri"/>
          <w:szCs w:val="22"/>
        </w:rPr>
        <w:t>projekt graficzny opracowany na podstawie konsultacji z Zamawiającym i do akceptacji Zamawiającego</w:t>
      </w:r>
      <w:r>
        <w:rPr>
          <w:rFonts w:eastAsia="Calibri" w:cs="Calibri"/>
          <w:szCs w:val="22"/>
        </w:rPr>
        <w:t>,</w:t>
      </w:r>
    </w:p>
    <w:p w14:paraId="27A14BE2" w14:textId="1FEA41A8" w:rsidR="00FD1646" w:rsidRPr="00497915" w:rsidRDefault="00EA5F88" w:rsidP="00497915">
      <w:pPr>
        <w:pStyle w:val="Akapitzlist"/>
        <w:numPr>
          <w:ilvl w:val="1"/>
          <w:numId w:val="29"/>
        </w:numPr>
        <w:spacing w:before="240" w:line="300" w:lineRule="auto"/>
        <w:ind w:left="714" w:hanging="357"/>
        <w:contextualSpacing w:val="0"/>
        <w:rPr>
          <w:rFonts w:cs="Calibri"/>
          <w:szCs w:val="22"/>
        </w:rPr>
      </w:pPr>
      <w:r w:rsidRPr="00497915">
        <w:rPr>
          <w:rFonts w:eastAsia="Calibri" w:cs="Calibri"/>
          <w:szCs w:val="22"/>
        </w:rPr>
        <w:t xml:space="preserve">termin realizacji: do </w:t>
      </w:r>
      <w:r w:rsidR="006333C8">
        <w:rPr>
          <w:rFonts w:eastAsia="Calibri" w:cs="Calibri"/>
          <w:szCs w:val="22"/>
        </w:rPr>
        <w:t>22</w:t>
      </w:r>
      <w:r w:rsidRPr="00497915">
        <w:rPr>
          <w:rFonts w:eastAsia="Calibri" w:cs="Calibri"/>
          <w:szCs w:val="22"/>
        </w:rPr>
        <w:t>.08.2025r. z dostawą do Pawilonu Edukacyjnego Kamień.</w:t>
      </w:r>
    </w:p>
    <w:p w14:paraId="5540A38C" w14:textId="77777777" w:rsidR="003F460E" w:rsidRPr="0055784D" w:rsidRDefault="00F0582B" w:rsidP="000E30F6">
      <w:pPr>
        <w:pStyle w:val="Nagwek2"/>
        <w:numPr>
          <w:ilvl w:val="0"/>
          <w:numId w:val="29"/>
        </w:numPr>
        <w:spacing w:before="120" w:after="120" w:line="300" w:lineRule="auto"/>
        <w:ind w:left="283" w:hanging="357"/>
        <w:rPr>
          <w:rFonts w:eastAsia="SimSun" w:cstheme="minorHAnsi"/>
          <w:szCs w:val="22"/>
        </w:rPr>
      </w:pPr>
      <w:r w:rsidRPr="0055784D">
        <w:rPr>
          <w:rFonts w:eastAsia="SimSun" w:cstheme="minorHAnsi"/>
          <w:szCs w:val="22"/>
        </w:rPr>
        <w:t>Wymagania względem W</w:t>
      </w:r>
      <w:r w:rsidR="003F460E" w:rsidRPr="0055784D">
        <w:rPr>
          <w:rFonts w:eastAsia="SimSun" w:cstheme="minorHAnsi"/>
          <w:szCs w:val="22"/>
        </w:rPr>
        <w:t>ykonawcy:</w:t>
      </w:r>
    </w:p>
    <w:p w14:paraId="02AC9A43" w14:textId="4835C113" w:rsidR="002431C9" w:rsidRPr="006F430E" w:rsidRDefault="006F430E" w:rsidP="006F430E">
      <w:pPr>
        <w:pStyle w:val="Akapitzlist"/>
        <w:numPr>
          <w:ilvl w:val="0"/>
          <w:numId w:val="71"/>
        </w:numPr>
        <w:spacing w:after="120" w:line="300" w:lineRule="auto"/>
        <w:rPr>
          <w:rFonts w:asciiTheme="minorHAnsi" w:hAnsiTheme="minorHAnsi" w:cstheme="minorHAnsi"/>
          <w:szCs w:val="22"/>
        </w:rPr>
      </w:pPr>
      <w:r w:rsidRPr="006F430E">
        <w:rPr>
          <w:rFonts w:asciiTheme="minorHAnsi" w:hAnsiTheme="minorHAnsi" w:cstheme="minorHAnsi"/>
          <w:szCs w:val="22"/>
        </w:rPr>
        <w:t xml:space="preserve">gwaranacja na poszczególne komponenty </w:t>
      </w:r>
      <w:r w:rsidR="00497915">
        <w:rPr>
          <w:rFonts w:asciiTheme="minorHAnsi" w:hAnsiTheme="minorHAnsi" w:cstheme="minorHAnsi"/>
          <w:szCs w:val="22"/>
        </w:rPr>
        <w:t xml:space="preserve">przedmiotu </w:t>
      </w:r>
      <w:r w:rsidRPr="006F430E">
        <w:rPr>
          <w:rFonts w:asciiTheme="minorHAnsi" w:hAnsiTheme="minorHAnsi" w:cstheme="minorHAnsi"/>
          <w:szCs w:val="22"/>
        </w:rPr>
        <w:t>zamówienia min. 24 miesiące</w:t>
      </w:r>
    </w:p>
    <w:p w14:paraId="115A9F92" w14:textId="77C070FD" w:rsidR="000E2455" w:rsidRDefault="006B4817" w:rsidP="002431C9">
      <w:pPr>
        <w:pStyle w:val="Nagwek2"/>
        <w:numPr>
          <w:ilvl w:val="0"/>
          <w:numId w:val="29"/>
        </w:numPr>
        <w:spacing w:after="120" w:line="300" w:lineRule="auto"/>
        <w:ind w:left="284" w:hanging="357"/>
        <w:rPr>
          <w:rFonts w:eastAsia="SimSun" w:cstheme="minorHAnsi"/>
          <w:b w:val="0"/>
          <w:bCs w:val="0"/>
          <w:color w:val="1F4E79" w:themeColor="accent1" w:themeShade="80"/>
          <w:szCs w:val="22"/>
        </w:rPr>
      </w:pPr>
      <w:r w:rsidRPr="0055784D">
        <w:rPr>
          <w:rFonts w:eastAsia="SimSun" w:cstheme="minorHAnsi"/>
          <w:szCs w:val="22"/>
        </w:rPr>
        <w:t xml:space="preserve">Zamawiający zapewnia: </w:t>
      </w:r>
    </w:p>
    <w:p w14:paraId="4A5C15CE" w14:textId="581156A3" w:rsidR="00493EAD" w:rsidRPr="00493EAD" w:rsidRDefault="006F430E" w:rsidP="00493EAD">
      <w:pPr>
        <w:pStyle w:val="Akapitzlist"/>
        <w:keepNext/>
        <w:widowControl w:val="0"/>
        <w:numPr>
          <w:ilvl w:val="0"/>
          <w:numId w:val="53"/>
        </w:numPr>
        <w:spacing w:after="240" w:line="300" w:lineRule="auto"/>
        <w:ind w:right="-569"/>
        <w:rPr>
          <w:rFonts w:asciiTheme="minorHAnsi" w:hAnsiTheme="minorHAnsi" w:cstheme="minorHAnsi"/>
          <w:szCs w:val="22"/>
        </w:rPr>
      </w:pPr>
      <w:r>
        <w:rPr>
          <w:rFonts w:asciiTheme="minorHAnsi" w:hAnsiTheme="minorHAnsi" w:cstheme="minorHAnsi"/>
          <w:szCs w:val="22"/>
        </w:rPr>
        <w:t xml:space="preserve">przekazanie </w:t>
      </w:r>
      <w:r w:rsidRPr="006F430E">
        <w:rPr>
          <w:rFonts w:asciiTheme="minorHAnsi" w:hAnsiTheme="minorHAnsi" w:cstheme="minorHAnsi"/>
          <w:szCs w:val="22"/>
        </w:rPr>
        <w:t>KSIW Zarządu Zieleni m.st. Warszawy</w:t>
      </w:r>
    </w:p>
    <w:p w14:paraId="60E984BD" w14:textId="18456037" w:rsidR="00792D0D" w:rsidRPr="0055784D" w:rsidRDefault="00792D0D" w:rsidP="002431C9">
      <w:pPr>
        <w:pStyle w:val="Nagwek2"/>
        <w:numPr>
          <w:ilvl w:val="0"/>
          <w:numId w:val="29"/>
        </w:numPr>
        <w:tabs>
          <w:tab w:val="right" w:leader="dot" w:pos="5103"/>
        </w:tabs>
        <w:spacing w:after="120" w:line="300" w:lineRule="auto"/>
        <w:ind w:left="284" w:hanging="357"/>
        <w:rPr>
          <w:rFonts w:eastAsia="SimSun" w:cstheme="minorHAnsi"/>
          <w:szCs w:val="22"/>
        </w:rPr>
      </w:pPr>
      <w:r w:rsidRPr="0055784D">
        <w:rPr>
          <w:rFonts w:eastAsia="SimSun" w:cstheme="minorHAnsi"/>
          <w:szCs w:val="22"/>
        </w:rPr>
        <w:t xml:space="preserve">Termin realizacji przedmiotu zamówienia: </w:t>
      </w:r>
    </w:p>
    <w:p w14:paraId="3593DDD3" w14:textId="658FD598" w:rsidR="00493EAD" w:rsidRPr="00493EAD" w:rsidRDefault="00493EAD" w:rsidP="00493EAD">
      <w:pPr>
        <w:spacing w:after="240" w:line="300" w:lineRule="auto"/>
        <w:ind w:left="284"/>
        <w:rPr>
          <w:rFonts w:eastAsia="Open Sans"/>
          <w:color w:val="000000"/>
        </w:rPr>
      </w:pPr>
      <w:r w:rsidRPr="00493EAD">
        <w:rPr>
          <w:rFonts w:eastAsia="Open Sans"/>
        </w:rPr>
        <w:t xml:space="preserve">Wykonawca </w:t>
      </w:r>
      <w:r w:rsidR="006F430E">
        <w:rPr>
          <w:rFonts w:eastAsia="Open Sans"/>
        </w:rPr>
        <w:t>zrealizuje przedmiot zamówienia wraz z dostawą</w:t>
      </w:r>
      <w:r w:rsidRPr="00493EAD">
        <w:rPr>
          <w:rFonts w:eastAsia="Open Sans"/>
        </w:rPr>
        <w:t xml:space="preserve"> do dnia </w:t>
      </w:r>
      <w:r w:rsidR="00C145E4">
        <w:rPr>
          <w:rFonts w:eastAsia="Open Sans"/>
        </w:rPr>
        <w:t>22</w:t>
      </w:r>
      <w:r w:rsidRPr="00493EAD">
        <w:rPr>
          <w:rFonts w:eastAsia="Open Sans"/>
        </w:rPr>
        <w:t>.</w:t>
      </w:r>
      <w:r w:rsidR="006F430E">
        <w:rPr>
          <w:rFonts w:eastAsia="Open Sans"/>
        </w:rPr>
        <w:t>08</w:t>
      </w:r>
      <w:r w:rsidRPr="00493EAD">
        <w:rPr>
          <w:rFonts w:eastAsia="Open Sans"/>
        </w:rPr>
        <w:t>.202</w:t>
      </w:r>
      <w:r w:rsidR="004E6F60">
        <w:rPr>
          <w:rFonts w:eastAsia="Open Sans"/>
        </w:rPr>
        <w:t>5</w:t>
      </w:r>
      <w:r w:rsidRPr="00493EAD">
        <w:rPr>
          <w:rFonts w:eastAsia="Open Sans"/>
        </w:rPr>
        <w:t xml:space="preserve"> r. </w:t>
      </w:r>
    </w:p>
    <w:p w14:paraId="4B854D6F" w14:textId="77777777" w:rsidR="006B4817" w:rsidRPr="0055784D" w:rsidRDefault="006B4817" w:rsidP="002431C9">
      <w:pPr>
        <w:pStyle w:val="Nagwek2"/>
        <w:numPr>
          <w:ilvl w:val="0"/>
          <w:numId w:val="29"/>
        </w:numPr>
        <w:spacing w:after="120" w:line="300" w:lineRule="auto"/>
        <w:ind w:left="284" w:hanging="357"/>
        <w:rPr>
          <w:rFonts w:cstheme="minorHAnsi"/>
          <w:b w:val="0"/>
          <w:szCs w:val="22"/>
        </w:rPr>
      </w:pPr>
      <w:r w:rsidRPr="0055784D">
        <w:rPr>
          <w:rFonts w:eastAsia="SimSun" w:cstheme="minorHAnsi"/>
          <w:szCs w:val="22"/>
        </w:rPr>
        <w:lastRenderedPageBreak/>
        <w:t xml:space="preserve">Sposób przygotowania oferty Wykonawcy: </w:t>
      </w:r>
    </w:p>
    <w:p w14:paraId="53F880B4" w14:textId="188D948C" w:rsidR="002502AC" w:rsidRPr="0055784D" w:rsidRDefault="002502AC" w:rsidP="002431C9">
      <w:pPr>
        <w:spacing w:after="120" w:line="300" w:lineRule="auto"/>
        <w:ind w:left="284"/>
        <w:rPr>
          <w:rFonts w:asciiTheme="minorHAnsi" w:eastAsia="Open Sans" w:hAnsiTheme="minorHAnsi" w:cstheme="minorHAnsi"/>
          <w:color w:val="000000"/>
          <w:szCs w:val="22"/>
        </w:rPr>
      </w:pPr>
      <w:r w:rsidRPr="0055784D">
        <w:rPr>
          <w:rFonts w:asciiTheme="minorHAnsi" w:eastAsia="Open Sans" w:hAnsiTheme="minorHAnsi" w:cstheme="minorHAnsi"/>
          <w:color w:val="000000"/>
          <w:szCs w:val="22"/>
        </w:rPr>
        <w:t>W ofercie należy określić cenę brutto realizacji</w:t>
      </w:r>
      <w:r w:rsidR="003E2829" w:rsidRPr="0055784D">
        <w:rPr>
          <w:rFonts w:asciiTheme="minorHAnsi" w:eastAsia="Open Sans" w:hAnsiTheme="minorHAnsi" w:cstheme="minorHAnsi"/>
          <w:color w:val="000000"/>
          <w:szCs w:val="22"/>
        </w:rPr>
        <w:t xml:space="preserve"> przedmiotu</w:t>
      </w:r>
      <w:r w:rsidRPr="0055784D">
        <w:rPr>
          <w:rFonts w:asciiTheme="minorHAnsi" w:eastAsia="Open Sans" w:hAnsiTheme="minorHAnsi" w:cstheme="minorHAnsi"/>
          <w:color w:val="000000"/>
          <w:szCs w:val="22"/>
        </w:rPr>
        <w:t xml:space="preserve"> zamówienia. Cena oferty ma być wyrażona cyfrowo i</w:t>
      </w:r>
      <w:r w:rsidR="00493EAD">
        <w:rPr>
          <w:rFonts w:asciiTheme="minorHAnsi" w:eastAsia="Open Sans" w:hAnsiTheme="minorHAnsi" w:cstheme="minorHAnsi"/>
          <w:color w:val="000000"/>
          <w:szCs w:val="22"/>
        </w:rPr>
        <w:t xml:space="preserve"> </w:t>
      </w:r>
      <w:r w:rsidRPr="0055784D">
        <w:rPr>
          <w:rFonts w:asciiTheme="minorHAnsi" w:eastAsia="Open Sans" w:hAnsiTheme="minorHAnsi" w:cstheme="minorHAnsi"/>
          <w:color w:val="000000"/>
          <w:szCs w:val="22"/>
        </w:rPr>
        <w:t>słownie. Oferowana cena za wykonanie</w:t>
      </w:r>
      <w:r w:rsidR="003E2829" w:rsidRPr="0055784D">
        <w:rPr>
          <w:rFonts w:asciiTheme="minorHAnsi" w:eastAsia="Open Sans" w:hAnsiTheme="minorHAnsi" w:cstheme="minorHAnsi"/>
          <w:color w:val="000000"/>
          <w:szCs w:val="22"/>
        </w:rPr>
        <w:t xml:space="preserve"> przedmiotu</w:t>
      </w:r>
      <w:r w:rsidRPr="0055784D">
        <w:rPr>
          <w:rFonts w:asciiTheme="minorHAnsi" w:eastAsia="Open Sans" w:hAnsiTheme="minorHAnsi" w:cstheme="minorHAnsi"/>
          <w:color w:val="000000"/>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Cs w:val="22"/>
        </w:rPr>
        <w:t>cena brutto powinna</w:t>
      </w:r>
      <w:r w:rsidRPr="0055784D">
        <w:rPr>
          <w:rFonts w:asciiTheme="minorHAnsi" w:eastAsia="Open Sans" w:hAnsiTheme="minorHAnsi" w:cstheme="minorHAnsi"/>
          <w:color w:val="000000"/>
          <w:szCs w:val="22"/>
        </w:rPr>
        <w:t xml:space="preserve"> zawierać wszystkie obowiązkowe składki i potrącenia. </w:t>
      </w:r>
    </w:p>
    <w:p w14:paraId="7F6E4A03" w14:textId="7F4FE23B" w:rsidR="002502AC" w:rsidRPr="0055784D" w:rsidRDefault="008D4BB1" w:rsidP="002431C9">
      <w:pPr>
        <w:keepNext/>
        <w:keepLines/>
        <w:spacing w:after="120" w:line="300" w:lineRule="auto"/>
        <w:ind w:left="284"/>
        <w:rPr>
          <w:rFonts w:asciiTheme="minorHAnsi" w:eastAsia="Open Sans" w:hAnsiTheme="minorHAnsi" w:cstheme="minorHAnsi"/>
          <w:color w:val="000000"/>
          <w:szCs w:val="22"/>
        </w:rPr>
      </w:pPr>
      <w:r w:rsidRPr="0055784D">
        <w:rPr>
          <w:rFonts w:asciiTheme="minorHAnsi" w:eastAsia="Open Sans" w:hAnsiTheme="minorHAnsi" w:cstheme="minorHAnsi"/>
          <w:color w:val="000000"/>
          <w:szCs w:val="22"/>
        </w:rPr>
        <w:t xml:space="preserve">Wykonawca ma prawo złożyć tylko jedną ofertę. </w:t>
      </w:r>
      <w:r w:rsidR="002502AC" w:rsidRPr="0055784D">
        <w:rPr>
          <w:rFonts w:asciiTheme="minorHAnsi" w:eastAsia="Open Sans" w:hAnsiTheme="minorHAnsi" w:cstheme="minorHAnsi"/>
          <w:color w:val="000000"/>
          <w:szCs w:val="22"/>
        </w:rPr>
        <w:t>Ofert</w:t>
      </w:r>
      <w:r w:rsidRPr="0055784D">
        <w:rPr>
          <w:rFonts w:asciiTheme="minorHAnsi" w:eastAsia="Open Sans" w:hAnsiTheme="minorHAnsi" w:cstheme="minorHAnsi"/>
          <w:color w:val="000000"/>
          <w:szCs w:val="22"/>
        </w:rPr>
        <w:t>ę należy sporządzić w języku polskim, w</w:t>
      </w:r>
      <w:r w:rsidR="00937A37">
        <w:rPr>
          <w:rFonts w:asciiTheme="minorHAnsi" w:eastAsia="Open Sans" w:hAnsiTheme="minorHAnsi" w:cstheme="minorHAnsi"/>
          <w:color w:val="000000"/>
          <w:szCs w:val="22"/>
        </w:rPr>
        <w:t> </w:t>
      </w:r>
      <w:r w:rsidRPr="0055784D">
        <w:rPr>
          <w:rFonts w:asciiTheme="minorHAnsi" w:eastAsia="Open Sans" w:hAnsiTheme="minorHAnsi" w:cstheme="minorHAnsi"/>
          <w:color w:val="000000"/>
          <w:szCs w:val="22"/>
        </w:rPr>
        <w:t>sposób czytelny</w:t>
      </w:r>
      <w:r w:rsidR="00F0582B" w:rsidRPr="00F5656C">
        <w:rPr>
          <w:rFonts w:asciiTheme="minorHAnsi" w:eastAsia="Open Sans" w:hAnsiTheme="minorHAnsi" w:cstheme="minorHAnsi"/>
          <w:color w:val="000000"/>
          <w:szCs w:val="22"/>
        </w:rPr>
        <w:t>.</w:t>
      </w:r>
      <w:r w:rsidR="002502AC" w:rsidRPr="00F5656C">
        <w:rPr>
          <w:rFonts w:asciiTheme="minorHAnsi" w:eastAsia="Open Sans" w:hAnsiTheme="minorHAnsi" w:cstheme="minorHAnsi"/>
          <w:color w:val="000000"/>
          <w:szCs w:val="22"/>
        </w:rPr>
        <w:t xml:space="preserve"> W ofercie należy określić proponowany termin wykonania wszystkich prac</w:t>
      </w:r>
      <w:r w:rsidR="008C7A4B" w:rsidRPr="00F5656C">
        <w:rPr>
          <w:rFonts w:asciiTheme="minorHAnsi" w:eastAsia="Open Sans" w:hAnsiTheme="minorHAnsi" w:cstheme="minorHAnsi"/>
          <w:color w:val="000000"/>
          <w:szCs w:val="22"/>
        </w:rPr>
        <w:t xml:space="preserve">, </w:t>
      </w:r>
      <w:r w:rsidR="00131D4C" w:rsidRPr="00F5656C">
        <w:rPr>
          <w:rFonts w:asciiTheme="minorHAnsi" w:eastAsia="Open Sans" w:hAnsiTheme="minorHAnsi" w:cstheme="minorHAnsi"/>
          <w:color w:val="000000"/>
          <w:szCs w:val="22"/>
        </w:rPr>
        <w:t>będących przedmiotem zamówienia, przy czym</w:t>
      </w:r>
      <w:r w:rsidR="008C7A4B" w:rsidRPr="00F5656C">
        <w:rPr>
          <w:rFonts w:asciiTheme="minorHAnsi" w:eastAsia="Open Sans" w:hAnsiTheme="minorHAnsi" w:cstheme="minorHAnsi"/>
          <w:color w:val="000000"/>
          <w:szCs w:val="22"/>
        </w:rPr>
        <w:t xml:space="preserve"> nie może być </w:t>
      </w:r>
      <w:r w:rsidR="00131D4C" w:rsidRPr="00F5656C">
        <w:rPr>
          <w:rFonts w:asciiTheme="minorHAnsi" w:eastAsia="Open Sans" w:hAnsiTheme="minorHAnsi" w:cstheme="minorHAnsi"/>
          <w:color w:val="000000"/>
          <w:szCs w:val="22"/>
        </w:rPr>
        <w:t xml:space="preserve">on </w:t>
      </w:r>
      <w:r w:rsidR="008C7A4B" w:rsidRPr="00F5656C">
        <w:rPr>
          <w:rFonts w:asciiTheme="minorHAnsi" w:eastAsia="Open Sans" w:hAnsiTheme="minorHAnsi" w:cstheme="minorHAnsi"/>
          <w:color w:val="000000"/>
          <w:szCs w:val="22"/>
        </w:rPr>
        <w:t>dłuższy niż termin określony w</w:t>
      </w:r>
      <w:r w:rsidR="00937A37" w:rsidRPr="00F5656C">
        <w:rPr>
          <w:rFonts w:asciiTheme="minorHAnsi" w:eastAsia="Open Sans" w:hAnsiTheme="minorHAnsi" w:cstheme="minorHAnsi"/>
          <w:color w:val="000000"/>
          <w:szCs w:val="22"/>
        </w:rPr>
        <w:t> </w:t>
      </w:r>
      <w:r w:rsidR="008C7A4B" w:rsidRPr="00F5656C">
        <w:rPr>
          <w:rFonts w:asciiTheme="minorHAnsi" w:eastAsia="Open Sans" w:hAnsiTheme="minorHAnsi" w:cstheme="minorHAnsi"/>
          <w:color w:val="000000"/>
          <w:szCs w:val="22"/>
        </w:rPr>
        <w:t>pkt 5 zapytania ofertowego.</w:t>
      </w:r>
      <w:r w:rsidRPr="0055784D">
        <w:rPr>
          <w:rFonts w:asciiTheme="minorHAnsi" w:eastAsia="Open Sans" w:hAnsiTheme="minorHAnsi" w:cstheme="minorHAnsi"/>
          <w:color w:val="000000"/>
          <w:szCs w:val="22"/>
        </w:rPr>
        <w:t xml:space="preserve"> </w:t>
      </w:r>
    </w:p>
    <w:p w14:paraId="2DF8AE53" w14:textId="52261738" w:rsidR="003B5F89" w:rsidRPr="003B5F89" w:rsidRDefault="002502AC" w:rsidP="002431C9">
      <w:pPr>
        <w:tabs>
          <w:tab w:val="right" w:leader="dot" w:pos="5103"/>
        </w:tabs>
        <w:spacing w:after="120" w:line="300" w:lineRule="auto"/>
        <w:ind w:left="284"/>
        <w:rPr>
          <w:rFonts w:asciiTheme="minorHAnsi" w:eastAsia="Open Sans" w:hAnsiTheme="minorHAnsi" w:cstheme="minorHAnsi"/>
          <w:color w:val="000000"/>
          <w:szCs w:val="22"/>
        </w:rPr>
      </w:pPr>
      <w:r w:rsidRPr="0055784D">
        <w:rPr>
          <w:rFonts w:asciiTheme="minorHAnsi" w:eastAsia="Open Sans" w:hAnsiTheme="minorHAnsi" w:cstheme="minorHAnsi"/>
          <w:color w:val="000000"/>
          <w:szCs w:val="22"/>
        </w:rPr>
        <w:t>Do oferty należy dołączyć:</w:t>
      </w:r>
    </w:p>
    <w:p w14:paraId="22A7EC38" w14:textId="6A0ACA3E" w:rsidR="00F0176B" w:rsidRPr="006F430E" w:rsidRDefault="0018287D" w:rsidP="006F430E">
      <w:pPr>
        <w:pStyle w:val="Akapitzlist"/>
        <w:numPr>
          <w:ilvl w:val="0"/>
          <w:numId w:val="34"/>
        </w:numPr>
        <w:tabs>
          <w:tab w:val="right" w:leader="dot" w:pos="5103"/>
        </w:tabs>
        <w:spacing w:after="120" w:line="300" w:lineRule="auto"/>
        <w:ind w:left="567"/>
        <w:contextualSpacing w:val="0"/>
        <w:rPr>
          <w:rFonts w:asciiTheme="minorHAnsi" w:eastAsia="Open Sans" w:hAnsiTheme="minorHAnsi" w:cstheme="minorHAnsi"/>
          <w:color w:val="000000"/>
          <w:szCs w:val="22"/>
        </w:rPr>
      </w:pPr>
      <w:r>
        <w:rPr>
          <w:rFonts w:asciiTheme="minorHAnsi" w:eastAsia="SimSun" w:hAnsiTheme="minorHAnsi" w:cstheme="minorHAnsi"/>
          <w:szCs w:val="22"/>
        </w:rPr>
        <w:t>o</w:t>
      </w:r>
      <w:r w:rsidR="003B5F89" w:rsidRPr="003B5F89">
        <w:rPr>
          <w:rFonts w:asciiTheme="minorHAnsi" w:eastAsia="SimSun" w:hAnsiTheme="minorHAnsi" w:cstheme="minorHAnsi"/>
          <w:szCs w:val="22"/>
        </w:rPr>
        <w:t>świadczenie</w:t>
      </w:r>
      <w:r w:rsidR="003B5F89">
        <w:rPr>
          <w:rFonts w:asciiTheme="minorHAnsi" w:eastAsia="SimSun" w:hAnsiTheme="minorHAnsi" w:cstheme="minorHAnsi"/>
          <w:szCs w:val="22"/>
        </w:rPr>
        <w:t xml:space="preserve"> </w:t>
      </w:r>
      <w:r w:rsidR="003B5F89" w:rsidRPr="00F832A3">
        <w:rPr>
          <w:rFonts w:asciiTheme="minorHAnsi" w:eastAsia="Open Sans" w:hAnsiTheme="minorHAnsi" w:cstheme="minorHAnsi"/>
          <w:color w:val="000000"/>
          <w:szCs w:val="22"/>
        </w:rPr>
        <w:t>o niepodleganiu wykluczeniu według wzoru stanowiącego załącznik nr 1 do zapytania ofertowego</w:t>
      </w:r>
      <w:r w:rsidR="003B5F89">
        <w:rPr>
          <w:rFonts w:asciiTheme="minorHAnsi" w:eastAsia="SimSun" w:hAnsiTheme="minorHAnsi" w:cstheme="minorHAnsi"/>
          <w:szCs w:val="22"/>
        </w:rPr>
        <w:t>;</w:t>
      </w:r>
    </w:p>
    <w:p w14:paraId="5AE01C95" w14:textId="0003C539" w:rsidR="00F0176B" w:rsidRPr="00F0176B" w:rsidRDefault="00F0176B" w:rsidP="003E09D4">
      <w:pPr>
        <w:pStyle w:val="Akapitzlist"/>
        <w:numPr>
          <w:ilvl w:val="0"/>
          <w:numId w:val="34"/>
        </w:numPr>
        <w:tabs>
          <w:tab w:val="right" w:leader="dot" w:pos="5103"/>
          <w:tab w:val="right" w:leader="dot" w:pos="7938"/>
        </w:tabs>
        <w:spacing w:after="120" w:line="300" w:lineRule="auto"/>
        <w:ind w:left="567" w:hanging="357"/>
        <w:rPr>
          <w:rFonts w:asciiTheme="minorHAnsi" w:eastAsia="SimSun" w:hAnsiTheme="minorHAnsi" w:cstheme="minorHAnsi"/>
          <w:szCs w:val="22"/>
        </w:rPr>
      </w:pPr>
      <w:r w:rsidRPr="00F0176B">
        <w:rPr>
          <w:rFonts w:asciiTheme="minorHAnsi" w:eastAsia="SimSun" w:hAnsiTheme="minorHAnsi" w:cstheme="minorHAnsi"/>
          <w:szCs w:val="22"/>
        </w:rPr>
        <w:t>kosztorys z pozycjami:</w:t>
      </w:r>
    </w:p>
    <w:p w14:paraId="62B56C79" w14:textId="5C7B23CF" w:rsidR="00F0176B" w:rsidRPr="00F0176B" w:rsidRDefault="00F0176B" w:rsidP="00315971">
      <w:pPr>
        <w:pStyle w:val="Akapitzlist"/>
        <w:numPr>
          <w:ilvl w:val="0"/>
          <w:numId w:val="57"/>
        </w:numPr>
        <w:tabs>
          <w:tab w:val="right" w:leader="dot" w:pos="5103"/>
          <w:tab w:val="right" w:leader="dot" w:pos="7938"/>
        </w:tabs>
        <w:spacing w:after="120" w:line="300" w:lineRule="auto"/>
        <w:rPr>
          <w:rFonts w:asciiTheme="minorHAnsi" w:eastAsia="SimSun" w:hAnsiTheme="minorHAnsi" w:cstheme="minorHAnsi"/>
          <w:szCs w:val="22"/>
        </w:rPr>
      </w:pPr>
      <w:r w:rsidRPr="00F0176B">
        <w:rPr>
          <w:rFonts w:asciiTheme="minorHAnsi" w:eastAsia="SimSun" w:hAnsiTheme="minorHAnsi" w:cstheme="minorHAnsi"/>
          <w:szCs w:val="22"/>
        </w:rPr>
        <w:t>osobny koszt pozycji</w:t>
      </w:r>
      <w:r w:rsidR="006F430E">
        <w:rPr>
          <w:rFonts w:asciiTheme="minorHAnsi" w:eastAsia="SimSun" w:hAnsiTheme="minorHAnsi" w:cstheme="minorHAnsi"/>
          <w:szCs w:val="22"/>
        </w:rPr>
        <w:t xml:space="preserve"> 2.1. – 2.3.</w:t>
      </w:r>
    </w:p>
    <w:p w14:paraId="650F50D2" w14:textId="4F6128FE" w:rsidR="00F0176B" w:rsidRPr="00F0176B" w:rsidRDefault="00F0176B" w:rsidP="00315971">
      <w:pPr>
        <w:pStyle w:val="Akapitzlist"/>
        <w:numPr>
          <w:ilvl w:val="0"/>
          <w:numId w:val="57"/>
        </w:numPr>
        <w:tabs>
          <w:tab w:val="right" w:leader="dot" w:pos="5103"/>
          <w:tab w:val="right" w:leader="dot" w:pos="7938"/>
        </w:tabs>
        <w:spacing w:after="240" w:line="300" w:lineRule="auto"/>
        <w:rPr>
          <w:rFonts w:asciiTheme="minorHAnsi" w:eastAsia="SimSun" w:hAnsiTheme="minorHAnsi" w:cstheme="minorHAnsi"/>
          <w:szCs w:val="22"/>
        </w:rPr>
      </w:pPr>
      <w:r w:rsidRPr="00F0176B">
        <w:rPr>
          <w:rFonts w:asciiTheme="minorHAnsi" w:eastAsia="SimSun" w:hAnsiTheme="minorHAnsi" w:cstheme="minorHAnsi"/>
          <w:szCs w:val="22"/>
        </w:rPr>
        <w:t>sumę kosztów netto i brutto</w:t>
      </w:r>
      <w:r w:rsidR="00315971">
        <w:rPr>
          <w:rFonts w:asciiTheme="minorHAnsi" w:eastAsia="SimSun" w:hAnsiTheme="minorHAnsi" w:cstheme="minorHAnsi"/>
          <w:szCs w:val="22"/>
        </w:rPr>
        <w:t>.</w:t>
      </w:r>
    </w:p>
    <w:p w14:paraId="22E28157" w14:textId="24BEABE7" w:rsidR="006B4817" w:rsidRPr="0055784D" w:rsidRDefault="006B4817" w:rsidP="002431C9">
      <w:pPr>
        <w:pStyle w:val="Nagwek2"/>
        <w:numPr>
          <w:ilvl w:val="0"/>
          <w:numId w:val="29"/>
        </w:numPr>
        <w:spacing w:after="120" w:line="300" w:lineRule="auto"/>
        <w:ind w:left="284" w:hanging="357"/>
        <w:rPr>
          <w:rFonts w:eastAsia="SimSun" w:cstheme="minorHAnsi"/>
          <w:szCs w:val="22"/>
        </w:rPr>
      </w:pPr>
      <w:r w:rsidRPr="0055784D">
        <w:rPr>
          <w:rFonts w:eastAsia="SimSun" w:cstheme="minorHAnsi"/>
          <w:szCs w:val="22"/>
        </w:rPr>
        <w:t>Kryteria oceny ofert</w:t>
      </w:r>
      <w:r w:rsidR="00806508" w:rsidRPr="0055784D">
        <w:rPr>
          <w:rFonts w:eastAsia="SimSun" w:cstheme="minorHAnsi"/>
          <w:szCs w:val="22"/>
        </w:rPr>
        <w:t xml:space="preserve">, ich waga i </w:t>
      </w:r>
      <w:r w:rsidR="000A163C" w:rsidRPr="0055784D">
        <w:rPr>
          <w:rFonts w:eastAsia="SimSun" w:cstheme="minorHAnsi"/>
          <w:szCs w:val="22"/>
        </w:rPr>
        <w:t>sposób oceny</w:t>
      </w:r>
      <w:r w:rsidR="009369AF" w:rsidRPr="0055784D">
        <w:rPr>
          <w:rFonts w:eastAsia="SimSun" w:cstheme="minorHAnsi"/>
          <w:szCs w:val="22"/>
        </w:rPr>
        <w:t>:</w:t>
      </w:r>
      <w:r w:rsidRPr="0055784D">
        <w:rPr>
          <w:rFonts w:eastAsia="SimSun" w:cstheme="minorHAnsi"/>
          <w:szCs w:val="22"/>
        </w:rPr>
        <w:t xml:space="preserve"> </w:t>
      </w:r>
    </w:p>
    <w:p w14:paraId="2A4932BA" w14:textId="1581627A" w:rsidR="00806508" w:rsidRPr="0055784D" w:rsidRDefault="00806508" w:rsidP="0087550D">
      <w:pPr>
        <w:pStyle w:val="Akapitzlist"/>
        <w:keepNext/>
        <w:widowControl w:val="0"/>
        <w:numPr>
          <w:ilvl w:val="0"/>
          <w:numId w:val="37"/>
        </w:numPr>
        <w:spacing w:after="120" w:line="300" w:lineRule="auto"/>
        <w:ind w:left="567"/>
        <w:contextualSpacing w:val="0"/>
        <w:rPr>
          <w:rFonts w:asciiTheme="minorHAnsi" w:hAnsiTheme="minorHAnsi" w:cstheme="minorHAnsi"/>
          <w:szCs w:val="22"/>
        </w:rPr>
      </w:pPr>
      <w:r w:rsidRPr="0055784D">
        <w:rPr>
          <w:rFonts w:asciiTheme="minorHAnsi" w:hAnsiTheme="minorHAnsi" w:cstheme="minorHAnsi"/>
          <w:szCs w:val="22"/>
        </w:rPr>
        <w:t xml:space="preserve">Przy wyborze najkorzystniejszej oferty Zamawiający kierował się będzie następującymi kryteriami i ich wagami: </w:t>
      </w:r>
    </w:p>
    <w:p w14:paraId="03DA0F4F" w14:textId="580F0A94" w:rsidR="006D7D66" w:rsidRPr="006F430E" w:rsidRDefault="00806508" w:rsidP="006F430E">
      <w:pPr>
        <w:pStyle w:val="Akapitzlist"/>
        <w:keepNext/>
        <w:widowControl w:val="0"/>
        <w:tabs>
          <w:tab w:val="right" w:pos="1134"/>
          <w:tab w:val="right" w:leader="dot" w:pos="2835"/>
        </w:tabs>
        <w:spacing w:after="120" w:line="300" w:lineRule="auto"/>
        <w:ind w:left="851"/>
        <w:contextualSpacing w:val="0"/>
        <w:rPr>
          <w:rFonts w:asciiTheme="minorHAnsi" w:hAnsiTheme="minorHAnsi" w:cstheme="minorHAnsi"/>
          <w:b/>
          <w:szCs w:val="22"/>
        </w:rPr>
      </w:pPr>
      <w:r w:rsidRPr="001A5FAF">
        <w:rPr>
          <w:rFonts w:asciiTheme="minorHAnsi" w:hAnsiTheme="minorHAnsi" w:cstheme="minorHAnsi"/>
          <w:szCs w:val="22"/>
        </w:rPr>
        <w:t>cena („C”) –</w:t>
      </w:r>
      <w:r w:rsidR="007C7D54">
        <w:rPr>
          <w:rFonts w:asciiTheme="minorHAnsi" w:hAnsiTheme="minorHAnsi" w:cstheme="minorHAnsi"/>
          <w:szCs w:val="22"/>
        </w:rPr>
        <w:t xml:space="preserve"> </w:t>
      </w:r>
      <w:r w:rsidR="006F430E">
        <w:rPr>
          <w:rFonts w:asciiTheme="minorHAnsi" w:hAnsiTheme="minorHAnsi" w:cstheme="minorHAnsi"/>
          <w:szCs w:val="22"/>
        </w:rPr>
        <w:t>100</w:t>
      </w:r>
      <w:r w:rsidR="007C7D54">
        <w:rPr>
          <w:rFonts w:asciiTheme="minorHAnsi" w:hAnsiTheme="minorHAnsi" w:cstheme="minorHAnsi"/>
          <w:szCs w:val="22"/>
        </w:rPr>
        <w:t xml:space="preserve"> </w:t>
      </w:r>
      <w:r w:rsidR="0049301F" w:rsidRPr="0055784D">
        <w:rPr>
          <w:rFonts w:asciiTheme="minorHAnsi" w:hAnsiTheme="minorHAnsi" w:cstheme="minorHAnsi"/>
          <w:szCs w:val="22"/>
        </w:rPr>
        <w:t>pkt</w:t>
      </w:r>
    </w:p>
    <w:p w14:paraId="002B67D9" w14:textId="2882BD69" w:rsidR="00806508" w:rsidRPr="00605305" w:rsidRDefault="00806508" w:rsidP="0087550D">
      <w:pPr>
        <w:pStyle w:val="Akapitzlist"/>
        <w:keepNext/>
        <w:widowControl w:val="0"/>
        <w:numPr>
          <w:ilvl w:val="0"/>
          <w:numId w:val="37"/>
        </w:numPr>
        <w:spacing w:after="120" w:line="300" w:lineRule="auto"/>
        <w:ind w:left="567"/>
        <w:contextualSpacing w:val="0"/>
        <w:rPr>
          <w:rFonts w:asciiTheme="minorHAnsi" w:hAnsiTheme="minorHAnsi" w:cstheme="minorHAnsi"/>
          <w:b/>
          <w:szCs w:val="22"/>
        </w:rPr>
      </w:pPr>
      <w:r w:rsidRPr="00605305">
        <w:rPr>
          <w:rFonts w:asciiTheme="minorHAnsi" w:hAnsiTheme="minorHAnsi" w:cstheme="minorHAnsi"/>
          <w:szCs w:val="22"/>
        </w:rPr>
        <w:t xml:space="preserve">Sposób dokonania oceny: </w:t>
      </w:r>
    </w:p>
    <w:p w14:paraId="1267CD55" w14:textId="77777777" w:rsidR="00256A2D" w:rsidRPr="00256A2D" w:rsidRDefault="001D07A7" w:rsidP="006F430E">
      <w:pPr>
        <w:pStyle w:val="Akapitzlist"/>
        <w:keepNext/>
        <w:widowControl w:val="0"/>
        <w:spacing w:after="120" w:line="300" w:lineRule="auto"/>
        <w:ind w:left="851"/>
        <w:contextualSpacing w:val="0"/>
        <w:rPr>
          <w:rFonts w:asciiTheme="minorHAnsi" w:hAnsiTheme="minorHAnsi" w:cstheme="minorHAnsi"/>
          <w:b/>
          <w:szCs w:val="22"/>
        </w:rPr>
      </w:pPr>
      <w:r w:rsidRPr="0055784D">
        <w:rPr>
          <w:rFonts w:asciiTheme="minorHAnsi" w:eastAsiaTheme="minorEastAsia" w:hAnsiTheme="minorHAnsi" w:cstheme="minorHAnsi"/>
          <w:szCs w:val="22"/>
        </w:rPr>
        <w:t xml:space="preserve">Punkty w kryterium </w:t>
      </w:r>
      <w:r w:rsidRPr="0055784D">
        <w:rPr>
          <w:rFonts w:asciiTheme="minorHAnsi" w:hAnsiTheme="minorHAnsi" w:cstheme="minorHAnsi"/>
          <w:b/>
          <w:bCs/>
          <w:szCs w:val="22"/>
        </w:rPr>
        <w:t>cena</w:t>
      </w:r>
      <w:r w:rsidRPr="0055784D">
        <w:rPr>
          <w:rFonts w:asciiTheme="minorHAnsi" w:hAnsiTheme="minorHAnsi" w:cstheme="minorHAnsi"/>
          <w:szCs w:val="22"/>
        </w:rPr>
        <w:t xml:space="preserve"> („</w:t>
      </w:r>
      <w:r w:rsidRPr="0055784D">
        <w:rPr>
          <w:rFonts w:asciiTheme="minorHAnsi" w:hAnsiTheme="minorHAnsi" w:cstheme="minorHAnsi"/>
          <w:b/>
          <w:szCs w:val="22"/>
        </w:rPr>
        <w:t>C</w:t>
      </w:r>
      <w:r w:rsidRPr="0055784D">
        <w:rPr>
          <w:rFonts w:asciiTheme="minorHAnsi" w:hAnsiTheme="minorHAnsi" w:cstheme="minorHAnsi"/>
          <w:szCs w:val="22"/>
        </w:rPr>
        <w:t>”)</w:t>
      </w:r>
      <w:r w:rsidR="00605305">
        <w:rPr>
          <w:rFonts w:asciiTheme="minorHAnsi" w:hAnsiTheme="minorHAnsi" w:cstheme="minorHAnsi"/>
          <w:szCs w:val="22"/>
        </w:rPr>
        <w:t xml:space="preserve">. </w:t>
      </w:r>
    </w:p>
    <w:p w14:paraId="785318AB" w14:textId="6D0FCE3C" w:rsidR="001A5FAF" w:rsidRPr="001A5FAF" w:rsidRDefault="00605305" w:rsidP="00256A2D">
      <w:pPr>
        <w:pStyle w:val="Akapitzlist"/>
        <w:keepNext/>
        <w:widowControl w:val="0"/>
        <w:spacing w:after="120" w:line="300" w:lineRule="auto"/>
        <w:ind w:left="851"/>
        <w:contextualSpacing w:val="0"/>
        <w:rPr>
          <w:rFonts w:asciiTheme="minorHAnsi" w:hAnsiTheme="minorHAnsi" w:cstheme="minorHAnsi"/>
          <w:b/>
          <w:szCs w:val="22"/>
        </w:rPr>
      </w:pPr>
      <w:r>
        <w:rPr>
          <w:rFonts w:asciiTheme="minorHAnsi" w:hAnsiTheme="minorHAnsi" w:cstheme="minorHAnsi"/>
          <w:szCs w:val="22"/>
        </w:rPr>
        <w:t xml:space="preserve">Kryterium ceny równa się najniższej zaoferowanej ofercie brutto podzielonej przez cenę brutto badanej oferty, pomnożonej przez liczbę punktów. </w:t>
      </w:r>
    </w:p>
    <w:p w14:paraId="47B0DF70" w14:textId="257799C6" w:rsidR="0049301F" w:rsidRPr="001A5FAF" w:rsidRDefault="0049301F" w:rsidP="002431C9">
      <w:pPr>
        <w:pStyle w:val="Akapitzlist"/>
        <w:keepNext/>
        <w:widowControl w:val="0"/>
        <w:spacing w:line="300" w:lineRule="auto"/>
        <w:ind w:left="992"/>
        <w:rPr>
          <w:rFonts w:asciiTheme="minorHAnsi" w:hAnsiTheme="minorHAnsi" w:cstheme="minorHAnsi"/>
          <w:b/>
          <w:szCs w:val="22"/>
        </w:rPr>
      </w:pPr>
      <w:r w:rsidRPr="001A5FAF">
        <w:rPr>
          <w:rFonts w:asciiTheme="minorHAnsi" w:eastAsiaTheme="minorEastAsia" w:hAnsiTheme="minorHAnsi" w:cstheme="minorHAnsi"/>
          <w:szCs w:val="22"/>
        </w:rPr>
        <w:t>najniższa zaoferowana cena brutto</w:t>
      </w:r>
    </w:p>
    <w:p w14:paraId="6778A66C" w14:textId="2D8D7CAC" w:rsidR="0049301F" w:rsidRPr="003677BE" w:rsidRDefault="0049301F" w:rsidP="002431C9">
      <w:pPr>
        <w:pStyle w:val="Akapitzlist"/>
        <w:keepNext/>
        <w:widowControl w:val="0"/>
        <w:tabs>
          <w:tab w:val="right" w:leader="hyphen" w:pos="4395"/>
          <w:tab w:val="right" w:leader="dot" w:pos="5245"/>
        </w:tabs>
        <w:spacing w:line="300" w:lineRule="auto"/>
        <w:ind w:left="709" w:hanging="142"/>
        <w:contextualSpacing w:val="0"/>
        <w:rPr>
          <w:rFonts w:asciiTheme="minorHAnsi" w:eastAsiaTheme="minorEastAsia" w:hAnsiTheme="minorHAnsi" w:cstheme="minorHAnsi"/>
          <w:szCs w:val="22"/>
        </w:rPr>
      </w:pPr>
      <w:r w:rsidRPr="003677BE">
        <w:rPr>
          <w:rFonts w:asciiTheme="minorHAnsi" w:eastAsiaTheme="minorEastAsia" w:hAnsiTheme="minorHAnsi" w:cstheme="minorHAnsi"/>
          <w:b/>
          <w:szCs w:val="22"/>
        </w:rPr>
        <w:t>C</w:t>
      </w:r>
      <w:r w:rsidRPr="003677BE">
        <w:rPr>
          <w:rFonts w:asciiTheme="minorHAnsi" w:eastAsiaTheme="minorEastAsia" w:hAnsiTheme="minorHAnsi" w:cstheme="minorHAnsi"/>
          <w:szCs w:val="22"/>
        </w:rPr>
        <w:t xml:space="preserve"> =</w:t>
      </w:r>
      <w:r w:rsidR="007363C5" w:rsidRPr="003677BE">
        <w:rPr>
          <w:rFonts w:asciiTheme="minorHAnsi" w:eastAsiaTheme="minorEastAsia" w:hAnsiTheme="minorHAnsi" w:cstheme="minorHAnsi"/>
          <w:szCs w:val="22"/>
        </w:rPr>
        <w:tab/>
      </w:r>
      <w:r w:rsidRPr="003677BE">
        <w:rPr>
          <w:rFonts w:asciiTheme="minorHAnsi" w:eastAsiaTheme="minorEastAsia" w:hAnsiTheme="minorHAnsi" w:cstheme="minorHAnsi"/>
          <w:szCs w:val="22"/>
        </w:rPr>
        <w:t>x</w:t>
      </w:r>
      <w:r w:rsidR="00180DB0" w:rsidRPr="003677BE">
        <w:rPr>
          <w:rFonts w:asciiTheme="minorHAnsi" w:eastAsiaTheme="minorEastAsia" w:hAnsiTheme="minorHAnsi" w:cstheme="minorHAnsi"/>
          <w:szCs w:val="22"/>
        </w:rPr>
        <w:t xml:space="preserve"> </w:t>
      </w:r>
      <w:r w:rsidR="006F430E">
        <w:rPr>
          <w:rFonts w:asciiTheme="minorHAnsi" w:eastAsiaTheme="minorEastAsia" w:hAnsiTheme="minorHAnsi" w:cstheme="minorHAnsi"/>
          <w:szCs w:val="22"/>
        </w:rPr>
        <w:t>10</w:t>
      </w:r>
      <w:r w:rsidR="007C7D54">
        <w:rPr>
          <w:rFonts w:asciiTheme="minorHAnsi" w:eastAsiaTheme="minorEastAsia" w:hAnsiTheme="minorHAnsi" w:cstheme="minorHAnsi"/>
          <w:szCs w:val="22"/>
        </w:rPr>
        <w:t xml:space="preserve">0 </w:t>
      </w:r>
      <w:r w:rsidRPr="003677BE">
        <w:rPr>
          <w:rFonts w:asciiTheme="minorHAnsi" w:eastAsiaTheme="minorEastAsia" w:hAnsiTheme="minorHAnsi" w:cstheme="minorHAnsi"/>
          <w:szCs w:val="22"/>
        </w:rPr>
        <w:t>pkt</w:t>
      </w:r>
    </w:p>
    <w:p w14:paraId="7C7E5A19" w14:textId="613421E3" w:rsidR="00180DB0" w:rsidRPr="006F430E" w:rsidRDefault="00CF7B11" w:rsidP="006F430E">
      <w:pPr>
        <w:pStyle w:val="Akapitzlist"/>
        <w:widowControl w:val="0"/>
        <w:tabs>
          <w:tab w:val="left" w:pos="1276"/>
          <w:tab w:val="right" w:pos="3402"/>
        </w:tabs>
        <w:autoSpaceDE w:val="0"/>
        <w:autoSpaceDN w:val="0"/>
        <w:adjustRightInd w:val="0"/>
        <w:spacing w:after="120" w:line="300" w:lineRule="auto"/>
        <w:ind w:left="1418" w:hanging="142"/>
        <w:contextualSpacing w:val="0"/>
        <w:rPr>
          <w:rFonts w:asciiTheme="minorHAnsi" w:eastAsiaTheme="minorEastAsia" w:hAnsiTheme="minorHAnsi" w:cstheme="minorHAnsi"/>
          <w:szCs w:val="22"/>
        </w:rPr>
      </w:pPr>
      <w:r w:rsidRPr="0055784D">
        <w:rPr>
          <w:rFonts w:asciiTheme="minorHAnsi" w:eastAsiaTheme="minorEastAsia" w:hAnsiTheme="minorHAnsi" w:cstheme="minorHAnsi"/>
          <w:i/>
          <w:iCs/>
          <w:szCs w:val="22"/>
        </w:rPr>
        <w:tab/>
      </w:r>
      <w:r w:rsidR="0049301F" w:rsidRPr="0055784D">
        <w:rPr>
          <w:rFonts w:asciiTheme="minorHAnsi" w:eastAsiaTheme="minorEastAsia" w:hAnsiTheme="minorHAnsi" w:cstheme="minorHAnsi"/>
          <w:szCs w:val="22"/>
        </w:rPr>
        <w:t>cena brutto badanej oferty</w:t>
      </w:r>
    </w:p>
    <w:p w14:paraId="544E706B" w14:textId="43DD49E3" w:rsidR="00806508" w:rsidRPr="0055784D" w:rsidRDefault="00806508" w:rsidP="0087550D">
      <w:pPr>
        <w:pStyle w:val="Akapitzlist"/>
        <w:keepNext/>
        <w:widowControl w:val="0"/>
        <w:numPr>
          <w:ilvl w:val="0"/>
          <w:numId w:val="12"/>
        </w:numPr>
        <w:spacing w:after="120" w:line="300" w:lineRule="auto"/>
        <w:ind w:left="567" w:hanging="425"/>
        <w:contextualSpacing w:val="0"/>
        <w:rPr>
          <w:rFonts w:asciiTheme="minorHAnsi" w:hAnsiTheme="minorHAnsi" w:cstheme="minorHAnsi"/>
          <w:b/>
          <w:szCs w:val="22"/>
        </w:rPr>
      </w:pPr>
      <w:r w:rsidRPr="0055784D">
        <w:rPr>
          <w:rFonts w:asciiTheme="minorHAnsi" w:hAnsiTheme="minorHAnsi" w:cstheme="minorHAnsi"/>
          <w:szCs w:val="22"/>
        </w:rPr>
        <w:t xml:space="preserve">Za najkorzystniejszą zostanie uznana oferta, która uzyska największą liczbę punktów. </w:t>
      </w:r>
    </w:p>
    <w:p w14:paraId="623168F2" w14:textId="77777777" w:rsidR="00806508" w:rsidRPr="0055784D" w:rsidRDefault="00806508" w:rsidP="0087550D">
      <w:pPr>
        <w:pStyle w:val="Akapitzlist"/>
        <w:keepNext/>
        <w:widowControl w:val="0"/>
        <w:numPr>
          <w:ilvl w:val="0"/>
          <w:numId w:val="12"/>
        </w:numPr>
        <w:spacing w:after="120" w:line="300" w:lineRule="auto"/>
        <w:ind w:left="567" w:hanging="425"/>
        <w:contextualSpacing w:val="0"/>
        <w:rPr>
          <w:rFonts w:asciiTheme="minorHAnsi" w:hAnsiTheme="minorHAnsi" w:cstheme="minorHAnsi"/>
          <w:b/>
          <w:szCs w:val="22"/>
        </w:rPr>
      </w:pPr>
      <w:r w:rsidRPr="0055784D">
        <w:rPr>
          <w:rFonts w:asciiTheme="minorHAnsi" w:hAnsiTheme="minorHAnsi" w:cstheme="minorHAnsi"/>
          <w:szCs w:val="22"/>
        </w:rPr>
        <w:t xml:space="preserve">Zamawiający dokona obliczeń z dokładnością do dwóch miejsc po przecinku. </w:t>
      </w:r>
    </w:p>
    <w:p w14:paraId="34015533" w14:textId="4C8F2DA3" w:rsidR="00806508" w:rsidRPr="0055784D" w:rsidRDefault="00806508" w:rsidP="0087550D">
      <w:pPr>
        <w:pStyle w:val="Akapitzlist"/>
        <w:keepNext/>
        <w:widowControl w:val="0"/>
        <w:numPr>
          <w:ilvl w:val="0"/>
          <w:numId w:val="12"/>
        </w:numPr>
        <w:spacing w:after="240" w:line="300" w:lineRule="auto"/>
        <w:ind w:left="567" w:hanging="425"/>
        <w:rPr>
          <w:rFonts w:asciiTheme="minorHAnsi" w:hAnsiTheme="minorHAnsi" w:cstheme="minorHAnsi"/>
          <w:b/>
          <w:szCs w:val="22"/>
        </w:rPr>
      </w:pPr>
      <w:r w:rsidRPr="0055784D">
        <w:rPr>
          <w:rFonts w:asciiTheme="minorHAnsi" w:hAnsiTheme="minorHAnsi" w:cstheme="minorHAnsi"/>
          <w:szCs w:val="22"/>
        </w:rPr>
        <w:t>Dopuszcza się negocjowanie</w:t>
      </w:r>
      <w:r w:rsidR="00BA0357" w:rsidRPr="0055784D">
        <w:rPr>
          <w:rFonts w:asciiTheme="minorHAnsi" w:hAnsiTheme="minorHAnsi" w:cstheme="minorHAnsi"/>
          <w:szCs w:val="22"/>
        </w:rPr>
        <w:t xml:space="preserve"> warunków ofert, w tym</w:t>
      </w:r>
      <w:r w:rsidRPr="0055784D">
        <w:rPr>
          <w:rFonts w:asciiTheme="minorHAnsi" w:hAnsiTheme="minorHAnsi" w:cstheme="minorHAnsi"/>
          <w:szCs w:val="22"/>
        </w:rPr>
        <w:t xml:space="preserve"> cen</w:t>
      </w:r>
      <w:r w:rsidR="00BA0357" w:rsidRPr="0055784D">
        <w:rPr>
          <w:rFonts w:asciiTheme="minorHAnsi" w:hAnsiTheme="minorHAnsi" w:cstheme="minorHAnsi"/>
          <w:szCs w:val="22"/>
        </w:rPr>
        <w:t>y</w:t>
      </w:r>
      <w:r w:rsidR="0049301F" w:rsidRPr="0055784D">
        <w:rPr>
          <w:rFonts w:asciiTheme="minorHAnsi" w:hAnsiTheme="minorHAnsi" w:cstheme="minorHAnsi"/>
          <w:szCs w:val="22"/>
        </w:rPr>
        <w:t>,</w:t>
      </w:r>
      <w:r w:rsidRPr="0055784D">
        <w:rPr>
          <w:rFonts w:asciiTheme="minorHAnsi" w:hAnsiTheme="minorHAnsi" w:cstheme="minorHAnsi"/>
          <w:szCs w:val="22"/>
        </w:rPr>
        <w:t xml:space="preserve"> z Wykonawcami, którzy złożyli oferty w</w:t>
      </w:r>
      <w:r w:rsidR="0054335A">
        <w:rPr>
          <w:rFonts w:asciiTheme="minorHAnsi" w:hAnsiTheme="minorHAnsi" w:cstheme="minorHAnsi"/>
          <w:szCs w:val="22"/>
        </w:rPr>
        <w:t xml:space="preserve"> </w:t>
      </w:r>
      <w:r w:rsidRPr="0055784D">
        <w:rPr>
          <w:rFonts w:asciiTheme="minorHAnsi" w:hAnsiTheme="minorHAnsi" w:cstheme="minorHAnsi"/>
          <w:szCs w:val="22"/>
        </w:rPr>
        <w:t xml:space="preserve">terminie wyznaczonym na ich składanie. </w:t>
      </w:r>
    </w:p>
    <w:p w14:paraId="064E85C4" w14:textId="77777777" w:rsidR="006D40FB" w:rsidRPr="0055784D" w:rsidRDefault="00032382" w:rsidP="002E76CE">
      <w:pPr>
        <w:pStyle w:val="Nagwek2"/>
        <w:numPr>
          <w:ilvl w:val="0"/>
          <w:numId w:val="58"/>
        </w:numPr>
        <w:spacing w:after="120" w:line="300" w:lineRule="auto"/>
        <w:ind w:left="284"/>
        <w:rPr>
          <w:rFonts w:eastAsia="SimSun" w:cstheme="minorHAnsi"/>
          <w:szCs w:val="22"/>
        </w:rPr>
      </w:pPr>
      <w:r w:rsidRPr="0055784D">
        <w:rPr>
          <w:rFonts w:eastAsia="SimSun" w:cstheme="minorHAnsi"/>
          <w:szCs w:val="22"/>
        </w:rPr>
        <w:t>Dostęp do informacji publicznej</w:t>
      </w:r>
      <w:r w:rsidR="006B4817" w:rsidRPr="0055784D">
        <w:rPr>
          <w:rFonts w:eastAsia="SimSun" w:cstheme="minorHAnsi"/>
          <w:szCs w:val="22"/>
        </w:rPr>
        <w:t xml:space="preserve"> </w:t>
      </w:r>
    </w:p>
    <w:p w14:paraId="44AAC412" w14:textId="7CE78479" w:rsidR="006B4817" w:rsidRPr="0055784D" w:rsidRDefault="006D40FB" w:rsidP="002431C9">
      <w:pPr>
        <w:keepNext/>
        <w:widowControl w:val="0"/>
        <w:spacing w:after="120" w:line="300" w:lineRule="auto"/>
        <w:ind w:left="284"/>
        <w:rPr>
          <w:rFonts w:asciiTheme="minorHAnsi" w:hAnsiTheme="minorHAnsi" w:cstheme="minorHAnsi"/>
          <w:b/>
          <w:szCs w:val="22"/>
        </w:rPr>
      </w:pPr>
      <w:r w:rsidRPr="0055784D">
        <w:rPr>
          <w:rFonts w:asciiTheme="minorHAnsi" w:hAnsiTheme="minorHAnsi" w:cstheme="minorHAnsi"/>
          <w:color w:val="000000"/>
          <w:szCs w:val="22"/>
        </w:rPr>
        <w:t xml:space="preserve">Wykonawca </w:t>
      </w:r>
      <w:r w:rsidR="00E1185F" w:rsidRPr="0055784D">
        <w:rPr>
          <w:rFonts w:asciiTheme="minorHAnsi" w:hAnsiTheme="minorHAnsi" w:cstheme="minorHAnsi"/>
          <w:color w:val="000000"/>
          <w:szCs w:val="22"/>
        </w:rPr>
        <w:t>przyjmuje do wiadomości</w:t>
      </w:r>
      <w:r w:rsidRPr="0055784D">
        <w:rPr>
          <w:rFonts w:asciiTheme="minorHAnsi" w:hAnsiTheme="minorHAnsi" w:cstheme="minorHAnsi"/>
          <w:color w:val="000000"/>
          <w:szCs w:val="22"/>
        </w:rPr>
        <w:t>, iż treść niniejszego zamówienia, a w szczególności dane go</w:t>
      </w:r>
      <w:r w:rsidR="00F04BC1">
        <w:rPr>
          <w:rFonts w:asciiTheme="minorHAnsi" w:hAnsiTheme="minorHAnsi" w:cstheme="minorHAnsi"/>
          <w:color w:val="000000"/>
          <w:szCs w:val="22"/>
        </w:rPr>
        <w:t xml:space="preserve"> </w:t>
      </w:r>
      <w:r w:rsidRPr="0055784D">
        <w:rPr>
          <w:rFonts w:asciiTheme="minorHAnsi" w:hAnsiTheme="minorHAnsi" w:cstheme="minorHAnsi"/>
          <w:color w:val="000000"/>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Cs w:val="22"/>
        </w:rPr>
        <w:t>danych ujawnionych w</w:t>
      </w:r>
      <w:r w:rsidR="00E1185F" w:rsidRPr="0055784D">
        <w:rPr>
          <w:rFonts w:asciiTheme="minorHAnsi" w:hAnsiTheme="minorHAnsi" w:cstheme="minorHAnsi"/>
          <w:color w:val="000000"/>
          <w:szCs w:val="22"/>
        </w:rPr>
        <w:t xml:space="preserve"> Centralnej Ewidencji i</w:t>
      </w:r>
      <w:r w:rsidR="0087550D">
        <w:rPr>
          <w:rFonts w:asciiTheme="minorHAnsi" w:hAnsiTheme="minorHAnsi" w:cstheme="minorHAnsi"/>
          <w:color w:val="000000"/>
          <w:szCs w:val="22"/>
        </w:rPr>
        <w:t xml:space="preserve"> </w:t>
      </w:r>
      <w:r w:rsidR="00E1185F" w:rsidRPr="0055784D">
        <w:rPr>
          <w:rFonts w:asciiTheme="minorHAnsi" w:hAnsiTheme="minorHAnsi" w:cstheme="minorHAnsi"/>
          <w:color w:val="000000"/>
          <w:szCs w:val="22"/>
        </w:rPr>
        <w:t>Informacji o Działalności Gospodarczej</w:t>
      </w:r>
      <w:r w:rsidRPr="0055784D">
        <w:rPr>
          <w:rFonts w:asciiTheme="minorHAnsi" w:hAnsiTheme="minorHAnsi" w:cstheme="minorHAnsi"/>
          <w:color w:val="000000"/>
          <w:szCs w:val="22"/>
        </w:rPr>
        <w:t xml:space="preserve">), przedmiot zamówienia i wysokość </w:t>
      </w:r>
      <w:r w:rsidRPr="0055784D">
        <w:rPr>
          <w:rFonts w:asciiTheme="minorHAnsi" w:hAnsiTheme="minorHAnsi" w:cstheme="minorHAnsi"/>
          <w:color w:val="000000"/>
          <w:szCs w:val="22"/>
        </w:rPr>
        <w:lastRenderedPageBreak/>
        <w:t>wynagrodzenia podlegają udostępnieniu w trybie ustawy z dnia 6 września 2001 r. o dostępie do</w:t>
      </w:r>
      <w:r w:rsidR="00F04BC1">
        <w:rPr>
          <w:rFonts w:asciiTheme="minorHAnsi" w:hAnsiTheme="minorHAnsi" w:cstheme="minorHAnsi"/>
          <w:color w:val="000000"/>
          <w:szCs w:val="22"/>
        </w:rPr>
        <w:t xml:space="preserve"> </w:t>
      </w:r>
      <w:r w:rsidRPr="0055784D">
        <w:rPr>
          <w:rFonts w:asciiTheme="minorHAnsi" w:hAnsiTheme="minorHAnsi" w:cstheme="minorHAnsi"/>
          <w:color w:val="000000"/>
          <w:szCs w:val="22"/>
        </w:rPr>
        <w:t>informacji publicznej</w:t>
      </w:r>
      <w:r w:rsidR="00AA52BE">
        <w:rPr>
          <w:rFonts w:asciiTheme="minorHAnsi" w:hAnsiTheme="minorHAnsi" w:cstheme="minorHAnsi"/>
          <w:color w:val="000000"/>
          <w:szCs w:val="22"/>
        </w:rPr>
        <w:t>.</w:t>
      </w:r>
    </w:p>
    <w:p w14:paraId="27ADB5C4" w14:textId="77777777" w:rsidR="006B4817" w:rsidRPr="0055784D" w:rsidRDefault="006B4817" w:rsidP="002E76CE">
      <w:pPr>
        <w:pStyle w:val="Nagwek2"/>
        <w:numPr>
          <w:ilvl w:val="0"/>
          <w:numId w:val="58"/>
        </w:numPr>
        <w:spacing w:after="120" w:line="300" w:lineRule="auto"/>
        <w:ind w:left="284" w:hanging="357"/>
        <w:rPr>
          <w:rFonts w:eastAsia="SimSun" w:cstheme="minorHAnsi"/>
          <w:szCs w:val="22"/>
        </w:rPr>
      </w:pPr>
      <w:r w:rsidRPr="0055784D">
        <w:rPr>
          <w:rFonts w:eastAsia="SimSun" w:cstheme="minorHAnsi"/>
          <w:szCs w:val="22"/>
        </w:rPr>
        <w:t xml:space="preserve">Termin i miejsce złożenia oferty: </w:t>
      </w:r>
    </w:p>
    <w:p w14:paraId="2DA8D7A3" w14:textId="11A85EC1" w:rsidR="00734198" w:rsidRPr="003E09D4" w:rsidRDefault="006B4817" w:rsidP="00400418">
      <w:pPr>
        <w:pStyle w:val="Akapitzlist"/>
        <w:numPr>
          <w:ilvl w:val="0"/>
          <w:numId w:val="59"/>
        </w:numPr>
        <w:tabs>
          <w:tab w:val="right" w:leader="dot" w:pos="1985"/>
          <w:tab w:val="right" w:leader="dot" w:pos="8080"/>
          <w:tab w:val="right" w:leader="dot" w:pos="8222"/>
          <w:tab w:val="right" w:leader="dot" w:pos="8789"/>
        </w:tabs>
        <w:spacing w:after="120" w:line="300" w:lineRule="auto"/>
        <w:ind w:left="499" w:hanging="357"/>
        <w:contextualSpacing w:val="0"/>
        <w:rPr>
          <w:rFonts w:asciiTheme="minorHAnsi" w:eastAsia="Open Sans" w:hAnsiTheme="minorHAnsi" w:cstheme="minorHAnsi"/>
          <w:color w:val="000000"/>
          <w:szCs w:val="22"/>
        </w:rPr>
      </w:pPr>
      <w:r w:rsidRPr="003E09D4">
        <w:rPr>
          <w:rFonts w:asciiTheme="minorHAnsi" w:eastAsia="Open Sans" w:hAnsiTheme="minorHAnsi" w:cstheme="minorHAnsi"/>
          <w:color w:val="000000"/>
          <w:szCs w:val="22"/>
        </w:rPr>
        <w:t>Ofertę należy złożyć drog</w:t>
      </w:r>
      <w:r w:rsidR="002B7818" w:rsidRPr="003E09D4">
        <w:rPr>
          <w:rFonts w:asciiTheme="minorHAnsi" w:eastAsia="Open Sans" w:hAnsiTheme="minorHAnsi" w:cstheme="minorHAnsi"/>
          <w:color w:val="000000"/>
          <w:szCs w:val="22"/>
        </w:rPr>
        <w:t>ą</w:t>
      </w:r>
      <w:r w:rsidRPr="003E09D4">
        <w:rPr>
          <w:rFonts w:asciiTheme="minorHAnsi" w:eastAsia="Open Sans" w:hAnsiTheme="minorHAnsi" w:cstheme="minorHAnsi"/>
          <w:color w:val="000000"/>
          <w:szCs w:val="22"/>
        </w:rPr>
        <w:t xml:space="preserve"> elektroniczną na adres </w:t>
      </w:r>
      <w:hyperlink r:id="rId12" w:history="1">
        <w:r w:rsidR="002E76CE" w:rsidRPr="003E09D4">
          <w:rPr>
            <w:rStyle w:val="Hipercze"/>
            <w:rFonts w:asciiTheme="minorHAnsi" w:eastAsia="Open Sans" w:hAnsiTheme="minorHAnsi" w:cstheme="minorHAnsi"/>
            <w:szCs w:val="22"/>
          </w:rPr>
          <w:t>kontakt@zzw.waw.pl</w:t>
        </w:r>
      </w:hyperlink>
      <w:r w:rsidR="002E76CE" w:rsidRPr="003E09D4">
        <w:rPr>
          <w:rFonts w:asciiTheme="minorHAnsi" w:eastAsia="Open Sans" w:hAnsiTheme="minorHAnsi" w:cstheme="minorHAnsi"/>
          <w:color w:val="000000"/>
          <w:szCs w:val="22"/>
        </w:rPr>
        <w:t xml:space="preserve"> oraz DW: </w:t>
      </w:r>
      <w:hyperlink r:id="rId13" w:history="1">
        <w:r w:rsidR="006F430E" w:rsidRPr="00BF5D32">
          <w:rPr>
            <w:rStyle w:val="Hipercze"/>
            <w:rFonts w:asciiTheme="minorHAnsi" w:eastAsia="Open Sans" w:hAnsiTheme="minorHAnsi" w:cstheme="minorHAnsi"/>
            <w:szCs w:val="22"/>
          </w:rPr>
          <w:t>askrobowska@zzw.waw.pl</w:t>
        </w:r>
      </w:hyperlink>
      <w:r w:rsidR="002E76CE" w:rsidRPr="003E09D4">
        <w:rPr>
          <w:rFonts w:asciiTheme="minorHAnsi" w:eastAsia="Open Sans" w:hAnsiTheme="minorHAnsi" w:cstheme="minorHAnsi"/>
          <w:color w:val="000000"/>
          <w:szCs w:val="22"/>
        </w:rPr>
        <w:t xml:space="preserve"> </w:t>
      </w:r>
      <w:r w:rsidR="00400418">
        <w:rPr>
          <w:rFonts w:asciiTheme="minorHAnsi" w:eastAsia="Open Sans" w:hAnsiTheme="minorHAnsi" w:cstheme="minorHAnsi"/>
          <w:color w:val="000000"/>
          <w:szCs w:val="22"/>
        </w:rPr>
        <w:t xml:space="preserve">i </w:t>
      </w:r>
      <w:hyperlink r:id="rId14" w:history="1">
        <w:r w:rsidR="00400418" w:rsidRPr="00B06048">
          <w:rPr>
            <w:rStyle w:val="Hipercze"/>
            <w:rFonts w:asciiTheme="minorHAnsi" w:eastAsia="Open Sans" w:hAnsiTheme="minorHAnsi" w:cstheme="minorHAnsi"/>
            <w:szCs w:val="22"/>
          </w:rPr>
          <w:t>de@zzw.waw.pl</w:t>
        </w:r>
      </w:hyperlink>
      <w:r w:rsidR="00400418">
        <w:rPr>
          <w:rFonts w:asciiTheme="minorHAnsi" w:eastAsia="Open Sans" w:hAnsiTheme="minorHAnsi" w:cstheme="minorHAnsi"/>
          <w:color w:val="000000"/>
          <w:szCs w:val="22"/>
        </w:rPr>
        <w:t xml:space="preserve"> </w:t>
      </w:r>
      <w:r w:rsidRPr="003E09D4">
        <w:rPr>
          <w:rFonts w:asciiTheme="minorHAnsi" w:eastAsia="Open Sans" w:hAnsiTheme="minorHAnsi" w:cstheme="minorHAnsi"/>
          <w:color w:val="000000"/>
          <w:szCs w:val="22"/>
        </w:rPr>
        <w:t>w terminie do</w:t>
      </w:r>
      <w:r w:rsidR="003677BE" w:rsidRPr="003E09D4">
        <w:rPr>
          <w:rFonts w:asciiTheme="minorHAnsi" w:eastAsia="Open Sans" w:hAnsiTheme="minorHAnsi" w:cstheme="minorHAnsi"/>
          <w:color w:val="000000"/>
          <w:szCs w:val="22"/>
        </w:rPr>
        <w:t xml:space="preserve"> </w:t>
      </w:r>
      <w:r w:rsidR="00C145E4">
        <w:rPr>
          <w:rFonts w:asciiTheme="minorHAnsi" w:eastAsia="Open Sans" w:hAnsiTheme="minorHAnsi" w:cstheme="minorHAnsi"/>
          <w:b/>
          <w:bCs/>
          <w:color w:val="000000"/>
          <w:szCs w:val="22"/>
        </w:rPr>
        <w:t>15</w:t>
      </w:r>
      <w:r w:rsidR="00BC0731" w:rsidRPr="00BC0731">
        <w:rPr>
          <w:rFonts w:asciiTheme="minorHAnsi" w:eastAsia="Open Sans" w:hAnsiTheme="minorHAnsi" w:cstheme="minorHAnsi"/>
          <w:b/>
          <w:bCs/>
          <w:color w:val="000000"/>
          <w:szCs w:val="22"/>
        </w:rPr>
        <w:t>.0</w:t>
      </w:r>
      <w:r w:rsidR="006F430E">
        <w:rPr>
          <w:rFonts w:asciiTheme="minorHAnsi" w:eastAsia="Open Sans" w:hAnsiTheme="minorHAnsi" w:cstheme="minorHAnsi"/>
          <w:b/>
          <w:bCs/>
          <w:color w:val="000000"/>
          <w:szCs w:val="22"/>
        </w:rPr>
        <w:t>7</w:t>
      </w:r>
      <w:r w:rsidR="00BC0731" w:rsidRPr="00BC0731">
        <w:rPr>
          <w:rFonts w:asciiTheme="minorHAnsi" w:eastAsia="Open Sans" w:hAnsiTheme="minorHAnsi" w:cstheme="minorHAnsi"/>
          <w:b/>
          <w:bCs/>
          <w:color w:val="000000"/>
          <w:szCs w:val="22"/>
        </w:rPr>
        <w:t>.2025 r.</w:t>
      </w:r>
      <w:r w:rsidR="00BC0731">
        <w:rPr>
          <w:rFonts w:asciiTheme="minorHAnsi" w:eastAsia="Open Sans" w:hAnsiTheme="minorHAnsi" w:cstheme="minorHAnsi"/>
          <w:color w:val="000000"/>
          <w:szCs w:val="22"/>
        </w:rPr>
        <w:t xml:space="preserve"> </w:t>
      </w:r>
      <w:r w:rsidR="003677BE" w:rsidRPr="003E09D4">
        <w:rPr>
          <w:rFonts w:asciiTheme="minorHAnsi" w:eastAsia="Open Sans" w:hAnsiTheme="minorHAnsi" w:cstheme="minorHAnsi"/>
          <w:color w:val="000000"/>
          <w:szCs w:val="22"/>
        </w:rPr>
        <w:tab/>
      </w:r>
      <w:r w:rsidRPr="003E09D4">
        <w:rPr>
          <w:rFonts w:asciiTheme="minorHAnsi" w:eastAsia="Open Sans" w:hAnsiTheme="minorHAnsi" w:cstheme="minorHAnsi"/>
          <w:color w:val="000000"/>
          <w:szCs w:val="22"/>
        </w:rPr>
        <w:t>oraz</w:t>
      </w:r>
      <w:r w:rsidR="0087550D">
        <w:rPr>
          <w:rFonts w:asciiTheme="minorHAnsi" w:eastAsia="Open Sans" w:hAnsiTheme="minorHAnsi" w:cstheme="minorHAnsi"/>
          <w:color w:val="000000"/>
          <w:szCs w:val="22"/>
        </w:rPr>
        <w:t xml:space="preserve"> </w:t>
      </w:r>
      <w:r w:rsidRPr="003E09D4">
        <w:rPr>
          <w:rFonts w:asciiTheme="minorHAnsi" w:eastAsia="Open Sans" w:hAnsiTheme="minorHAnsi" w:cstheme="minorHAnsi"/>
          <w:color w:val="000000"/>
          <w:szCs w:val="22"/>
        </w:rPr>
        <w:t xml:space="preserve">w wersji oryginalnej podpisanej przez osoby właściwe do reprezentowania w ustalonym dniu podpisania umowy. </w:t>
      </w:r>
    </w:p>
    <w:p w14:paraId="5E0222E6" w14:textId="72491C77" w:rsidR="00662C65" w:rsidRPr="003E09D4" w:rsidRDefault="00662C65" w:rsidP="0087550D">
      <w:pPr>
        <w:pStyle w:val="Akapitzlist"/>
        <w:numPr>
          <w:ilvl w:val="0"/>
          <w:numId w:val="59"/>
        </w:numPr>
        <w:spacing w:after="240" w:line="300" w:lineRule="auto"/>
        <w:ind w:left="499" w:hanging="357"/>
        <w:contextualSpacing w:val="0"/>
        <w:rPr>
          <w:rFonts w:asciiTheme="minorHAnsi" w:eastAsia="Open Sans" w:hAnsiTheme="minorHAnsi" w:cstheme="minorHAnsi"/>
          <w:color w:val="000000"/>
          <w:szCs w:val="22"/>
        </w:rPr>
      </w:pPr>
      <w:r w:rsidRPr="003E09D4">
        <w:rPr>
          <w:rFonts w:asciiTheme="minorHAnsi" w:eastAsia="Open Sans" w:hAnsiTheme="minorHAnsi" w:cstheme="minorHAnsi"/>
          <w:color w:val="000000"/>
          <w:szCs w:val="22"/>
        </w:rPr>
        <w:t>Oferta złożona po terminie składania ofert nie podlega weryfikacji przez Zamawiającego.</w:t>
      </w:r>
    </w:p>
    <w:p w14:paraId="6861E788" w14:textId="58F8AF84" w:rsidR="001723E8" w:rsidRPr="0055784D" w:rsidRDefault="001723E8" w:rsidP="002E76CE">
      <w:pPr>
        <w:pStyle w:val="Nagwek2"/>
        <w:numPr>
          <w:ilvl w:val="0"/>
          <w:numId w:val="58"/>
        </w:numPr>
        <w:spacing w:after="120" w:line="300" w:lineRule="auto"/>
        <w:ind w:left="284" w:hanging="357"/>
        <w:rPr>
          <w:rFonts w:eastAsia="SimSun" w:cstheme="minorHAnsi"/>
          <w:szCs w:val="22"/>
        </w:rPr>
      </w:pPr>
      <w:r w:rsidRPr="0055784D">
        <w:rPr>
          <w:rFonts w:eastAsia="SimSun" w:cstheme="minorHAnsi"/>
          <w:szCs w:val="22"/>
        </w:rPr>
        <w:t>Termin związania ofertą:</w:t>
      </w:r>
    </w:p>
    <w:p w14:paraId="7A92F531" w14:textId="1F9A3E7D" w:rsidR="001723E8" w:rsidRPr="0055784D" w:rsidRDefault="001723E8" w:rsidP="002431C9">
      <w:pPr>
        <w:spacing w:after="120" w:line="300" w:lineRule="auto"/>
        <w:ind w:left="284"/>
        <w:rPr>
          <w:rFonts w:asciiTheme="minorHAnsi" w:hAnsiTheme="minorHAnsi" w:cstheme="minorHAnsi"/>
          <w:b/>
          <w:szCs w:val="22"/>
        </w:rPr>
      </w:pPr>
      <w:r w:rsidRPr="0055784D">
        <w:rPr>
          <w:rFonts w:asciiTheme="minorHAnsi" w:hAnsiTheme="minorHAnsi" w:cstheme="minorHAnsi"/>
          <w:szCs w:val="22"/>
        </w:rPr>
        <w:t xml:space="preserve">1) Wykonawca jest związany ofertą przez okres 30 dni. </w:t>
      </w:r>
    </w:p>
    <w:p w14:paraId="271D70A7" w14:textId="1697030C" w:rsidR="001723E8" w:rsidRPr="0055784D" w:rsidRDefault="001723E8" w:rsidP="0087550D">
      <w:pPr>
        <w:spacing w:after="240" w:line="300" w:lineRule="auto"/>
        <w:ind w:left="284"/>
        <w:rPr>
          <w:rFonts w:asciiTheme="minorHAnsi" w:eastAsia="Open Sans" w:hAnsiTheme="minorHAnsi" w:cstheme="minorHAnsi"/>
          <w:color w:val="000000"/>
          <w:szCs w:val="22"/>
          <w:u w:val="single"/>
        </w:rPr>
      </w:pPr>
      <w:r w:rsidRPr="0055784D">
        <w:rPr>
          <w:rFonts w:asciiTheme="minorHAnsi" w:hAnsiTheme="minorHAnsi" w:cstheme="minorHAnsi"/>
          <w:szCs w:val="22"/>
        </w:rPr>
        <w:t>2) Bieg terminu związania ofertą rozpoczyna się wraz z upływem terminu składania ofert.</w:t>
      </w:r>
    </w:p>
    <w:p w14:paraId="41655252" w14:textId="77777777" w:rsidR="006B4817" w:rsidRPr="0055784D" w:rsidRDefault="006B4817" w:rsidP="002E76CE">
      <w:pPr>
        <w:pStyle w:val="Nagwek2"/>
        <w:numPr>
          <w:ilvl w:val="0"/>
          <w:numId w:val="58"/>
        </w:numPr>
        <w:spacing w:after="120" w:line="300" w:lineRule="auto"/>
        <w:ind w:left="284" w:hanging="357"/>
        <w:rPr>
          <w:rFonts w:eastAsia="SimSun" w:cstheme="minorHAnsi"/>
          <w:szCs w:val="22"/>
        </w:rPr>
      </w:pPr>
      <w:r w:rsidRPr="0055784D">
        <w:rPr>
          <w:rFonts w:eastAsia="SimSun" w:cstheme="minorHAnsi"/>
          <w:szCs w:val="22"/>
        </w:rPr>
        <w:t xml:space="preserve">Osoby do kontaktu: </w:t>
      </w:r>
    </w:p>
    <w:p w14:paraId="6713DFEA" w14:textId="379FDA8B" w:rsidR="00F0582B" w:rsidRPr="0055784D" w:rsidRDefault="006B4817" w:rsidP="0087550D">
      <w:pPr>
        <w:tabs>
          <w:tab w:val="right" w:leader="dot" w:pos="3402"/>
          <w:tab w:val="right" w:leader="dot" w:pos="5103"/>
          <w:tab w:val="right" w:leader="dot" w:pos="8222"/>
        </w:tabs>
        <w:spacing w:after="240" w:line="300" w:lineRule="auto"/>
        <w:ind w:left="284"/>
        <w:rPr>
          <w:rFonts w:asciiTheme="minorHAnsi" w:eastAsia="Open Sans" w:hAnsiTheme="minorHAnsi" w:cstheme="minorHAnsi"/>
          <w:color w:val="000000"/>
          <w:szCs w:val="22"/>
        </w:rPr>
      </w:pPr>
      <w:r w:rsidRPr="0055784D">
        <w:rPr>
          <w:rFonts w:asciiTheme="minorHAnsi" w:eastAsia="Open Sans" w:hAnsiTheme="minorHAnsi" w:cstheme="minorHAnsi"/>
          <w:color w:val="000000"/>
          <w:szCs w:val="22"/>
        </w:rPr>
        <w:t>Osobą właściwą do kontaktu w zakresie realizacji zamówienia jest</w:t>
      </w:r>
      <w:r w:rsidR="002E76CE">
        <w:rPr>
          <w:rFonts w:asciiTheme="minorHAnsi" w:eastAsia="Open Sans" w:hAnsiTheme="minorHAnsi" w:cstheme="minorHAnsi"/>
          <w:color w:val="000000"/>
          <w:szCs w:val="22"/>
        </w:rPr>
        <w:t xml:space="preserve"> </w:t>
      </w:r>
      <w:r w:rsidR="006F430E">
        <w:rPr>
          <w:rFonts w:asciiTheme="minorHAnsi" w:eastAsia="Open Sans" w:hAnsiTheme="minorHAnsi" w:cstheme="minorHAnsi"/>
          <w:color w:val="000000"/>
          <w:szCs w:val="22"/>
        </w:rPr>
        <w:t>Aleksandra Skrobowska</w:t>
      </w:r>
      <w:r w:rsidR="002B7818" w:rsidRPr="0055784D">
        <w:rPr>
          <w:rFonts w:asciiTheme="minorHAnsi" w:eastAsia="Open Sans" w:hAnsiTheme="minorHAnsi" w:cstheme="minorHAnsi"/>
          <w:color w:val="000000"/>
          <w:szCs w:val="22"/>
        </w:rPr>
        <w:t>,</w:t>
      </w:r>
      <w:r w:rsidR="00D10FCF" w:rsidRPr="0055784D">
        <w:rPr>
          <w:rFonts w:asciiTheme="minorHAnsi" w:eastAsia="Open Sans" w:hAnsiTheme="minorHAnsi" w:cstheme="minorHAnsi"/>
          <w:color w:val="000000"/>
          <w:szCs w:val="22"/>
        </w:rPr>
        <w:t xml:space="preserve"> </w:t>
      </w:r>
      <w:r w:rsidR="002B7818" w:rsidRPr="0055784D">
        <w:rPr>
          <w:rFonts w:asciiTheme="minorHAnsi" w:eastAsia="Open Sans" w:hAnsiTheme="minorHAnsi" w:cstheme="minorHAnsi"/>
          <w:color w:val="000000"/>
          <w:szCs w:val="22"/>
        </w:rPr>
        <w:t>email</w:t>
      </w:r>
      <w:r w:rsidRPr="0055784D">
        <w:rPr>
          <w:rFonts w:asciiTheme="minorHAnsi" w:eastAsia="Open Sans" w:hAnsiTheme="minorHAnsi" w:cstheme="minorHAnsi"/>
          <w:color w:val="000000"/>
          <w:szCs w:val="22"/>
        </w:rPr>
        <w:t xml:space="preserve">: </w:t>
      </w:r>
      <w:hyperlink r:id="rId15" w:history="1">
        <w:r w:rsidR="006F430E" w:rsidRPr="00BF5D32">
          <w:rPr>
            <w:rStyle w:val="Hipercze"/>
            <w:rFonts w:asciiTheme="minorHAnsi" w:eastAsia="Open Sans" w:hAnsiTheme="minorHAnsi" w:cstheme="minorHAnsi"/>
            <w:szCs w:val="22"/>
          </w:rPr>
          <w:t>askrobowska@zzw.waw.pl</w:t>
        </w:r>
      </w:hyperlink>
      <w:r w:rsidR="002E76CE">
        <w:rPr>
          <w:rFonts w:asciiTheme="minorHAnsi" w:eastAsia="Open Sans" w:hAnsiTheme="minorHAnsi" w:cstheme="minorHAnsi"/>
          <w:color w:val="000000"/>
          <w:szCs w:val="22"/>
        </w:rPr>
        <w:t xml:space="preserve"> </w:t>
      </w:r>
      <w:r w:rsidR="003435CD" w:rsidRPr="0055784D">
        <w:rPr>
          <w:rFonts w:asciiTheme="minorHAnsi" w:eastAsia="Open Sans" w:hAnsiTheme="minorHAnsi" w:cstheme="minorHAnsi"/>
          <w:color w:val="000000"/>
          <w:szCs w:val="22"/>
        </w:rPr>
        <w:t>t</w:t>
      </w:r>
      <w:r w:rsidR="009369AF" w:rsidRPr="0055784D">
        <w:rPr>
          <w:rFonts w:asciiTheme="minorHAnsi" w:eastAsia="Open Sans" w:hAnsiTheme="minorHAnsi" w:cstheme="minorHAnsi"/>
          <w:color w:val="000000"/>
          <w:szCs w:val="22"/>
        </w:rPr>
        <w:t xml:space="preserve">elefon: </w:t>
      </w:r>
      <w:r w:rsidR="002E76CE">
        <w:rPr>
          <w:rFonts w:asciiTheme="minorHAnsi" w:eastAsia="Open Sans" w:hAnsiTheme="minorHAnsi" w:cstheme="minorHAnsi"/>
          <w:color w:val="000000"/>
          <w:szCs w:val="22"/>
        </w:rPr>
        <w:t>+48 </w:t>
      </w:r>
      <w:r w:rsidR="006F430E">
        <w:rPr>
          <w:rFonts w:asciiTheme="minorHAnsi" w:eastAsia="Open Sans" w:hAnsiTheme="minorHAnsi" w:cstheme="minorHAnsi"/>
          <w:color w:val="000000"/>
          <w:szCs w:val="22"/>
        </w:rPr>
        <w:t>22 277 42 82.</w:t>
      </w:r>
    </w:p>
    <w:p w14:paraId="008202D5" w14:textId="57723072" w:rsidR="00F0582B" w:rsidRDefault="00F0582B" w:rsidP="002E76CE">
      <w:pPr>
        <w:pStyle w:val="Nagwek2"/>
        <w:numPr>
          <w:ilvl w:val="0"/>
          <w:numId w:val="58"/>
        </w:numPr>
        <w:spacing w:after="120" w:line="300" w:lineRule="auto"/>
        <w:ind w:left="284" w:hanging="357"/>
        <w:rPr>
          <w:rFonts w:eastAsia="SimSun" w:cstheme="minorHAnsi"/>
          <w:szCs w:val="22"/>
        </w:rPr>
      </w:pPr>
      <w:r w:rsidRPr="0055784D">
        <w:rPr>
          <w:rFonts w:eastAsia="SimSun" w:cstheme="minorHAnsi"/>
          <w:szCs w:val="22"/>
        </w:rPr>
        <w:t>Ochrona danych osobowych</w:t>
      </w:r>
    </w:p>
    <w:p w14:paraId="465D66FB" w14:textId="0F134FC9" w:rsidR="003B5F89" w:rsidRPr="001A5FAF" w:rsidRDefault="003B5F89" w:rsidP="002431C9">
      <w:pPr>
        <w:keepNext/>
        <w:widowControl w:val="0"/>
        <w:spacing w:before="120" w:after="120" w:line="300" w:lineRule="auto"/>
        <w:ind w:left="284"/>
        <w:rPr>
          <w:rFonts w:asciiTheme="minorHAnsi" w:hAnsiTheme="minorHAnsi" w:cstheme="minorHAnsi"/>
          <w:bCs/>
          <w:szCs w:val="22"/>
        </w:rPr>
      </w:pPr>
      <w:r w:rsidRPr="001A5FAF">
        <w:rPr>
          <w:rFonts w:asciiTheme="minorHAnsi" w:hAnsiTheme="minorHAnsi" w:cstheme="minorHAnsi"/>
          <w:bCs/>
          <w:szCs w:val="22"/>
        </w:rPr>
        <w:t>Zgodnie z art. 13 ust. 1 i 2 ogólnego rozporządzenia o ochronie danych osobowych z dnia 27 kwietnia 2016 r. (rozporządzenie Parlamentu Europejskiego i Rady UE 2016/679 w</w:t>
      </w:r>
      <w:r w:rsidR="00F04BC1">
        <w:rPr>
          <w:rFonts w:asciiTheme="minorHAnsi" w:hAnsiTheme="minorHAnsi" w:cstheme="minorHAnsi"/>
          <w:bCs/>
          <w:szCs w:val="22"/>
        </w:rPr>
        <w:t xml:space="preserve"> </w:t>
      </w:r>
      <w:r w:rsidRPr="001A5FAF">
        <w:rPr>
          <w:rFonts w:asciiTheme="minorHAnsi" w:hAnsiTheme="minorHAnsi" w:cstheme="minorHAnsi"/>
          <w:bCs/>
          <w:szCs w:val="22"/>
        </w:rPr>
        <w:t>sprawie ochrony osób fizycznych w związku z przetwarzaniem danych osobowych i w sprawie swobodnego przepływu takich danych oraz uchylenia dyrektywy 95/46/WE) uprzejmie informujemy, że:</w:t>
      </w:r>
    </w:p>
    <w:p w14:paraId="052CCD51" w14:textId="794AD7F5" w:rsidR="00657F17" w:rsidRDefault="003B5F89" w:rsidP="00E8557F">
      <w:pPr>
        <w:pStyle w:val="Akapitzlist"/>
        <w:keepNext/>
        <w:widowControl w:val="0"/>
        <w:numPr>
          <w:ilvl w:val="0"/>
          <w:numId w:val="35"/>
        </w:numPr>
        <w:spacing w:before="120" w:after="120" w:line="300" w:lineRule="auto"/>
        <w:ind w:left="714" w:hanging="357"/>
        <w:contextualSpacing w:val="0"/>
        <w:rPr>
          <w:rFonts w:asciiTheme="minorHAnsi" w:hAnsiTheme="minorHAnsi" w:cstheme="minorHAnsi"/>
          <w:bCs/>
          <w:szCs w:val="22"/>
        </w:rPr>
      </w:pPr>
      <w:r w:rsidRPr="00657F17">
        <w:rPr>
          <w:rFonts w:asciiTheme="minorHAnsi" w:hAnsiTheme="minorHAnsi" w:cstheme="minorHAnsi"/>
          <w:bCs/>
          <w:szCs w:val="22"/>
        </w:rPr>
        <w:t xml:space="preserve">Administratorem Pani/Pana danych osobowych  jest Zarząd Zieleni m.st. Warszawy, z siedzibą przy ul. Hożej 13a, 00-528 Warszawa, </w:t>
      </w:r>
      <w:hyperlink r:id="rId16" w:history="1">
        <w:r w:rsidR="00657F17" w:rsidRPr="0016174C">
          <w:rPr>
            <w:rStyle w:val="Hipercze"/>
            <w:rFonts w:asciiTheme="minorHAnsi" w:hAnsiTheme="minorHAnsi" w:cstheme="minorHAnsi"/>
            <w:bCs/>
            <w:szCs w:val="22"/>
          </w:rPr>
          <w:t>kontakt@zzw.waw.pl</w:t>
        </w:r>
      </w:hyperlink>
      <w:r w:rsidRPr="00657F17">
        <w:rPr>
          <w:rFonts w:asciiTheme="minorHAnsi" w:hAnsiTheme="minorHAnsi" w:cstheme="minorHAnsi"/>
          <w:bCs/>
          <w:szCs w:val="22"/>
        </w:rPr>
        <w:t>.</w:t>
      </w:r>
    </w:p>
    <w:p w14:paraId="4A9E4719" w14:textId="0F492C15" w:rsidR="003B5F89" w:rsidRPr="00657F17" w:rsidRDefault="003B5F89" w:rsidP="00E8557F">
      <w:pPr>
        <w:pStyle w:val="Akapitzlist"/>
        <w:keepNext/>
        <w:widowControl w:val="0"/>
        <w:numPr>
          <w:ilvl w:val="0"/>
          <w:numId w:val="35"/>
        </w:numPr>
        <w:spacing w:before="120" w:after="120" w:line="300" w:lineRule="auto"/>
        <w:ind w:left="714" w:hanging="357"/>
        <w:contextualSpacing w:val="0"/>
        <w:rPr>
          <w:rFonts w:asciiTheme="minorHAnsi" w:hAnsiTheme="minorHAnsi" w:cstheme="minorHAnsi"/>
          <w:bCs/>
          <w:szCs w:val="22"/>
        </w:rPr>
      </w:pPr>
      <w:r w:rsidRPr="00657F17">
        <w:rPr>
          <w:rFonts w:asciiTheme="minorHAnsi" w:hAnsiTheme="minorHAnsi" w:cstheme="minorHAnsi"/>
          <w:bCs/>
          <w:szCs w:val="22"/>
        </w:rPr>
        <w:t xml:space="preserve">W Zarządzie Zieleni  został wyznaczony Inspektor Ochrony Danych, z którym kontakt jest możliwy pod adresem, 00-528 Warszawa, ul. Hoża 13a, bądź za pomocą adresu e-mail </w:t>
      </w:r>
      <w:r w:rsidRPr="00657F17">
        <w:rPr>
          <w:rFonts w:asciiTheme="minorHAnsi" w:hAnsiTheme="minorHAnsi" w:cstheme="minorHAnsi"/>
          <w:b/>
          <w:szCs w:val="22"/>
        </w:rPr>
        <w:t>daneosobowe@zzw.waw.pl.</w:t>
      </w:r>
    </w:p>
    <w:p w14:paraId="351A620D" w14:textId="427C61AC" w:rsidR="003B5F89" w:rsidRPr="003B5F89" w:rsidRDefault="003B5F89" w:rsidP="002431C9">
      <w:pPr>
        <w:pStyle w:val="Akapitzlist"/>
        <w:keepNext/>
        <w:widowControl w:val="0"/>
        <w:numPr>
          <w:ilvl w:val="0"/>
          <w:numId w:val="35"/>
        </w:numPr>
        <w:spacing w:after="120" w:line="300" w:lineRule="auto"/>
        <w:ind w:left="714" w:hanging="357"/>
        <w:contextualSpacing w:val="0"/>
        <w:rPr>
          <w:rFonts w:asciiTheme="minorHAnsi" w:hAnsiTheme="minorHAnsi" w:cstheme="minorHAnsi"/>
          <w:bCs/>
          <w:szCs w:val="22"/>
        </w:rPr>
      </w:pPr>
      <w:r w:rsidRPr="003B5F89">
        <w:rPr>
          <w:rFonts w:asciiTheme="minorHAnsi" w:hAnsiTheme="minorHAnsi" w:cstheme="minorHAnsi"/>
          <w:bCs/>
          <w:szCs w:val="22"/>
        </w:rPr>
        <w:t>Pani/Pana dane osobowe będą przetwarzane w celu przeprowadzenia postępowania o</w:t>
      </w:r>
      <w:r w:rsidR="003677BE">
        <w:rPr>
          <w:rFonts w:asciiTheme="minorHAnsi" w:hAnsiTheme="minorHAnsi" w:cstheme="minorHAnsi"/>
          <w:bCs/>
          <w:szCs w:val="22"/>
        </w:rPr>
        <w:t> </w:t>
      </w:r>
      <w:r w:rsidRPr="003B5F89">
        <w:rPr>
          <w:rFonts w:asciiTheme="minorHAnsi" w:hAnsiTheme="minorHAnsi" w:cstheme="minorHAnsi"/>
          <w:bCs/>
          <w:szCs w:val="22"/>
        </w:rPr>
        <w:t>udzielenie zamówienia publicznego poniżej 130 000 zł, zawarcia i realizacji zlecenia/umowy oraz dochodzenia ewentualnych roszczeń z tytułu jego realizacji.</w:t>
      </w:r>
    </w:p>
    <w:p w14:paraId="503049A4" w14:textId="4437A46C" w:rsidR="003B5F89" w:rsidRPr="003B5F89" w:rsidRDefault="003B5F89" w:rsidP="002431C9">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Cs w:val="22"/>
        </w:rPr>
      </w:pPr>
      <w:r w:rsidRPr="003B5F89">
        <w:rPr>
          <w:rFonts w:asciiTheme="minorHAnsi" w:hAnsiTheme="minorHAnsi" w:cstheme="minorHAnsi"/>
          <w:bCs/>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Pr>
          <w:rFonts w:asciiTheme="minorHAnsi" w:hAnsiTheme="minorHAnsi" w:cstheme="minorHAnsi"/>
          <w:bCs/>
          <w:szCs w:val="22"/>
        </w:rPr>
        <w:t> </w:t>
      </w:r>
      <w:r w:rsidRPr="003B5F89">
        <w:rPr>
          <w:rFonts w:asciiTheme="minorHAnsi" w:hAnsiTheme="minorHAnsi" w:cstheme="minorHAnsi"/>
          <w:bCs/>
          <w:szCs w:val="22"/>
        </w:rPr>
        <w:t>związku z przepisami Kodeksu cywilnego, ustawy o finansach publicznych).</w:t>
      </w:r>
    </w:p>
    <w:p w14:paraId="6785E5E7" w14:textId="0CF57B76" w:rsidR="003B5F89" w:rsidRPr="003B5F89" w:rsidRDefault="003B5F89" w:rsidP="002431C9">
      <w:pPr>
        <w:pStyle w:val="Akapitzlist"/>
        <w:keepNext/>
        <w:widowControl w:val="0"/>
        <w:numPr>
          <w:ilvl w:val="0"/>
          <w:numId w:val="35"/>
        </w:numPr>
        <w:spacing w:after="120" w:line="300" w:lineRule="auto"/>
        <w:ind w:left="714" w:hanging="357"/>
        <w:contextualSpacing w:val="0"/>
        <w:rPr>
          <w:rFonts w:asciiTheme="minorHAnsi" w:hAnsiTheme="minorHAnsi" w:cstheme="minorHAnsi"/>
          <w:bCs/>
          <w:szCs w:val="22"/>
        </w:rPr>
      </w:pPr>
      <w:r w:rsidRPr="003B5F89">
        <w:rPr>
          <w:rFonts w:asciiTheme="minorHAnsi" w:hAnsiTheme="minorHAnsi" w:cstheme="minorHAnsi"/>
          <w:bCs/>
          <w:szCs w:val="22"/>
        </w:rPr>
        <w:t>Pani/Pana dane osobowe będą przetwarzane przez okres niezbędny do realizacji celów, a</w:t>
      </w:r>
      <w:r w:rsidR="003677BE">
        <w:rPr>
          <w:rFonts w:asciiTheme="minorHAnsi" w:hAnsiTheme="minorHAnsi" w:cstheme="minorHAnsi"/>
          <w:bCs/>
          <w:szCs w:val="22"/>
        </w:rPr>
        <w:t> </w:t>
      </w:r>
      <w:r w:rsidRPr="003B5F89">
        <w:rPr>
          <w:rFonts w:asciiTheme="minorHAnsi" w:hAnsiTheme="minorHAnsi" w:cstheme="minorHAnsi"/>
          <w:bCs/>
          <w:szCs w:val="22"/>
        </w:rPr>
        <w:t xml:space="preserve">następnie będą przetwarzane w celach archiwizacyjnych. Dane osobowe będą przetwarzane, w tym przechowywane zgodnie z przepisami ustawy z dnia 14 lipca 1983 r. </w:t>
      </w:r>
      <w:r w:rsidRPr="003B5F89">
        <w:rPr>
          <w:rFonts w:asciiTheme="minorHAnsi" w:hAnsiTheme="minorHAnsi" w:cstheme="minorHAnsi"/>
          <w:bCs/>
          <w:szCs w:val="22"/>
        </w:rPr>
        <w:lastRenderedPageBreak/>
        <w:t>o</w:t>
      </w:r>
      <w:r w:rsidR="003677BE">
        <w:rPr>
          <w:rFonts w:asciiTheme="minorHAnsi" w:hAnsiTheme="minorHAnsi" w:cstheme="minorHAnsi"/>
          <w:bCs/>
          <w:szCs w:val="22"/>
        </w:rPr>
        <w:t> </w:t>
      </w:r>
      <w:r w:rsidRPr="003B5F89">
        <w:rPr>
          <w:rFonts w:asciiTheme="minorHAnsi" w:hAnsiTheme="minorHAnsi" w:cstheme="minorHAnsi"/>
          <w:bCs/>
          <w:szCs w:val="22"/>
        </w:rPr>
        <w:t>narodowym zasobie archiwalnym i archiwach</w:t>
      </w:r>
      <w:r w:rsidR="00D736B1">
        <w:rPr>
          <w:rFonts w:asciiTheme="minorHAnsi" w:hAnsiTheme="minorHAnsi" w:cstheme="minorHAnsi"/>
          <w:bCs/>
          <w:szCs w:val="22"/>
        </w:rPr>
        <w:t>.</w:t>
      </w:r>
    </w:p>
    <w:p w14:paraId="16D1BA25" w14:textId="442C5A3F" w:rsidR="003B5F89" w:rsidRPr="003B5F89" w:rsidRDefault="003B5F89" w:rsidP="002431C9">
      <w:pPr>
        <w:pStyle w:val="Akapitzlist"/>
        <w:keepNext/>
        <w:widowControl w:val="0"/>
        <w:numPr>
          <w:ilvl w:val="0"/>
          <w:numId w:val="35"/>
        </w:numPr>
        <w:spacing w:after="120" w:line="300" w:lineRule="auto"/>
        <w:ind w:left="714" w:hanging="357"/>
        <w:contextualSpacing w:val="0"/>
        <w:rPr>
          <w:rFonts w:asciiTheme="minorHAnsi" w:hAnsiTheme="minorHAnsi" w:cstheme="minorHAnsi"/>
          <w:bCs/>
          <w:szCs w:val="22"/>
        </w:rPr>
      </w:pPr>
      <w:r w:rsidRPr="003B5F89">
        <w:rPr>
          <w:rFonts w:asciiTheme="minorHAnsi" w:hAnsiTheme="minorHAnsi" w:cstheme="minorHAnsi"/>
          <w:bCs/>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748F0F01" w:rsidR="003B5F89" w:rsidRPr="003B5F89" w:rsidRDefault="003B5F89" w:rsidP="002431C9">
      <w:pPr>
        <w:pStyle w:val="Akapitzlist"/>
        <w:keepNext/>
        <w:widowControl w:val="0"/>
        <w:numPr>
          <w:ilvl w:val="0"/>
          <w:numId w:val="35"/>
        </w:numPr>
        <w:spacing w:after="120" w:line="300" w:lineRule="auto"/>
        <w:ind w:left="714" w:hanging="357"/>
        <w:contextualSpacing w:val="0"/>
        <w:rPr>
          <w:rFonts w:asciiTheme="minorHAnsi" w:hAnsiTheme="minorHAnsi" w:cstheme="minorHAnsi"/>
          <w:bCs/>
          <w:szCs w:val="22"/>
        </w:rPr>
      </w:pPr>
      <w:r w:rsidRPr="003B5F89">
        <w:rPr>
          <w:rFonts w:asciiTheme="minorHAnsi" w:hAnsiTheme="minorHAnsi" w:cstheme="minorHAnsi"/>
          <w:bCs/>
          <w:szCs w:val="22"/>
        </w:rPr>
        <w:t xml:space="preserve">Obowiązek podania przez Panią/Pana danych osobowych wynika bezpośrednio z przepisów prawa. </w:t>
      </w:r>
    </w:p>
    <w:p w14:paraId="0835EC45" w14:textId="77777777" w:rsidR="003677BE" w:rsidRDefault="003B5F89" w:rsidP="002431C9">
      <w:pPr>
        <w:pStyle w:val="Akapitzlist"/>
        <w:keepNext/>
        <w:widowControl w:val="0"/>
        <w:numPr>
          <w:ilvl w:val="0"/>
          <w:numId w:val="35"/>
        </w:numPr>
        <w:spacing w:after="120" w:line="300" w:lineRule="auto"/>
        <w:ind w:left="714" w:hanging="357"/>
        <w:contextualSpacing w:val="0"/>
        <w:rPr>
          <w:rFonts w:asciiTheme="minorHAnsi" w:hAnsiTheme="minorHAnsi" w:cstheme="minorHAnsi"/>
          <w:bCs/>
          <w:szCs w:val="22"/>
        </w:rPr>
      </w:pPr>
      <w:r w:rsidRPr="003B5F89">
        <w:rPr>
          <w:rFonts w:asciiTheme="minorHAnsi" w:hAnsiTheme="minorHAnsi" w:cstheme="minorHAnsi"/>
          <w:bCs/>
          <w:szCs w:val="22"/>
        </w:rPr>
        <w:t>Przysługuje Pani/Panu, z wyjątkami zastrzeżonymi przepisami prawa, możliwość:</w:t>
      </w:r>
    </w:p>
    <w:p w14:paraId="33C80676" w14:textId="3780CD35" w:rsidR="003677BE" w:rsidRDefault="003B5F89" w:rsidP="002431C9">
      <w:pPr>
        <w:pStyle w:val="Akapitzlist"/>
        <w:keepNext/>
        <w:widowControl w:val="0"/>
        <w:numPr>
          <w:ilvl w:val="1"/>
          <w:numId w:val="35"/>
        </w:numPr>
        <w:spacing w:after="120" w:line="300" w:lineRule="auto"/>
        <w:ind w:left="1134" w:hanging="357"/>
        <w:contextualSpacing w:val="0"/>
        <w:rPr>
          <w:rFonts w:asciiTheme="minorHAnsi" w:hAnsiTheme="minorHAnsi" w:cstheme="minorHAnsi"/>
          <w:bCs/>
          <w:szCs w:val="22"/>
        </w:rPr>
      </w:pPr>
      <w:r w:rsidRPr="003677BE">
        <w:rPr>
          <w:rFonts w:asciiTheme="minorHAnsi" w:hAnsiTheme="minorHAnsi" w:cstheme="minorHAnsi"/>
          <w:bCs/>
          <w:szCs w:val="22"/>
        </w:rPr>
        <w:t>dostępu do danych osobowych jej/jego dotyczących oraz otrzymania ich kopii o którym mowa w art. 15 RODO</w:t>
      </w:r>
      <w:r w:rsidR="00BD1368">
        <w:rPr>
          <w:rFonts w:asciiTheme="minorHAnsi" w:hAnsiTheme="minorHAnsi" w:cstheme="minorHAnsi"/>
          <w:bCs/>
          <w:szCs w:val="22"/>
        </w:rPr>
        <w:t>,</w:t>
      </w:r>
    </w:p>
    <w:p w14:paraId="598FE708" w14:textId="5B10F402" w:rsidR="003677BE" w:rsidRDefault="003B5F89" w:rsidP="002431C9">
      <w:pPr>
        <w:pStyle w:val="Akapitzlist"/>
        <w:keepNext/>
        <w:widowControl w:val="0"/>
        <w:numPr>
          <w:ilvl w:val="1"/>
          <w:numId w:val="35"/>
        </w:numPr>
        <w:spacing w:after="120" w:line="300" w:lineRule="auto"/>
        <w:ind w:left="1134" w:hanging="357"/>
        <w:contextualSpacing w:val="0"/>
        <w:rPr>
          <w:rFonts w:asciiTheme="minorHAnsi" w:hAnsiTheme="minorHAnsi" w:cstheme="minorHAnsi"/>
          <w:bCs/>
          <w:szCs w:val="22"/>
        </w:rPr>
      </w:pPr>
      <w:r w:rsidRPr="003677BE">
        <w:rPr>
          <w:rFonts w:asciiTheme="minorHAnsi" w:hAnsiTheme="minorHAnsi" w:cstheme="minorHAnsi"/>
          <w:bCs/>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Cs w:val="22"/>
        </w:rPr>
        <w:t>,</w:t>
      </w:r>
    </w:p>
    <w:p w14:paraId="07EC4AE7" w14:textId="110A74F9" w:rsidR="003B5F89" w:rsidRPr="003677BE" w:rsidRDefault="003B5F89" w:rsidP="002431C9">
      <w:pPr>
        <w:pStyle w:val="Akapitzlist"/>
        <w:keepNext/>
        <w:widowControl w:val="0"/>
        <w:numPr>
          <w:ilvl w:val="1"/>
          <w:numId w:val="35"/>
        </w:numPr>
        <w:spacing w:line="300" w:lineRule="auto"/>
        <w:ind w:left="1134" w:hanging="425"/>
        <w:contextualSpacing w:val="0"/>
        <w:rPr>
          <w:rFonts w:asciiTheme="minorHAnsi" w:hAnsiTheme="minorHAnsi" w:cstheme="minorHAnsi"/>
          <w:bCs/>
          <w:szCs w:val="22"/>
        </w:rPr>
      </w:pPr>
      <w:r w:rsidRPr="003677BE">
        <w:rPr>
          <w:rFonts w:asciiTheme="minorHAnsi" w:hAnsiTheme="minorHAnsi" w:cstheme="minorHAnsi"/>
          <w:bCs/>
          <w:szCs w:val="22"/>
        </w:rPr>
        <w:t>W związku z art. 18 RODO żądania ograniczenia przetwarzania danych osobowych przy czym prawo to nie ma zastosowania w odniesieniu do przechowywania, przetwarzania danych w</w:t>
      </w:r>
      <w:r w:rsidR="003677BE">
        <w:rPr>
          <w:rFonts w:asciiTheme="minorHAnsi" w:hAnsiTheme="minorHAnsi" w:cstheme="minorHAnsi"/>
          <w:bCs/>
          <w:szCs w:val="22"/>
        </w:rPr>
        <w:t> </w:t>
      </w:r>
      <w:r w:rsidRPr="003677BE">
        <w:rPr>
          <w:rFonts w:asciiTheme="minorHAnsi" w:hAnsiTheme="minorHAnsi" w:cstheme="minorHAnsi"/>
          <w:bCs/>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Default="003B5F89" w:rsidP="002431C9">
      <w:pPr>
        <w:pStyle w:val="Akapitzlist"/>
        <w:keepNext/>
        <w:widowControl w:val="0"/>
        <w:numPr>
          <w:ilvl w:val="0"/>
          <w:numId w:val="35"/>
        </w:numPr>
        <w:spacing w:before="120" w:after="120" w:line="300" w:lineRule="auto"/>
        <w:contextualSpacing w:val="0"/>
        <w:rPr>
          <w:rFonts w:asciiTheme="minorHAnsi" w:hAnsiTheme="minorHAnsi" w:cstheme="minorHAnsi"/>
          <w:bCs/>
          <w:szCs w:val="22"/>
        </w:rPr>
      </w:pPr>
      <w:r w:rsidRPr="003B5F89">
        <w:rPr>
          <w:rFonts w:asciiTheme="minorHAnsi" w:hAnsiTheme="minorHAnsi" w:cstheme="minorHAnsi"/>
          <w:bCs/>
          <w:szCs w:val="22"/>
        </w:rPr>
        <w:t>Nie przysługuje Pani/Panu:</w:t>
      </w:r>
    </w:p>
    <w:p w14:paraId="7B8C9E5E" w14:textId="77777777" w:rsidR="003677BE" w:rsidRDefault="003B5F89" w:rsidP="002431C9">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Cs w:val="22"/>
        </w:rPr>
      </w:pPr>
      <w:r w:rsidRPr="003B5F89">
        <w:rPr>
          <w:rFonts w:asciiTheme="minorHAnsi" w:hAnsiTheme="minorHAnsi" w:cstheme="minorHAnsi"/>
          <w:bCs/>
          <w:szCs w:val="22"/>
        </w:rPr>
        <w:t>prawo do usunięcia danych osobowych - art. 17 RODO;</w:t>
      </w:r>
    </w:p>
    <w:p w14:paraId="125F4B50" w14:textId="77777777" w:rsidR="003677BE" w:rsidRDefault="003B5F89" w:rsidP="002431C9">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Cs w:val="22"/>
        </w:rPr>
      </w:pPr>
      <w:r w:rsidRPr="003677BE">
        <w:rPr>
          <w:rFonts w:asciiTheme="minorHAnsi" w:hAnsiTheme="minorHAnsi" w:cstheme="minorHAnsi"/>
          <w:bCs/>
          <w:szCs w:val="22"/>
        </w:rPr>
        <w:t>prawo do przenoszenia danych osobowych - art. 20 RODO;</w:t>
      </w:r>
    </w:p>
    <w:p w14:paraId="51B839B2" w14:textId="0E6D4E3E" w:rsidR="003B5F89" w:rsidRPr="003677BE" w:rsidRDefault="003B5F89" w:rsidP="002431C9">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Cs w:val="22"/>
        </w:rPr>
      </w:pPr>
      <w:r w:rsidRPr="003677BE">
        <w:rPr>
          <w:rFonts w:asciiTheme="minorHAnsi" w:hAnsiTheme="minorHAnsi" w:cstheme="minorHAnsi"/>
          <w:bCs/>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2431C9">
      <w:pPr>
        <w:pStyle w:val="Akapitzlist"/>
        <w:keepNext/>
        <w:widowControl w:val="0"/>
        <w:numPr>
          <w:ilvl w:val="0"/>
          <w:numId w:val="35"/>
        </w:numPr>
        <w:spacing w:before="120" w:after="120" w:line="300" w:lineRule="auto"/>
        <w:contextualSpacing w:val="0"/>
        <w:rPr>
          <w:rFonts w:asciiTheme="minorHAnsi" w:hAnsiTheme="minorHAnsi" w:cstheme="minorHAnsi"/>
          <w:bCs/>
          <w:szCs w:val="22"/>
        </w:rPr>
      </w:pPr>
      <w:r w:rsidRPr="003B5F89">
        <w:rPr>
          <w:rFonts w:asciiTheme="minorHAnsi" w:hAnsiTheme="minorHAnsi" w:cstheme="minorHAnsi"/>
          <w:bCs/>
          <w:szCs w:val="22"/>
        </w:rPr>
        <w:t>Z powyższych uprawnień można skorzystać w siedzibie Administratora lub kierując korespondencję na adres Administratora lub drogą elektroniczną pisząc na adres: daneosobowe@zzw.waw.pl</w:t>
      </w:r>
    </w:p>
    <w:p w14:paraId="0C77EEBE" w14:textId="36913A63" w:rsidR="003B5F89" w:rsidRPr="003B5F89" w:rsidRDefault="003B5F89" w:rsidP="002431C9">
      <w:pPr>
        <w:pStyle w:val="Akapitzlist"/>
        <w:keepNext/>
        <w:widowControl w:val="0"/>
        <w:numPr>
          <w:ilvl w:val="0"/>
          <w:numId w:val="35"/>
        </w:numPr>
        <w:spacing w:before="120" w:after="120" w:line="300" w:lineRule="auto"/>
        <w:contextualSpacing w:val="0"/>
        <w:rPr>
          <w:rFonts w:asciiTheme="minorHAnsi" w:hAnsiTheme="minorHAnsi" w:cstheme="minorHAnsi"/>
          <w:bCs/>
          <w:szCs w:val="22"/>
        </w:rPr>
      </w:pPr>
      <w:r w:rsidRPr="003B5F89">
        <w:rPr>
          <w:rFonts w:asciiTheme="minorHAnsi" w:hAnsiTheme="minorHAnsi" w:cstheme="minorHAnsi"/>
          <w:bCs/>
          <w:szCs w:val="22"/>
        </w:rPr>
        <w:t>Przysługuje Pani/Panu prawo wniesienia skargi do organu nadzorczego na niezgodne z</w:t>
      </w:r>
      <w:r w:rsidR="00F04BC1">
        <w:rPr>
          <w:rFonts w:asciiTheme="minorHAnsi" w:hAnsiTheme="minorHAnsi" w:cstheme="minorHAnsi"/>
          <w:bCs/>
          <w:szCs w:val="22"/>
        </w:rPr>
        <w:t xml:space="preserve"> </w:t>
      </w:r>
      <w:r w:rsidRPr="003B5F89">
        <w:rPr>
          <w:rFonts w:asciiTheme="minorHAnsi" w:hAnsiTheme="minorHAnsi" w:cstheme="minorHAnsi"/>
          <w:bCs/>
          <w:szCs w:val="22"/>
        </w:rPr>
        <w:t>RODO przetwarzanie Państwa danych osobowych. Organem właściwym dla ww. skargi jest Prezes Urzędu Ochrony Danych Osobowych, ul. Stawki 2, 00-193 Warszawa</w:t>
      </w:r>
    </w:p>
    <w:p w14:paraId="700E995B" w14:textId="6DB6BFDB" w:rsidR="003B5F89" w:rsidRPr="003B5F89" w:rsidRDefault="003B5F89" w:rsidP="00256A2D">
      <w:pPr>
        <w:pStyle w:val="Akapitzlist"/>
        <w:widowControl w:val="0"/>
        <w:numPr>
          <w:ilvl w:val="0"/>
          <w:numId w:val="35"/>
        </w:numPr>
        <w:spacing w:before="120" w:after="120" w:line="300" w:lineRule="auto"/>
        <w:ind w:left="714" w:hanging="357"/>
        <w:contextualSpacing w:val="0"/>
        <w:rPr>
          <w:rFonts w:asciiTheme="minorHAnsi" w:hAnsiTheme="minorHAnsi" w:cstheme="minorHAnsi"/>
          <w:bCs/>
          <w:szCs w:val="22"/>
        </w:rPr>
      </w:pPr>
      <w:r w:rsidRPr="003B5F89">
        <w:rPr>
          <w:rFonts w:asciiTheme="minorHAnsi" w:hAnsiTheme="minorHAnsi" w:cstheme="minorHAnsi"/>
          <w:bCs/>
          <w:szCs w:val="22"/>
        </w:rPr>
        <w:t>Przetwarzanie danych osobowych nie podlega zautomatyzowanemu podejmowaniu decyzji oraz profilowaniu.</w:t>
      </w:r>
    </w:p>
    <w:p w14:paraId="7B1E29F2" w14:textId="16EB14D8" w:rsidR="003B5F89" w:rsidRPr="003B5F89" w:rsidRDefault="003B5F89" w:rsidP="00256A2D">
      <w:pPr>
        <w:pStyle w:val="Akapitzlist"/>
        <w:widowControl w:val="0"/>
        <w:numPr>
          <w:ilvl w:val="0"/>
          <w:numId w:val="35"/>
        </w:numPr>
        <w:spacing w:before="120" w:after="120" w:line="300" w:lineRule="auto"/>
        <w:ind w:left="714" w:hanging="357"/>
        <w:contextualSpacing w:val="0"/>
        <w:rPr>
          <w:rFonts w:asciiTheme="minorHAnsi" w:hAnsiTheme="minorHAnsi" w:cstheme="minorHAnsi"/>
          <w:bCs/>
          <w:szCs w:val="22"/>
        </w:rPr>
      </w:pPr>
      <w:r w:rsidRPr="003B5F89">
        <w:rPr>
          <w:rFonts w:asciiTheme="minorHAnsi" w:hAnsiTheme="minorHAnsi" w:cstheme="minorHAnsi"/>
          <w:bCs/>
          <w:szCs w:val="22"/>
        </w:rPr>
        <w:t>Dane nie będą przekazywane do państw trzecich ani organizacji międzynarodowych.</w:t>
      </w:r>
    </w:p>
    <w:p w14:paraId="7BB0CA22" w14:textId="07BF5230" w:rsidR="00CC6543" w:rsidRPr="0055784D" w:rsidRDefault="00734198" w:rsidP="00256A2D">
      <w:pPr>
        <w:pStyle w:val="Nagwek2"/>
        <w:keepNext w:val="0"/>
        <w:numPr>
          <w:ilvl w:val="0"/>
          <w:numId w:val="58"/>
        </w:numPr>
        <w:spacing w:after="120" w:line="300" w:lineRule="auto"/>
        <w:ind w:left="284" w:hanging="284"/>
        <w:rPr>
          <w:rFonts w:eastAsia="SimSun" w:cstheme="minorHAnsi"/>
          <w:szCs w:val="22"/>
        </w:rPr>
      </w:pPr>
      <w:r w:rsidRPr="0055784D">
        <w:rPr>
          <w:rFonts w:eastAsia="SimSun" w:cstheme="minorHAnsi"/>
          <w:szCs w:val="22"/>
        </w:rPr>
        <w:lastRenderedPageBreak/>
        <w:t xml:space="preserve">Załączniki: </w:t>
      </w:r>
    </w:p>
    <w:p w14:paraId="6F2D63E5" w14:textId="7E2A97B4" w:rsidR="00937A37" w:rsidRPr="00F832A3" w:rsidRDefault="001534E5" w:rsidP="00256A2D">
      <w:pPr>
        <w:pStyle w:val="Akapitzlist"/>
        <w:widowControl w:val="0"/>
        <w:spacing w:before="120" w:after="120" w:line="300" w:lineRule="auto"/>
        <w:ind w:left="284"/>
        <w:rPr>
          <w:rFonts w:asciiTheme="minorHAnsi" w:hAnsiTheme="minorHAnsi" w:cstheme="minorHAnsi"/>
          <w:szCs w:val="22"/>
        </w:rPr>
      </w:pPr>
      <w:r w:rsidRPr="0055784D">
        <w:rPr>
          <w:rFonts w:asciiTheme="minorHAnsi" w:hAnsiTheme="minorHAnsi" w:cstheme="minorHAnsi"/>
          <w:bCs/>
          <w:szCs w:val="22"/>
        </w:rPr>
        <w:t xml:space="preserve">Załącznik nr 1 </w:t>
      </w:r>
      <w:r w:rsidR="005D2F60">
        <w:rPr>
          <w:rFonts w:asciiTheme="minorHAnsi" w:hAnsiTheme="minorHAnsi" w:cstheme="minorHAnsi"/>
          <w:bCs/>
          <w:szCs w:val="22"/>
        </w:rPr>
        <w:t>–</w:t>
      </w:r>
      <w:r w:rsidRPr="0055784D">
        <w:rPr>
          <w:rFonts w:asciiTheme="minorHAnsi" w:hAnsiTheme="minorHAnsi" w:cstheme="minorHAnsi"/>
          <w:bCs/>
          <w:szCs w:val="22"/>
        </w:rPr>
        <w:t xml:space="preserve"> </w:t>
      </w:r>
      <w:r w:rsidR="00937A37" w:rsidRPr="00F832A3">
        <w:rPr>
          <w:rFonts w:asciiTheme="minorHAnsi" w:hAnsiTheme="minorHAnsi" w:cstheme="minorHAnsi"/>
          <w:szCs w:val="22"/>
        </w:rPr>
        <w:t>wzór oświadczenia o niepodleganiu wykluczeniu</w:t>
      </w:r>
    </w:p>
    <w:p w14:paraId="2C8DFD52" w14:textId="5D292DDF" w:rsidR="00937A37" w:rsidRDefault="001534E5" w:rsidP="00256A2D">
      <w:pPr>
        <w:widowControl w:val="0"/>
        <w:tabs>
          <w:tab w:val="right" w:leader="dot" w:pos="5954"/>
        </w:tabs>
        <w:spacing w:before="120" w:after="120" w:line="300" w:lineRule="auto"/>
        <w:ind w:left="284"/>
        <w:rPr>
          <w:rFonts w:asciiTheme="minorHAnsi" w:hAnsiTheme="minorHAnsi" w:cstheme="minorHAnsi"/>
          <w:bCs/>
          <w:szCs w:val="22"/>
        </w:rPr>
      </w:pPr>
      <w:r w:rsidRPr="0055784D">
        <w:rPr>
          <w:rFonts w:asciiTheme="minorHAnsi" w:hAnsiTheme="minorHAnsi" w:cstheme="minorHAnsi"/>
          <w:bCs/>
          <w:szCs w:val="22"/>
        </w:rPr>
        <w:t xml:space="preserve">Załącznik nr 2 – </w:t>
      </w:r>
      <w:r w:rsidR="00B627B2">
        <w:rPr>
          <w:rFonts w:asciiTheme="minorHAnsi" w:hAnsiTheme="minorHAnsi" w:cstheme="minorHAnsi"/>
          <w:bCs/>
          <w:szCs w:val="22"/>
        </w:rPr>
        <w:t>formularz oferty</w:t>
      </w:r>
    </w:p>
    <w:p w14:paraId="14AC55F5" w14:textId="309CEA5F" w:rsidR="00B627B2" w:rsidRDefault="00B627B2" w:rsidP="005D2F60">
      <w:pPr>
        <w:widowControl w:val="0"/>
        <w:tabs>
          <w:tab w:val="right" w:leader="dot" w:pos="5954"/>
        </w:tabs>
        <w:spacing w:before="120" w:after="120" w:line="300" w:lineRule="auto"/>
        <w:ind w:left="284"/>
        <w:rPr>
          <w:rFonts w:asciiTheme="minorHAnsi" w:hAnsiTheme="minorHAnsi" w:cstheme="minorHAnsi"/>
          <w:bCs/>
          <w:szCs w:val="22"/>
        </w:rPr>
      </w:pPr>
      <w:r>
        <w:rPr>
          <w:rFonts w:asciiTheme="minorHAnsi" w:hAnsiTheme="minorHAnsi" w:cstheme="minorHAnsi"/>
          <w:bCs/>
          <w:szCs w:val="22"/>
        </w:rPr>
        <w:t xml:space="preserve">Załącznik nr </w:t>
      </w:r>
      <w:r w:rsidR="00497915">
        <w:rPr>
          <w:rFonts w:asciiTheme="minorHAnsi" w:hAnsiTheme="minorHAnsi" w:cstheme="minorHAnsi"/>
          <w:bCs/>
          <w:szCs w:val="22"/>
        </w:rPr>
        <w:t>3</w:t>
      </w:r>
      <w:r>
        <w:rPr>
          <w:rFonts w:asciiTheme="minorHAnsi" w:hAnsiTheme="minorHAnsi" w:cstheme="minorHAnsi"/>
          <w:bCs/>
          <w:szCs w:val="22"/>
        </w:rPr>
        <w:t xml:space="preserve"> </w:t>
      </w:r>
      <w:r w:rsidR="005D2F60">
        <w:rPr>
          <w:rFonts w:asciiTheme="minorHAnsi" w:hAnsiTheme="minorHAnsi" w:cstheme="minorHAnsi"/>
          <w:bCs/>
          <w:szCs w:val="22"/>
        </w:rPr>
        <w:t>–</w:t>
      </w:r>
      <w:r>
        <w:rPr>
          <w:rFonts w:asciiTheme="minorHAnsi" w:hAnsiTheme="minorHAnsi" w:cstheme="minorHAnsi"/>
          <w:bCs/>
          <w:szCs w:val="22"/>
        </w:rPr>
        <w:t xml:space="preserve"> kosztorys</w:t>
      </w:r>
    </w:p>
    <w:p w14:paraId="79B166B4" w14:textId="25BE07BF" w:rsidR="00C145E4" w:rsidRPr="00C145E4" w:rsidRDefault="00F8022C" w:rsidP="00C145E4">
      <w:pPr>
        <w:keepNext/>
        <w:widowControl w:val="0"/>
        <w:tabs>
          <w:tab w:val="right" w:leader="dot" w:pos="5954"/>
        </w:tabs>
        <w:spacing w:before="120" w:after="120" w:line="300" w:lineRule="auto"/>
        <w:ind w:left="284"/>
        <w:contextualSpacing/>
        <w:rPr>
          <w:rFonts w:asciiTheme="minorHAnsi" w:hAnsiTheme="minorHAnsi" w:cstheme="minorHAnsi"/>
          <w:szCs w:val="22"/>
        </w:rPr>
      </w:pPr>
      <w:r>
        <w:rPr>
          <w:rFonts w:asciiTheme="minorHAnsi" w:hAnsiTheme="minorHAnsi" w:cstheme="minorHAnsi"/>
          <w:szCs w:val="22"/>
        </w:rPr>
        <w:t xml:space="preserve">Załącznik nr </w:t>
      </w:r>
      <w:r w:rsidR="00497915">
        <w:rPr>
          <w:rFonts w:asciiTheme="minorHAnsi" w:hAnsiTheme="minorHAnsi" w:cstheme="minorHAnsi"/>
          <w:szCs w:val="22"/>
        </w:rPr>
        <w:t>4</w:t>
      </w:r>
      <w:r>
        <w:rPr>
          <w:rFonts w:asciiTheme="minorHAnsi" w:hAnsiTheme="minorHAnsi" w:cstheme="minorHAnsi"/>
          <w:szCs w:val="22"/>
        </w:rPr>
        <w:t xml:space="preserve"> – </w:t>
      </w:r>
      <w:r w:rsidR="002A177C">
        <w:rPr>
          <w:rFonts w:asciiTheme="minorHAnsi" w:hAnsiTheme="minorHAnsi" w:cstheme="minorHAnsi"/>
          <w:szCs w:val="22"/>
        </w:rPr>
        <w:t>wzór zlecenia</w:t>
      </w:r>
    </w:p>
    <w:p w14:paraId="54D498DC" w14:textId="2963EE15" w:rsidR="00C145E4" w:rsidRPr="00C145E4" w:rsidRDefault="00C145E4" w:rsidP="00C145E4">
      <w:pPr>
        <w:keepNext/>
        <w:widowControl w:val="0"/>
        <w:tabs>
          <w:tab w:val="right" w:leader="dot" w:pos="9072"/>
        </w:tabs>
        <w:spacing w:before="720" w:line="360" w:lineRule="auto"/>
        <w:rPr>
          <w:rFonts w:asciiTheme="minorHAnsi" w:hAnsiTheme="minorHAnsi" w:cstheme="minorHAnsi"/>
          <w:color w:val="auto"/>
          <w:szCs w:val="20"/>
        </w:rPr>
      </w:pPr>
      <w:r w:rsidRPr="00C145E4">
        <w:rPr>
          <w:rFonts w:asciiTheme="minorHAnsi" w:hAnsiTheme="minorHAnsi" w:cstheme="minorHAnsi"/>
          <w:color w:val="auto"/>
          <w:szCs w:val="20"/>
        </w:rPr>
        <w:t xml:space="preserve">Podpis osoby wyznaczonej do przeprowadzenia postępowania: </w:t>
      </w:r>
    </w:p>
    <w:p w14:paraId="7AF923D5" w14:textId="033C7289" w:rsidR="00C145E4" w:rsidRPr="00C145E4" w:rsidRDefault="00C145E4" w:rsidP="00C145E4">
      <w:pPr>
        <w:keepNext/>
        <w:widowControl w:val="0"/>
        <w:tabs>
          <w:tab w:val="right" w:leader="dot" w:pos="9072"/>
        </w:tabs>
        <w:spacing w:line="360" w:lineRule="auto"/>
        <w:rPr>
          <w:rFonts w:asciiTheme="minorHAnsi" w:hAnsiTheme="minorHAnsi" w:cstheme="minorHAnsi"/>
          <w:color w:val="auto"/>
          <w:szCs w:val="20"/>
        </w:rPr>
      </w:pPr>
      <w:r>
        <w:rPr>
          <w:rFonts w:asciiTheme="minorHAnsi" w:hAnsiTheme="minorHAnsi" w:cstheme="minorHAnsi"/>
          <w:color w:val="auto"/>
          <w:szCs w:val="20"/>
        </w:rPr>
        <w:t>Aleksandra Skrobowska, Kierownik Działu Edukacji</w:t>
      </w:r>
    </w:p>
    <w:p w14:paraId="42E0A282" w14:textId="77777777" w:rsidR="00C145E4" w:rsidRDefault="00C145E4" w:rsidP="00C145E4">
      <w:pPr>
        <w:keepNext/>
        <w:widowControl w:val="0"/>
        <w:tabs>
          <w:tab w:val="right" w:leader="dot" w:pos="9072"/>
        </w:tabs>
        <w:spacing w:before="240" w:line="360" w:lineRule="auto"/>
        <w:rPr>
          <w:rFonts w:asciiTheme="minorHAnsi" w:hAnsiTheme="minorHAnsi" w:cstheme="minorHAnsi"/>
          <w:color w:val="auto"/>
          <w:szCs w:val="20"/>
        </w:rPr>
      </w:pPr>
      <w:r w:rsidRPr="00C145E4">
        <w:rPr>
          <w:rFonts w:asciiTheme="minorHAnsi" w:hAnsiTheme="minorHAnsi" w:cstheme="minorHAnsi"/>
          <w:color w:val="auto"/>
          <w:szCs w:val="20"/>
        </w:rPr>
        <w:t xml:space="preserve">Podpis bezpośredniego przełożonego: </w:t>
      </w:r>
    </w:p>
    <w:p w14:paraId="3A81BB77" w14:textId="3C9FEE9A" w:rsidR="00C145E4" w:rsidRPr="00C145E4" w:rsidRDefault="00C145E4" w:rsidP="00C145E4">
      <w:pPr>
        <w:keepNext/>
        <w:widowControl w:val="0"/>
        <w:tabs>
          <w:tab w:val="right" w:leader="dot" w:pos="9072"/>
        </w:tabs>
        <w:spacing w:line="360" w:lineRule="auto"/>
        <w:rPr>
          <w:rFonts w:asciiTheme="minorHAnsi" w:hAnsiTheme="minorHAnsi" w:cstheme="minorHAnsi"/>
          <w:color w:val="auto"/>
          <w:szCs w:val="20"/>
        </w:rPr>
      </w:pPr>
      <w:r w:rsidRPr="00C145E4">
        <w:rPr>
          <w:rFonts w:asciiTheme="minorHAnsi" w:hAnsiTheme="minorHAnsi" w:cstheme="minorHAnsi"/>
          <w:color w:val="auto"/>
          <w:szCs w:val="20"/>
        </w:rPr>
        <w:t>Monika Gołębiewska-Kozakiewicz, Dyrektor Zarządu Zieleni m.st. Warszawy</w:t>
      </w:r>
    </w:p>
    <w:p w14:paraId="78268AB6" w14:textId="77777777" w:rsidR="00C145E4" w:rsidRPr="00C145E4" w:rsidRDefault="00C145E4" w:rsidP="00C145E4">
      <w:pPr>
        <w:keepNext/>
        <w:widowControl w:val="0"/>
        <w:tabs>
          <w:tab w:val="right" w:leader="dot" w:pos="9072"/>
        </w:tabs>
        <w:spacing w:before="240" w:line="360" w:lineRule="auto"/>
        <w:rPr>
          <w:rFonts w:asciiTheme="minorHAnsi" w:hAnsiTheme="minorHAnsi" w:cstheme="minorHAnsi"/>
          <w:color w:val="auto"/>
          <w:szCs w:val="20"/>
        </w:rPr>
      </w:pPr>
      <w:r w:rsidRPr="00C145E4">
        <w:rPr>
          <w:rFonts w:asciiTheme="minorHAnsi" w:hAnsiTheme="minorHAnsi" w:cstheme="minorHAnsi"/>
          <w:color w:val="auto"/>
          <w:szCs w:val="20"/>
        </w:rPr>
        <w:t>Podpis kierownika Zamawiającego:</w:t>
      </w:r>
    </w:p>
    <w:p w14:paraId="79A45416" w14:textId="44A5631D" w:rsidR="00C145E4" w:rsidRPr="00C145E4" w:rsidRDefault="00C145E4" w:rsidP="00C145E4">
      <w:pPr>
        <w:keepNext/>
        <w:widowControl w:val="0"/>
        <w:tabs>
          <w:tab w:val="right" w:leader="dot" w:pos="9072"/>
        </w:tabs>
        <w:spacing w:line="360" w:lineRule="auto"/>
        <w:rPr>
          <w:rFonts w:asciiTheme="minorHAnsi" w:hAnsiTheme="minorHAnsi" w:cstheme="minorHAnsi"/>
          <w:color w:val="auto"/>
          <w:szCs w:val="20"/>
        </w:rPr>
      </w:pPr>
      <w:bookmarkStart w:id="3" w:name="_Hlk202860340"/>
      <w:r w:rsidRPr="00C145E4">
        <w:rPr>
          <w:rFonts w:asciiTheme="minorHAnsi" w:hAnsiTheme="minorHAnsi" w:cstheme="minorHAnsi"/>
          <w:color w:val="auto"/>
          <w:szCs w:val="20"/>
        </w:rPr>
        <w:t>Monika Gołębiewska-Kozakiewicz, Dyrektor Zarządu Zieleni m.st. Warszawy</w:t>
      </w:r>
    </w:p>
    <w:bookmarkEnd w:id="3"/>
    <w:p w14:paraId="70BC90B7" w14:textId="045D6ACF" w:rsidR="0087550D" w:rsidRPr="0087550D" w:rsidRDefault="0087550D" w:rsidP="00C145E4">
      <w:pPr>
        <w:keepNext/>
        <w:widowControl w:val="0"/>
        <w:tabs>
          <w:tab w:val="right" w:leader="dot" w:pos="9072"/>
        </w:tabs>
        <w:spacing w:before="1080" w:line="360" w:lineRule="auto"/>
        <w:rPr>
          <w:rFonts w:asciiTheme="minorHAnsi" w:hAnsiTheme="minorHAnsi" w:cstheme="minorHAnsi"/>
          <w:szCs w:val="22"/>
        </w:rPr>
      </w:pPr>
    </w:p>
    <w:sectPr w:rsidR="0087550D" w:rsidRPr="0087550D" w:rsidSect="00256A2D">
      <w:footerReference w:type="default" r:id="rId17"/>
      <w:headerReference w:type="first" r:id="rId18"/>
      <w:pgSz w:w="11906" w:h="16838"/>
      <w:pgMar w:top="1985" w:right="1416" w:bottom="720"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A48D" w14:textId="77777777" w:rsidR="006C6186" w:rsidRDefault="006C6186" w:rsidP="00734198">
      <w:r>
        <w:separator/>
      </w:r>
    </w:p>
  </w:endnote>
  <w:endnote w:type="continuationSeparator" w:id="0">
    <w:p w14:paraId="6F0018E5" w14:textId="77777777" w:rsidR="006C6186" w:rsidRDefault="006C6186"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panose1 w:val="020B07060308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414B" w14:textId="43B31ECC" w:rsidR="00111101" w:rsidRPr="00005550" w:rsidRDefault="006018C8" w:rsidP="006018C8">
    <w:pPr>
      <w:pStyle w:val="Stopka"/>
      <w:jc w:val="right"/>
      <w:rPr>
        <w:rFonts w:asciiTheme="minorHAnsi" w:hAnsiTheme="minorHAnsi" w:cstheme="minorHAnsi"/>
        <w:b/>
        <w:bCs/>
        <w:szCs w:val="22"/>
      </w:rPr>
    </w:pPr>
    <w:r w:rsidRPr="006018C8">
      <w:rPr>
        <w:rFonts w:asciiTheme="minorHAnsi" w:hAnsiTheme="minorHAnsi" w:cstheme="minorHAnsi"/>
        <w:b/>
        <w:bCs/>
        <w:szCs w:val="22"/>
      </w:rPr>
      <w:t xml:space="preserve">Strona </w:t>
    </w:r>
    <w:r w:rsidRPr="006018C8">
      <w:rPr>
        <w:rFonts w:asciiTheme="minorHAnsi" w:hAnsiTheme="minorHAnsi" w:cstheme="minorHAnsi"/>
        <w:b/>
        <w:bCs/>
        <w:szCs w:val="22"/>
      </w:rPr>
      <w:fldChar w:fldCharType="begin"/>
    </w:r>
    <w:r w:rsidRPr="006018C8">
      <w:rPr>
        <w:rFonts w:asciiTheme="minorHAnsi" w:hAnsiTheme="minorHAnsi" w:cstheme="minorHAnsi"/>
        <w:b/>
        <w:bCs/>
        <w:szCs w:val="22"/>
      </w:rPr>
      <w:instrText>PAGE  \* Arabic  \* MERGEFORMAT</w:instrText>
    </w:r>
    <w:r w:rsidRPr="006018C8">
      <w:rPr>
        <w:rFonts w:asciiTheme="minorHAnsi" w:hAnsiTheme="minorHAnsi" w:cstheme="minorHAnsi"/>
        <w:b/>
        <w:bCs/>
        <w:szCs w:val="22"/>
      </w:rPr>
      <w:fldChar w:fldCharType="separate"/>
    </w:r>
    <w:r w:rsidRPr="006018C8">
      <w:rPr>
        <w:rFonts w:asciiTheme="minorHAnsi" w:hAnsiTheme="minorHAnsi" w:cstheme="minorHAnsi"/>
        <w:b/>
        <w:bCs/>
        <w:szCs w:val="22"/>
      </w:rPr>
      <w:t>1</w:t>
    </w:r>
    <w:r w:rsidRPr="006018C8">
      <w:rPr>
        <w:rFonts w:asciiTheme="minorHAnsi" w:hAnsiTheme="minorHAnsi" w:cstheme="minorHAnsi"/>
        <w:b/>
        <w:bCs/>
        <w:szCs w:val="22"/>
      </w:rPr>
      <w:fldChar w:fldCharType="end"/>
    </w:r>
    <w:r w:rsidRPr="006018C8">
      <w:rPr>
        <w:rFonts w:asciiTheme="minorHAnsi" w:hAnsiTheme="minorHAnsi" w:cstheme="minorHAnsi"/>
        <w:b/>
        <w:bCs/>
        <w:szCs w:val="22"/>
      </w:rPr>
      <w:t xml:space="preserve"> z </w:t>
    </w:r>
    <w:r w:rsidRPr="006018C8">
      <w:rPr>
        <w:rFonts w:asciiTheme="minorHAnsi" w:hAnsiTheme="minorHAnsi" w:cstheme="minorHAnsi"/>
        <w:b/>
        <w:bCs/>
        <w:szCs w:val="22"/>
      </w:rPr>
      <w:fldChar w:fldCharType="begin"/>
    </w:r>
    <w:r w:rsidRPr="006018C8">
      <w:rPr>
        <w:rFonts w:asciiTheme="minorHAnsi" w:hAnsiTheme="minorHAnsi" w:cstheme="minorHAnsi"/>
        <w:b/>
        <w:bCs/>
        <w:szCs w:val="22"/>
      </w:rPr>
      <w:instrText>NUMPAGES  \* Arabic  \* MERGEFORMAT</w:instrText>
    </w:r>
    <w:r w:rsidRPr="006018C8">
      <w:rPr>
        <w:rFonts w:asciiTheme="minorHAnsi" w:hAnsiTheme="minorHAnsi" w:cstheme="minorHAnsi"/>
        <w:b/>
        <w:bCs/>
        <w:szCs w:val="22"/>
      </w:rPr>
      <w:fldChar w:fldCharType="separate"/>
    </w:r>
    <w:r w:rsidRPr="006018C8">
      <w:rPr>
        <w:rFonts w:asciiTheme="minorHAnsi" w:hAnsiTheme="minorHAnsi" w:cstheme="minorHAnsi"/>
        <w:b/>
        <w:bCs/>
        <w:szCs w:val="22"/>
      </w:rPr>
      <w:t>2</w:t>
    </w:r>
    <w:r w:rsidRPr="006018C8">
      <w:rPr>
        <w:rFonts w:asciiTheme="minorHAnsi" w:hAnsiTheme="minorHAnsi" w:cstheme="minorHAnsi"/>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FD22" w14:textId="77777777" w:rsidR="006C6186" w:rsidRDefault="006C6186" w:rsidP="00734198">
      <w:r>
        <w:separator/>
      </w:r>
    </w:p>
  </w:footnote>
  <w:footnote w:type="continuationSeparator" w:id="0">
    <w:p w14:paraId="1CB17A2C" w14:textId="77777777" w:rsidR="006C6186" w:rsidRDefault="006C6186"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1798" w14:textId="77777777" w:rsidR="00256A2D" w:rsidRPr="00005550" w:rsidRDefault="00256A2D" w:rsidP="00256A2D">
    <w:pPr>
      <w:spacing w:after="7" w:line="256" w:lineRule="auto"/>
      <w:ind w:right="-2"/>
      <w:jc w:val="right"/>
      <w:rPr>
        <w:rFonts w:eastAsia="Calibri" w:cs="Calibri"/>
        <w:iCs/>
        <w:szCs w:val="22"/>
        <w:lang w:eastAsia="en-US"/>
      </w:rPr>
    </w:pPr>
    <w:r w:rsidRPr="00005550">
      <w:rPr>
        <w:rFonts w:eastAsia="Calibri" w:cs="Calibri"/>
        <w:iCs/>
        <w:noProof/>
        <w:szCs w:val="22"/>
        <w:lang w:eastAsia="en-US"/>
      </w:rPr>
      <w:drawing>
        <wp:anchor distT="0" distB="0" distL="114300" distR="114300" simplePos="0" relativeHeight="251659264" behindDoc="1" locked="0" layoutInCell="1" allowOverlap="1" wp14:anchorId="3D0ED685" wp14:editId="7D487DE9">
          <wp:simplePos x="0" y="0"/>
          <wp:positionH relativeFrom="column">
            <wp:posOffset>-52705</wp:posOffset>
          </wp:positionH>
          <wp:positionV relativeFrom="paragraph">
            <wp:posOffset>-236220</wp:posOffset>
          </wp:positionV>
          <wp:extent cx="2743200" cy="1058713"/>
          <wp:effectExtent l="0" t="0" r="0" b="8255"/>
          <wp:wrapNone/>
          <wp:docPr id="261134909" name="Obraz 261134909"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5550">
      <w:rPr>
        <w:rFonts w:eastAsia="Calibri" w:cs="Calibri"/>
        <w:iCs/>
        <w:szCs w:val="22"/>
        <w:lang w:eastAsia="en-US"/>
      </w:rPr>
      <w:t xml:space="preserve">Załącznik nr 2 do Regulaminu </w:t>
    </w:r>
    <w:r w:rsidRPr="00005550">
      <w:rPr>
        <w:rFonts w:eastAsia="Calibri" w:cs="Calibri"/>
        <w:iCs/>
        <w:szCs w:val="22"/>
        <w:lang w:eastAsia="en-US"/>
      </w:rPr>
      <w:br/>
      <w:t xml:space="preserve">udzielania przez Zarząd Zieleni m.st. Warszawy </w:t>
    </w:r>
    <w:r w:rsidRPr="00005550">
      <w:rPr>
        <w:rFonts w:eastAsia="Calibri" w:cs="Calibri"/>
        <w:iCs/>
        <w:szCs w:val="22"/>
        <w:lang w:eastAsia="en-US"/>
      </w:rPr>
      <w:br/>
      <w:t>zamówień publicznych o wartości poniżej 130 000 zł</w:t>
    </w:r>
  </w:p>
  <w:p w14:paraId="034CD713" w14:textId="77777777" w:rsidR="00256A2D" w:rsidRDefault="00256A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0D91"/>
    <w:multiLevelType w:val="multilevel"/>
    <w:tmpl w:val="2ADA361E"/>
    <w:lvl w:ilvl="0">
      <w:start w:val="1"/>
      <w:numFmt w:val="lowerLetter"/>
      <w:lvlText w:val="%1)"/>
      <w:lvlJc w:val="left"/>
      <w:pPr>
        <w:tabs>
          <w:tab w:val="num" w:pos="720"/>
        </w:tabs>
        <w:ind w:left="720" w:hanging="360"/>
      </w:pPr>
      <w:rPr>
        <w:rFonts w:ascii="Calibri" w:eastAsia="Calibr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A20F6A"/>
    <w:multiLevelType w:val="hybridMultilevel"/>
    <w:tmpl w:val="FB161A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3A3FD99"/>
    <w:multiLevelType w:val="hybridMultilevel"/>
    <w:tmpl w:val="3C76CEEA"/>
    <w:lvl w:ilvl="0" w:tplc="9320B2FA">
      <w:start w:val="1"/>
      <w:numFmt w:val="bullet"/>
      <w:lvlText w:val="-"/>
      <w:lvlJc w:val="left"/>
      <w:pPr>
        <w:ind w:left="720" w:hanging="360"/>
      </w:pPr>
      <w:rPr>
        <w:rFonts w:ascii="Aptos" w:hAnsi="Aptos" w:hint="default"/>
      </w:rPr>
    </w:lvl>
    <w:lvl w:ilvl="1" w:tplc="C4CC382C">
      <w:start w:val="1"/>
      <w:numFmt w:val="bullet"/>
      <w:lvlText w:val="o"/>
      <w:lvlJc w:val="left"/>
      <w:pPr>
        <w:ind w:left="1440" w:hanging="360"/>
      </w:pPr>
      <w:rPr>
        <w:rFonts w:ascii="Courier New" w:hAnsi="Courier New" w:hint="default"/>
      </w:rPr>
    </w:lvl>
    <w:lvl w:ilvl="2" w:tplc="72189030">
      <w:start w:val="1"/>
      <w:numFmt w:val="bullet"/>
      <w:lvlText w:val=""/>
      <w:lvlJc w:val="left"/>
      <w:pPr>
        <w:ind w:left="2160" w:hanging="360"/>
      </w:pPr>
      <w:rPr>
        <w:rFonts w:ascii="Wingdings" w:hAnsi="Wingdings" w:hint="default"/>
      </w:rPr>
    </w:lvl>
    <w:lvl w:ilvl="3" w:tplc="1C58BB76">
      <w:start w:val="1"/>
      <w:numFmt w:val="bullet"/>
      <w:lvlText w:val=""/>
      <w:lvlJc w:val="left"/>
      <w:pPr>
        <w:ind w:left="2880" w:hanging="360"/>
      </w:pPr>
      <w:rPr>
        <w:rFonts w:ascii="Symbol" w:hAnsi="Symbol" w:hint="default"/>
      </w:rPr>
    </w:lvl>
    <w:lvl w:ilvl="4" w:tplc="1082B552">
      <w:start w:val="1"/>
      <w:numFmt w:val="bullet"/>
      <w:lvlText w:val="o"/>
      <w:lvlJc w:val="left"/>
      <w:pPr>
        <w:ind w:left="3600" w:hanging="360"/>
      </w:pPr>
      <w:rPr>
        <w:rFonts w:ascii="Courier New" w:hAnsi="Courier New" w:hint="default"/>
      </w:rPr>
    </w:lvl>
    <w:lvl w:ilvl="5" w:tplc="93C8CF3C">
      <w:start w:val="1"/>
      <w:numFmt w:val="bullet"/>
      <w:lvlText w:val=""/>
      <w:lvlJc w:val="left"/>
      <w:pPr>
        <w:ind w:left="4320" w:hanging="360"/>
      </w:pPr>
      <w:rPr>
        <w:rFonts w:ascii="Wingdings" w:hAnsi="Wingdings" w:hint="default"/>
      </w:rPr>
    </w:lvl>
    <w:lvl w:ilvl="6" w:tplc="E44A659C">
      <w:start w:val="1"/>
      <w:numFmt w:val="bullet"/>
      <w:lvlText w:val=""/>
      <w:lvlJc w:val="left"/>
      <w:pPr>
        <w:ind w:left="5040" w:hanging="360"/>
      </w:pPr>
      <w:rPr>
        <w:rFonts w:ascii="Symbol" w:hAnsi="Symbol" w:hint="default"/>
      </w:rPr>
    </w:lvl>
    <w:lvl w:ilvl="7" w:tplc="7EF29E4E">
      <w:start w:val="1"/>
      <w:numFmt w:val="bullet"/>
      <w:lvlText w:val="o"/>
      <w:lvlJc w:val="left"/>
      <w:pPr>
        <w:ind w:left="5760" w:hanging="360"/>
      </w:pPr>
      <w:rPr>
        <w:rFonts w:ascii="Courier New" w:hAnsi="Courier New" w:hint="default"/>
      </w:rPr>
    </w:lvl>
    <w:lvl w:ilvl="8" w:tplc="9A228986">
      <w:start w:val="1"/>
      <w:numFmt w:val="bullet"/>
      <w:lvlText w:val=""/>
      <w:lvlJc w:val="left"/>
      <w:pPr>
        <w:ind w:left="6480" w:hanging="360"/>
      </w:pPr>
      <w:rPr>
        <w:rFonts w:ascii="Wingdings" w:hAnsi="Wingdings" w:hint="default"/>
      </w:rPr>
    </w:lvl>
  </w:abstractNum>
  <w:abstractNum w:abstractNumId="4" w15:restartNumberingAfterBreak="0">
    <w:nsid w:val="054433B7"/>
    <w:multiLevelType w:val="hybridMultilevel"/>
    <w:tmpl w:val="828E1226"/>
    <w:lvl w:ilvl="0" w:tplc="4EAEF382">
      <w:start w:val="3"/>
      <w:numFmt w:val="decimal"/>
      <w:lvlText w:val="%1)"/>
      <w:lvlJc w:val="left"/>
      <w:pPr>
        <w:ind w:left="-2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6" w15:restartNumberingAfterBreak="0">
    <w:nsid w:val="0ACB2C98"/>
    <w:multiLevelType w:val="hybridMultilevel"/>
    <w:tmpl w:val="DCB0FC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F1335"/>
    <w:multiLevelType w:val="hybridMultilevel"/>
    <w:tmpl w:val="4372D294"/>
    <w:lvl w:ilvl="0" w:tplc="3EF0E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E73A14"/>
    <w:multiLevelType w:val="multilevel"/>
    <w:tmpl w:val="B8CAAA8C"/>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2"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3" w15:restartNumberingAfterBreak="0">
    <w:nsid w:val="1E891CE8"/>
    <w:multiLevelType w:val="hybridMultilevel"/>
    <w:tmpl w:val="FFB6B0B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F734237"/>
    <w:multiLevelType w:val="hybridMultilevel"/>
    <w:tmpl w:val="10A26BA2"/>
    <w:lvl w:ilvl="0" w:tplc="487C2F02">
      <w:start w:val="1"/>
      <w:numFmt w:val="bullet"/>
      <w:lvlText w:val=""/>
      <w:lvlJc w:val="left"/>
      <w:pPr>
        <w:ind w:left="1440" w:hanging="360"/>
      </w:pPr>
      <w:rPr>
        <w:rFonts w:ascii="Symbol" w:hAnsi="Symbol"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5"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15:restartNumberingAfterBreak="0">
    <w:nsid w:val="23D43A68"/>
    <w:multiLevelType w:val="hybridMultilevel"/>
    <w:tmpl w:val="D1EC02B2"/>
    <w:lvl w:ilvl="0" w:tplc="C7DAB4A0">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9" w15:restartNumberingAfterBreak="0">
    <w:nsid w:val="27355336"/>
    <w:multiLevelType w:val="multilevel"/>
    <w:tmpl w:val="049AC9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84018A"/>
    <w:multiLevelType w:val="hybridMultilevel"/>
    <w:tmpl w:val="544084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3" w15:restartNumberingAfterBreak="0">
    <w:nsid w:val="2BAB7EBE"/>
    <w:multiLevelType w:val="hybridMultilevel"/>
    <w:tmpl w:val="1B284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2F213987"/>
    <w:multiLevelType w:val="hybridMultilevel"/>
    <w:tmpl w:val="48B829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B05094"/>
    <w:multiLevelType w:val="multilevel"/>
    <w:tmpl w:val="13E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1F1A91"/>
    <w:multiLevelType w:val="hybridMultilevel"/>
    <w:tmpl w:val="383E1B86"/>
    <w:lvl w:ilvl="0" w:tplc="3EF0E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2" w15:restartNumberingAfterBreak="0">
    <w:nsid w:val="389440F2"/>
    <w:multiLevelType w:val="hybridMultilevel"/>
    <w:tmpl w:val="7AEAC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8962374"/>
    <w:multiLevelType w:val="multilevel"/>
    <w:tmpl w:val="58D2DEFC"/>
    <w:lvl w:ilvl="0">
      <w:start w:val="1"/>
      <w:numFmt w:val="decimal"/>
      <w:lvlText w:val="%1."/>
      <w:lvlJc w:val="left"/>
      <w:pPr>
        <w:ind w:left="720" w:hanging="360"/>
      </w:pPr>
      <w:rPr>
        <w:rFonts w:asciiTheme="majorHAnsi" w:hAnsiTheme="majorHAnsi" w:cstheme="majorHAnsi" w:hint="default"/>
        <w:b/>
        <w:bCs/>
        <w:i w:val="0"/>
        <w:iCs w:val="0"/>
        <w:sz w:val="26"/>
        <w:szCs w:val="26"/>
      </w:rPr>
    </w:lvl>
    <w:lvl w:ilvl="1">
      <w:start w:val="1"/>
      <w:numFmt w:val="decimal"/>
      <w:isLgl/>
      <w:lvlText w:val="%1.%2."/>
      <w:lvlJc w:val="left"/>
      <w:pPr>
        <w:ind w:left="1070" w:hanging="36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C7B7CCD"/>
    <w:multiLevelType w:val="hybridMultilevel"/>
    <w:tmpl w:val="543E368E"/>
    <w:lvl w:ilvl="0" w:tplc="04150001">
      <w:start w:val="1"/>
      <w:numFmt w:val="bullet"/>
      <w:lvlText w:val=""/>
      <w:lvlJc w:val="left"/>
      <w:pPr>
        <w:ind w:left="1004" w:hanging="360"/>
      </w:pPr>
      <w:rPr>
        <w:rFonts w:ascii="Symbol" w:hAnsi="Symbol" w:hint="default"/>
        <w:color w:val="auto"/>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3E11429A"/>
    <w:multiLevelType w:val="multilevel"/>
    <w:tmpl w:val="B580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40D86AB8"/>
    <w:multiLevelType w:val="hybridMultilevel"/>
    <w:tmpl w:val="D472DBB6"/>
    <w:lvl w:ilvl="0" w:tplc="AC1AFF6A">
      <w:start w:val="4"/>
      <w:numFmt w:val="decimal"/>
      <w:lvlText w:val="%1)"/>
      <w:lvlJc w:val="left"/>
      <w:pPr>
        <w:ind w:left="-2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715789"/>
    <w:multiLevelType w:val="hybridMultilevel"/>
    <w:tmpl w:val="12607002"/>
    <w:lvl w:ilvl="0" w:tplc="D0ACCD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28951B2"/>
    <w:multiLevelType w:val="hybridMultilevel"/>
    <w:tmpl w:val="457049FC"/>
    <w:lvl w:ilvl="0" w:tplc="0415000F">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1" w15:restartNumberingAfterBreak="0">
    <w:nsid w:val="46403E21"/>
    <w:multiLevelType w:val="multilevel"/>
    <w:tmpl w:val="3E88379A"/>
    <w:lvl w:ilvl="0">
      <w:start w:val="1"/>
      <w:numFmt w:val="lowerLetter"/>
      <w:lvlText w:val="%1)"/>
      <w:lvlJc w:val="left"/>
      <w:pPr>
        <w:tabs>
          <w:tab w:val="num" w:pos="720"/>
        </w:tabs>
        <w:ind w:left="720" w:hanging="360"/>
      </w:pPr>
      <w:rPr>
        <w:rFonts w:ascii="Calibri" w:eastAsia="Calibr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442CD7"/>
    <w:multiLevelType w:val="hybridMultilevel"/>
    <w:tmpl w:val="022E0B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BBF149F"/>
    <w:multiLevelType w:val="hybridMultilevel"/>
    <w:tmpl w:val="A6CEB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48" w15:restartNumberingAfterBreak="0">
    <w:nsid w:val="50087DE5"/>
    <w:multiLevelType w:val="hybridMultilevel"/>
    <w:tmpl w:val="CBFABBB6"/>
    <w:lvl w:ilvl="0" w:tplc="A2B80E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F23C21"/>
    <w:multiLevelType w:val="multilevel"/>
    <w:tmpl w:val="FDC4EA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0130271"/>
    <w:multiLevelType w:val="hybridMultilevel"/>
    <w:tmpl w:val="91E686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7C3D44"/>
    <w:multiLevelType w:val="multilevel"/>
    <w:tmpl w:val="30E4FCE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20A7201"/>
    <w:multiLevelType w:val="multilevel"/>
    <w:tmpl w:val="BC38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2355837"/>
    <w:multiLevelType w:val="multilevel"/>
    <w:tmpl w:val="0C94CB1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62C62AB"/>
    <w:multiLevelType w:val="multilevel"/>
    <w:tmpl w:val="00C003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7BA1E5F"/>
    <w:multiLevelType w:val="multilevel"/>
    <w:tmpl w:val="C5A6EE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8820543"/>
    <w:multiLevelType w:val="hybridMultilevel"/>
    <w:tmpl w:val="E320CC5E"/>
    <w:lvl w:ilvl="0" w:tplc="3EF0E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67" w15:restartNumberingAfterBreak="0">
    <w:nsid w:val="6C637345"/>
    <w:multiLevelType w:val="multilevel"/>
    <w:tmpl w:val="2D56AB02"/>
    <w:lvl w:ilvl="0">
      <w:start w:val="1"/>
      <w:numFmt w:val="lowerLetter"/>
      <w:lvlText w:val="%1)"/>
      <w:lvlJc w:val="left"/>
      <w:pPr>
        <w:tabs>
          <w:tab w:val="num" w:pos="720"/>
        </w:tabs>
        <w:ind w:left="720" w:hanging="360"/>
      </w:pPr>
      <w:rPr>
        <w:rFonts w:ascii="Calibri" w:eastAsia="Calibr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9"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0" w15:restartNumberingAfterBreak="0">
    <w:nsid w:val="740A6595"/>
    <w:multiLevelType w:val="hybridMultilevel"/>
    <w:tmpl w:val="CB9E218E"/>
    <w:lvl w:ilvl="0" w:tplc="B0FC4238">
      <w:start w:val="8"/>
      <w:numFmt w:val="decimal"/>
      <w:lvlText w:val="%1."/>
      <w:lvlJc w:val="left"/>
      <w:pPr>
        <w:ind w:left="927"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771164577">
    <w:abstractNumId w:val="24"/>
  </w:num>
  <w:num w:numId="2" w16cid:durableId="732511279">
    <w:abstractNumId w:val="54"/>
  </w:num>
  <w:num w:numId="3" w16cid:durableId="2112581350">
    <w:abstractNumId w:val="18"/>
  </w:num>
  <w:num w:numId="4" w16cid:durableId="74480576">
    <w:abstractNumId w:val="68"/>
  </w:num>
  <w:num w:numId="5" w16cid:durableId="1835294087">
    <w:abstractNumId w:val="43"/>
  </w:num>
  <w:num w:numId="6" w16cid:durableId="1053964329">
    <w:abstractNumId w:val="22"/>
  </w:num>
  <w:num w:numId="7" w16cid:durableId="733043179">
    <w:abstractNumId w:val="46"/>
  </w:num>
  <w:num w:numId="8" w16cid:durableId="499201771">
    <w:abstractNumId w:val="12"/>
  </w:num>
  <w:num w:numId="9" w16cid:durableId="355157770">
    <w:abstractNumId w:val="16"/>
  </w:num>
  <w:num w:numId="10" w16cid:durableId="1926919716">
    <w:abstractNumId w:val="30"/>
  </w:num>
  <w:num w:numId="11" w16cid:durableId="136652636">
    <w:abstractNumId w:val="71"/>
  </w:num>
  <w:num w:numId="12" w16cid:durableId="1042628760">
    <w:abstractNumId w:val="5"/>
  </w:num>
  <w:num w:numId="13" w16cid:durableId="1708601664">
    <w:abstractNumId w:val="31"/>
  </w:num>
  <w:num w:numId="14" w16cid:durableId="350952716">
    <w:abstractNumId w:val="26"/>
  </w:num>
  <w:num w:numId="15" w16cid:durableId="1637249179">
    <w:abstractNumId w:val="52"/>
  </w:num>
  <w:num w:numId="16" w16cid:durableId="1671903577">
    <w:abstractNumId w:val="11"/>
  </w:num>
  <w:num w:numId="17" w16cid:durableId="1447696857">
    <w:abstractNumId w:val="66"/>
  </w:num>
  <w:num w:numId="18" w16cid:durableId="149255702">
    <w:abstractNumId w:val="50"/>
  </w:num>
  <w:num w:numId="19" w16cid:durableId="2091195006">
    <w:abstractNumId w:val="27"/>
  </w:num>
  <w:num w:numId="20" w16cid:durableId="379599637">
    <w:abstractNumId w:val="55"/>
  </w:num>
  <w:num w:numId="21" w16cid:durableId="1807240489">
    <w:abstractNumId w:val="69"/>
  </w:num>
  <w:num w:numId="22" w16cid:durableId="490172750">
    <w:abstractNumId w:val="62"/>
  </w:num>
  <w:num w:numId="23" w16cid:durableId="18088263">
    <w:abstractNumId w:val="1"/>
  </w:num>
  <w:num w:numId="24" w16cid:durableId="1682854429">
    <w:abstractNumId w:val="36"/>
  </w:num>
  <w:num w:numId="25" w16cid:durableId="2036693533">
    <w:abstractNumId w:val="40"/>
  </w:num>
  <w:num w:numId="26" w16cid:durableId="2040859882">
    <w:abstractNumId w:val="15"/>
  </w:num>
  <w:num w:numId="27" w16cid:durableId="1830292404">
    <w:abstractNumId w:val="57"/>
  </w:num>
  <w:num w:numId="28" w16cid:durableId="193428713">
    <w:abstractNumId w:val="42"/>
  </w:num>
  <w:num w:numId="29" w16cid:durableId="1959800521">
    <w:abstractNumId w:val="9"/>
  </w:num>
  <w:num w:numId="30" w16cid:durableId="881864385">
    <w:abstractNumId w:val="56"/>
  </w:num>
  <w:num w:numId="31" w16cid:durableId="1854145099">
    <w:abstractNumId w:val="21"/>
  </w:num>
  <w:num w:numId="32" w16cid:durableId="1514109130">
    <w:abstractNumId w:val="47"/>
  </w:num>
  <w:num w:numId="33" w16cid:durableId="742681844">
    <w:abstractNumId w:val="49"/>
  </w:num>
  <w:num w:numId="34" w16cid:durableId="1425613096">
    <w:abstractNumId w:val="51"/>
  </w:num>
  <w:num w:numId="35" w16cid:durableId="1032995910">
    <w:abstractNumId w:val="10"/>
  </w:num>
  <w:num w:numId="36" w16cid:durableId="926622385">
    <w:abstractNumId w:val="7"/>
  </w:num>
  <w:num w:numId="37" w16cid:durableId="519512110">
    <w:abstractNumId w:val="39"/>
  </w:num>
  <w:num w:numId="38" w16cid:durableId="1978217574">
    <w:abstractNumId w:val="61"/>
  </w:num>
  <w:num w:numId="39" w16cid:durableId="1855151253">
    <w:abstractNumId w:val="14"/>
  </w:num>
  <w:num w:numId="40" w16cid:durableId="1852796379">
    <w:abstractNumId w:val="44"/>
  </w:num>
  <w:num w:numId="41" w16cid:durableId="424347390">
    <w:abstractNumId w:val="58"/>
  </w:num>
  <w:num w:numId="42" w16cid:durableId="2139949430">
    <w:abstractNumId w:val="25"/>
  </w:num>
  <w:num w:numId="43" w16cid:durableId="198710735">
    <w:abstractNumId w:val="38"/>
  </w:num>
  <w:num w:numId="44" w16cid:durableId="504055503">
    <w:abstractNumId w:val="13"/>
  </w:num>
  <w:num w:numId="45" w16cid:durableId="1631470267">
    <w:abstractNumId w:val="48"/>
  </w:num>
  <w:num w:numId="46" w16cid:durableId="1937859160">
    <w:abstractNumId w:val="17"/>
  </w:num>
  <w:num w:numId="47" w16cid:durableId="274336971">
    <w:abstractNumId w:val="65"/>
  </w:num>
  <w:num w:numId="48" w16cid:durableId="1736968295">
    <w:abstractNumId w:val="6"/>
  </w:num>
  <w:num w:numId="49" w16cid:durableId="98524434">
    <w:abstractNumId w:val="29"/>
  </w:num>
  <w:num w:numId="50" w16cid:durableId="695279274">
    <w:abstractNumId w:val="20"/>
  </w:num>
  <w:num w:numId="51" w16cid:durableId="1431849858">
    <w:abstractNumId w:val="8"/>
  </w:num>
  <w:num w:numId="52" w16cid:durableId="1039819358">
    <w:abstractNumId w:val="3"/>
  </w:num>
  <w:num w:numId="53" w16cid:durableId="1136488737">
    <w:abstractNumId w:val="45"/>
  </w:num>
  <w:num w:numId="54" w16cid:durableId="500315043">
    <w:abstractNumId w:val="60"/>
  </w:num>
  <w:num w:numId="55" w16cid:durableId="1283535354">
    <w:abstractNumId w:val="35"/>
  </w:num>
  <w:num w:numId="56" w16cid:durableId="2084597479">
    <w:abstractNumId w:val="28"/>
  </w:num>
  <w:num w:numId="57" w16cid:durableId="183134749">
    <w:abstractNumId w:val="34"/>
  </w:num>
  <w:num w:numId="58" w16cid:durableId="455831098">
    <w:abstractNumId w:val="70"/>
  </w:num>
  <w:num w:numId="59" w16cid:durableId="263155889">
    <w:abstractNumId w:val="2"/>
  </w:num>
  <w:num w:numId="60" w16cid:durableId="986933291">
    <w:abstractNumId w:val="4"/>
  </w:num>
  <w:num w:numId="61" w16cid:durableId="700127177">
    <w:abstractNumId w:val="37"/>
  </w:num>
  <w:num w:numId="62" w16cid:durableId="2067949092">
    <w:abstractNumId w:val="33"/>
  </w:num>
  <w:num w:numId="63" w16cid:durableId="15449045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61922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623536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435037">
    <w:abstractNumId w:val="63"/>
  </w:num>
  <w:num w:numId="67" w16cid:durableId="597521410">
    <w:abstractNumId w:val="19"/>
  </w:num>
  <w:num w:numId="68" w16cid:durableId="1198851746">
    <w:abstractNumId w:val="23"/>
  </w:num>
  <w:num w:numId="69" w16cid:durableId="491145183">
    <w:abstractNumId w:val="53"/>
  </w:num>
  <w:num w:numId="70" w16cid:durableId="301732322">
    <w:abstractNumId w:val="64"/>
  </w:num>
  <w:num w:numId="71" w16cid:durableId="2096433580">
    <w:abstractNumId w:val="32"/>
  </w:num>
  <w:num w:numId="72" w16cid:durableId="1178347362">
    <w:abstractNumId w:val="5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50CE"/>
    <w:rsid w:val="0001710D"/>
    <w:rsid w:val="00020CE3"/>
    <w:rsid w:val="00022BF8"/>
    <w:rsid w:val="00023A3F"/>
    <w:rsid w:val="00030992"/>
    <w:rsid w:val="00031B9A"/>
    <w:rsid w:val="00032382"/>
    <w:rsid w:val="000329F1"/>
    <w:rsid w:val="00035D12"/>
    <w:rsid w:val="00036597"/>
    <w:rsid w:val="0003714D"/>
    <w:rsid w:val="00037485"/>
    <w:rsid w:val="00041A4D"/>
    <w:rsid w:val="000430F7"/>
    <w:rsid w:val="00051132"/>
    <w:rsid w:val="00061878"/>
    <w:rsid w:val="0006240F"/>
    <w:rsid w:val="0006341A"/>
    <w:rsid w:val="000714B2"/>
    <w:rsid w:val="00086AE9"/>
    <w:rsid w:val="00087713"/>
    <w:rsid w:val="00093D81"/>
    <w:rsid w:val="00094951"/>
    <w:rsid w:val="000A163C"/>
    <w:rsid w:val="000A36F7"/>
    <w:rsid w:val="000A50A0"/>
    <w:rsid w:val="000B0929"/>
    <w:rsid w:val="000B76EE"/>
    <w:rsid w:val="000C3566"/>
    <w:rsid w:val="000C4160"/>
    <w:rsid w:val="000C45A5"/>
    <w:rsid w:val="000C7BC2"/>
    <w:rsid w:val="000D559F"/>
    <w:rsid w:val="000E2455"/>
    <w:rsid w:val="000E30F6"/>
    <w:rsid w:val="000F58F7"/>
    <w:rsid w:val="00107775"/>
    <w:rsid w:val="00107F13"/>
    <w:rsid w:val="00111101"/>
    <w:rsid w:val="00115406"/>
    <w:rsid w:val="001160EC"/>
    <w:rsid w:val="00125333"/>
    <w:rsid w:val="00130024"/>
    <w:rsid w:val="00130142"/>
    <w:rsid w:val="001302C2"/>
    <w:rsid w:val="00131D4C"/>
    <w:rsid w:val="00140A52"/>
    <w:rsid w:val="00141291"/>
    <w:rsid w:val="001428E4"/>
    <w:rsid w:val="00152629"/>
    <w:rsid w:val="001534E5"/>
    <w:rsid w:val="0015774D"/>
    <w:rsid w:val="001603BB"/>
    <w:rsid w:val="00170B5E"/>
    <w:rsid w:val="001723E8"/>
    <w:rsid w:val="00173963"/>
    <w:rsid w:val="00176C1C"/>
    <w:rsid w:val="00180DB0"/>
    <w:rsid w:val="00181427"/>
    <w:rsid w:val="0018287D"/>
    <w:rsid w:val="00182FD7"/>
    <w:rsid w:val="00187030"/>
    <w:rsid w:val="0019535A"/>
    <w:rsid w:val="0019628B"/>
    <w:rsid w:val="00196DE7"/>
    <w:rsid w:val="001A2422"/>
    <w:rsid w:val="001A5FAF"/>
    <w:rsid w:val="001B3BA6"/>
    <w:rsid w:val="001B7241"/>
    <w:rsid w:val="001C4B6F"/>
    <w:rsid w:val="001D07A7"/>
    <w:rsid w:val="001D0F8C"/>
    <w:rsid w:val="001D2DE8"/>
    <w:rsid w:val="001D414F"/>
    <w:rsid w:val="001D6CFD"/>
    <w:rsid w:val="001E0041"/>
    <w:rsid w:val="001E195E"/>
    <w:rsid w:val="001E5B1E"/>
    <w:rsid w:val="001E6A64"/>
    <w:rsid w:val="00200A88"/>
    <w:rsid w:val="00205759"/>
    <w:rsid w:val="002079CD"/>
    <w:rsid w:val="0021010C"/>
    <w:rsid w:val="00211452"/>
    <w:rsid w:val="00214D17"/>
    <w:rsid w:val="00227D4C"/>
    <w:rsid w:val="00232962"/>
    <w:rsid w:val="002365CD"/>
    <w:rsid w:val="00241B61"/>
    <w:rsid w:val="00242B91"/>
    <w:rsid w:val="002431C9"/>
    <w:rsid w:val="00243453"/>
    <w:rsid w:val="002442BF"/>
    <w:rsid w:val="002460F9"/>
    <w:rsid w:val="002502AC"/>
    <w:rsid w:val="00256A2D"/>
    <w:rsid w:val="00261569"/>
    <w:rsid w:val="00263088"/>
    <w:rsid w:val="00270555"/>
    <w:rsid w:val="00271AE4"/>
    <w:rsid w:val="00281CD5"/>
    <w:rsid w:val="00292EF9"/>
    <w:rsid w:val="00297ADA"/>
    <w:rsid w:val="002A13E9"/>
    <w:rsid w:val="002A177C"/>
    <w:rsid w:val="002B030F"/>
    <w:rsid w:val="002B1FA4"/>
    <w:rsid w:val="002B5C80"/>
    <w:rsid w:val="002B7818"/>
    <w:rsid w:val="002B7897"/>
    <w:rsid w:val="002C22AF"/>
    <w:rsid w:val="002C24C6"/>
    <w:rsid w:val="002C2F39"/>
    <w:rsid w:val="002D1A03"/>
    <w:rsid w:val="002D5FDB"/>
    <w:rsid w:val="002E3C5E"/>
    <w:rsid w:val="002E76CE"/>
    <w:rsid w:val="002F76C1"/>
    <w:rsid w:val="003057CD"/>
    <w:rsid w:val="003105DE"/>
    <w:rsid w:val="0031165E"/>
    <w:rsid w:val="00312E97"/>
    <w:rsid w:val="00315971"/>
    <w:rsid w:val="00320327"/>
    <w:rsid w:val="0032561D"/>
    <w:rsid w:val="00331561"/>
    <w:rsid w:val="00340BB9"/>
    <w:rsid w:val="00342A5A"/>
    <w:rsid w:val="00342F7F"/>
    <w:rsid w:val="003435CD"/>
    <w:rsid w:val="00350273"/>
    <w:rsid w:val="00350950"/>
    <w:rsid w:val="0035632B"/>
    <w:rsid w:val="00364351"/>
    <w:rsid w:val="00364577"/>
    <w:rsid w:val="003647DE"/>
    <w:rsid w:val="00364D53"/>
    <w:rsid w:val="003677BE"/>
    <w:rsid w:val="00372D19"/>
    <w:rsid w:val="00373091"/>
    <w:rsid w:val="00376406"/>
    <w:rsid w:val="00376FAE"/>
    <w:rsid w:val="0038684C"/>
    <w:rsid w:val="003874F5"/>
    <w:rsid w:val="00391738"/>
    <w:rsid w:val="003938CC"/>
    <w:rsid w:val="00394542"/>
    <w:rsid w:val="003958EA"/>
    <w:rsid w:val="00397254"/>
    <w:rsid w:val="00397DBA"/>
    <w:rsid w:val="003A028D"/>
    <w:rsid w:val="003B5F89"/>
    <w:rsid w:val="003B7EAE"/>
    <w:rsid w:val="003C534A"/>
    <w:rsid w:val="003D74AB"/>
    <w:rsid w:val="003E0128"/>
    <w:rsid w:val="003E09D4"/>
    <w:rsid w:val="003E2829"/>
    <w:rsid w:val="003E3018"/>
    <w:rsid w:val="003E340E"/>
    <w:rsid w:val="003E3A48"/>
    <w:rsid w:val="003E5ADC"/>
    <w:rsid w:val="003E68E8"/>
    <w:rsid w:val="003E7601"/>
    <w:rsid w:val="003F00B6"/>
    <w:rsid w:val="003F460E"/>
    <w:rsid w:val="003F5B8F"/>
    <w:rsid w:val="003F6110"/>
    <w:rsid w:val="00400418"/>
    <w:rsid w:val="00402F7E"/>
    <w:rsid w:val="00404AB1"/>
    <w:rsid w:val="0041292A"/>
    <w:rsid w:val="00422A3D"/>
    <w:rsid w:val="00423B2A"/>
    <w:rsid w:val="00426772"/>
    <w:rsid w:val="00430E47"/>
    <w:rsid w:val="0044109C"/>
    <w:rsid w:val="00444600"/>
    <w:rsid w:val="00451D73"/>
    <w:rsid w:val="00453CC9"/>
    <w:rsid w:val="00457951"/>
    <w:rsid w:val="00457E4F"/>
    <w:rsid w:val="00462488"/>
    <w:rsid w:val="00467E16"/>
    <w:rsid w:val="00473CF9"/>
    <w:rsid w:val="004763C8"/>
    <w:rsid w:val="0049301F"/>
    <w:rsid w:val="0049385B"/>
    <w:rsid w:val="00493E05"/>
    <w:rsid w:val="00493EAD"/>
    <w:rsid w:val="00497915"/>
    <w:rsid w:val="004A1C0E"/>
    <w:rsid w:val="004A394D"/>
    <w:rsid w:val="004A749A"/>
    <w:rsid w:val="004B1997"/>
    <w:rsid w:val="004B38CC"/>
    <w:rsid w:val="004B4271"/>
    <w:rsid w:val="004C2AB3"/>
    <w:rsid w:val="004C41C0"/>
    <w:rsid w:val="004C507C"/>
    <w:rsid w:val="004C5FC2"/>
    <w:rsid w:val="004D1F80"/>
    <w:rsid w:val="004D406A"/>
    <w:rsid w:val="004D6248"/>
    <w:rsid w:val="004E6F60"/>
    <w:rsid w:val="004F1736"/>
    <w:rsid w:val="004F67FF"/>
    <w:rsid w:val="004F75AF"/>
    <w:rsid w:val="00501742"/>
    <w:rsid w:val="005071C1"/>
    <w:rsid w:val="00514AD6"/>
    <w:rsid w:val="005235E5"/>
    <w:rsid w:val="00532A5E"/>
    <w:rsid w:val="00536DD6"/>
    <w:rsid w:val="00541D96"/>
    <w:rsid w:val="0054335A"/>
    <w:rsid w:val="00544093"/>
    <w:rsid w:val="00545BE4"/>
    <w:rsid w:val="005501E1"/>
    <w:rsid w:val="00554645"/>
    <w:rsid w:val="00555F51"/>
    <w:rsid w:val="00556FAF"/>
    <w:rsid w:val="0055784D"/>
    <w:rsid w:val="00564A10"/>
    <w:rsid w:val="00567145"/>
    <w:rsid w:val="005676F0"/>
    <w:rsid w:val="0057369B"/>
    <w:rsid w:val="00574411"/>
    <w:rsid w:val="0059163F"/>
    <w:rsid w:val="00596411"/>
    <w:rsid w:val="005A1B52"/>
    <w:rsid w:val="005A2204"/>
    <w:rsid w:val="005B0AAE"/>
    <w:rsid w:val="005B3BEA"/>
    <w:rsid w:val="005B5DA0"/>
    <w:rsid w:val="005B6DA7"/>
    <w:rsid w:val="005C18C0"/>
    <w:rsid w:val="005C2299"/>
    <w:rsid w:val="005C2C33"/>
    <w:rsid w:val="005D2E00"/>
    <w:rsid w:val="005D2F60"/>
    <w:rsid w:val="005D4142"/>
    <w:rsid w:val="005D520E"/>
    <w:rsid w:val="005D607D"/>
    <w:rsid w:val="005E2356"/>
    <w:rsid w:val="005E372C"/>
    <w:rsid w:val="005F00F0"/>
    <w:rsid w:val="005F074B"/>
    <w:rsid w:val="005F483F"/>
    <w:rsid w:val="005F661C"/>
    <w:rsid w:val="006018C8"/>
    <w:rsid w:val="006022A3"/>
    <w:rsid w:val="00605305"/>
    <w:rsid w:val="006075AE"/>
    <w:rsid w:val="0061145A"/>
    <w:rsid w:val="006146CB"/>
    <w:rsid w:val="00617B5A"/>
    <w:rsid w:val="006205F4"/>
    <w:rsid w:val="006333C8"/>
    <w:rsid w:val="00636855"/>
    <w:rsid w:val="00636CE2"/>
    <w:rsid w:val="006422C8"/>
    <w:rsid w:val="006476B1"/>
    <w:rsid w:val="00650E1E"/>
    <w:rsid w:val="00654DD5"/>
    <w:rsid w:val="00657F17"/>
    <w:rsid w:val="00662C65"/>
    <w:rsid w:val="00666124"/>
    <w:rsid w:val="00671703"/>
    <w:rsid w:val="00672896"/>
    <w:rsid w:val="00674D22"/>
    <w:rsid w:val="00675A67"/>
    <w:rsid w:val="006833DD"/>
    <w:rsid w:val="0068359A"/>
    <w:rsid w:val="0068523C"/>
    <w:rsid w:val="00690A14"/>
    <w:rsid w:val="0069344E"/>
    <w:rsid w:val="00693C3C"/>
    <w:rsid w:val="00696188"/>
    <w:rsid w:val="006967ED"/>
    <w:rsid w:val="006A2FE1"/>
    <w:rsid w:val="006A3FD3"/>
    <w:rsid w:val="006B2004"/>
    <w:rsid w:val="006B218E"/>
    <w:rsid w:val="006B3151"/>
    <w:rsid w:val="006B4817"/>
    <w:rsid w:val="006B4F8B"/>
    <w:rsid w:val="006B7D82"/>
    <w:rsid w:val="006C6186"/>
    <w:rsid w:val="006D40FB"/>
    <w:rsid w:val="006D4F95"/>
    <w:rsid w:val="006D7D66"/>
    <w:rsid w:val="006F0327"/>
    <w:rsid w:val="006F130C"/>
    <w:rsid w:val="006F430E"/>
    <w:rsid w:val="006F5E53"/>
    <w:rsid w:val="00712EDE"/>
    <w:rsid w:val="00715F61"/>
    <w:rsid w:val="00721843"/>
    <w:rsid w:val="007326F9"/>
    <w:rsid w:val="00734198"/>
    <w:rsid w:val="007363C5"/>
    <w:rsid w:val="0075349E"/>
    <w:rsid w:val="007547B1"/>
    <w:rsid w:val="007578B5"/>
    <w:rsid w:val="00757B3D"/>
    <w:rsid w:val="007624A1"/>
    <w:rsid w:val="00764764"/>
    <w:rsid w:val="007648F2"/>
    <w:rsid w:val="0076649F"/>
    <w:rsid w:val="00766BBE"/>
    <w:rsid w:val="0076760A"/>
    <w:rsid w:val="00770DE7"/>
    <w:rsid w:val="00781021"/>
    <w:rsid w:val="007827B4"/>
    <w:rsid w:val="00784A12"/>
    <w:rsid w:val="00785B89"/>
    <w:rsid w:val="00792D0D"/>
    <w:rsid w:val="00794AA4"/>
    <w:rsid w:val="007A20A6"/>
    <w:rsid w:val="007A42DD"/>
    <w:rsid w:val="007A43EA"/>
    <w:rsid w:val="007B0E76"/>
    <w:rsid w:val="007B52DE"/>
    <w:rsid w:val="007C5C9F"/>
    <w:rsid w:val="007C7D54"/>
    <w:rsid w:val="007D1363"/>
    <w:rsid w:val="007D1BDA"/>
    <w:rsid w:val="007D4837"/>
    <w:rsid w:val="007D7FAA"/>
    <w:rsid w:val="007E26DD"/>
    <w:rsid w:val="007E3BDC"/>
    <w:rsid w:val="007E5B1C"/>
    <w:rsid w:val="007E6DEF"/>
    <w:rsid w:val="007F592A"/>
    <w:rsid w:val="00800EBB"/>
    <w:rsid w:val="00806508"/>
    <w:rsid w:val="0081402E"/>
    <w:rsid w:val="008144CA"/>
    <w:rsid w:val="00817648"/>
    <w:rsid w:val="00831A48"/>
    <w:rsid w:val="00831F71"/>
    <w:rsid w:val="00840629"/>
    <w:rsid w:val="00844188"/>
    <w:rsid w:val="00857275"/>
    <w:rsid w:val="008614BE"/>
    <w:rsid w:val="00862031"/>
    <w:rsid w:val="00863410"/>
    <w:rsid w:val="00866F4D"/>
    <w:rsid w:val="00867751"/>
    <w:rsid w:val="008725E7"/>
    <w:rsid w:val="00872B46"/>
    <w:rsid w:val="0087448F"/>
    <w:rsid w:val="0087550D"/>
    <w:rsid w:val="008773AD"/>
    <w:rsid w:val="00884B3A"/>
    <w:rsid w:val="00884C77"/>
    <w:rsid w:val="008940FF"/>
    <w:rsid w:val="00897F06"/>
    <w:rsid w:val="008A51D8"/>
    <w:rsid w:val="008B0864"/>
    <w:rsid w:val="008B0B61"/>
    <w:rsid w:val="008B1854"/>
    <w:rsid w:val="008B454D"/>
    <w:rsid w:val="008C0170"/>
    <w:rsid w:val="008C546E"/>
    <w:rsid w:val="008C7A4B"/>
    <w:rsid w:val="008D45EB"/>
    <w:rsid w:val="008D4BB1"/>
    <w:rsid w:val="008E194A"/>
    <w:rsid w:val="008E6C05"/>
    <w:rsid w:val="008F0CFC"/>
    <w:rsid w:val="009168B0"/>
    <w:rsid w:val="00917F82"/>
    <w:rsid w:val="0092019E"/>
    <w:rsid w:val="009221A5"/>
    <w:rsid w:val="009227E9"/>
    <w:rsid w:val="009272F1"/>
    <w:rsid w:val="00933FEE"/>
    <w:rsid w:val="009340C2"/>
    <w:rsid w:val="009369AF"/>
    <w:rsid w:val="00937A37"/>
    <w:rsid w:val="00945F62"/>
    <w:rsid w:val="0094651F"/>
    <w:rsid w:val="00953DD4"/>
    <w:rsid w:val="00961E7E"/>
    <w:rsid w:val="00962CBC"/>
    <w:rsid w:val="009642D3"/>
    <w:rsid w:val="00970037"/>
    <w:rsid w:val="00971F61"/>
    <w:rsid w:val="00987E5C"/>
    <w:rsid w:val="009A0A1F"/>
    <w:rsid w:val="009A3477"/>
    <w:rsid w:val="009A493F"/>
    <w:rsid w:val="009A7CDB"/>
    <w:rsid w:val="009B1445"/>
    <w:rsid w:val="009B636E"/>
    <w:rsid w:val="009C2CDC"/>
    <w:rsid w:val="009C33A0"/>
    <w:rsid w:val="009C5490"/>
    <w:rsid w:val="009C7EAC"/>
    <w:rsid w:val="009D18B6"/>
    <w:rsid w:val="009D66F2"/>
    <w:rsid w:val="009D6DDE"/>
    <w:rsid w:val="009E2AA3"/>
    <w:rsid w:val="009F0BD2"/>
    <w:rsid w:val="009F3568"/>
    <w:rsid w:val="009F4CDB"/>
    <w:rsid w:val="00A00810"/>
    <w:rsid w:val="00A011F9"/>
    <w:rsid w:val="00A03ABE"/>
    <w:rsid w:val="00A228DF"/>
    <w:rsid w:val="00A246D7"/>
    <w:rsid w:val="00A40913"/>
    <w:rsid w:val="00A4280B"/>
    <w:rsid w:val="00A61C5C"/>
    <w:rsid w:val="00A6247E"/>
    <w:rsid w:val="00A73187"/>
    <w:rsid w:val="00A73AA2"/>
    <w:rsid w:val="00A73C17"/>
    <w:rsid w:val="00A77A75"/>
    <w:rsid w:val="00A839D6"/>
    <w:rsid w:val="00A925CF"/>
    <w:rsid w:val="00A96682"/>
    <w:rsid w:val="00AA06DE"/>
    <w:rsid w:val="00AA070F"/>
    <w:rsid w:val="00AA52BE"/>
    <w:rsid w:val="00AA52D1"/>
    <w:rsid w:val="00AA63EA"/>
    <w:rsid w:val="00AA7A14"/>
    <w:rsid w:val="00AC117C"/>
    <w:rsid w:val="00AD0495"/>
    <w:rsid w:val="00AD2B61"/>
    <w:rsid w:val="00AD3177"/>
    <w:rsid w:val="00AD519B"/>
    <w:rsid w:val="00AE393F"/>
    <w:rsid w:val="00AF0FBE"/>
    <w:rsid w:val="00B14A64"/>
    <w:rsid w:val="00B161D1"/>
    <w:rsid w:val="00B206AD"/>
    <w:rsid w:val="00B20B68"/>
    <w:rsid w:val="00B2786D"/>
    <w:rsid w:val="00B34B52"/>
    <w:rsid w:val="00B35861"/>
    <w:rsid w:val="00B549FF"/>
    <w:rsid w:val="00B54DA9"/>
    <w:rsid w:val="00B57521"/>
    <w:rsid w:val="00B57FB6"/>
    <w:rsid w:val="00B57FFE"/>
    <w:rsid w:val="00B627B2"/>
    <w:rsid w:val="00B64F68"/>
    <w:rsid w:val="00B65BA7"/>
    <w:rsid w:val="00B67E98"/>
    <w:rsid w:val="00B72684"/>
    <w:rsid w:val="00B77A87"/>
    <w:rsid w:val="00B90D9C"/>
    <w:rsid w:val="00B9210D"/>
    <w:rsid w:val="00B928E3"/>
    <w:rsid w:val="00B95606"/>
    <w:rsid w:val="00BA0357"/>
    <w:rsid w:val="00BB0A26"/>
    <w:rsid w:val="00BB4198"/>
    <w:rsid w:val="00BB42AF"/>
    <w:rsid w:val="00BC0731"/>
    <w:rsid w:val="00BD1368"/>
    <w:rsid w:val="00BD2186"/>
    <w:rsid w:val="00BE0D73"/>
    <w:rsid w:val="00BE52BF"/>
    <w:rsid w:val="00BE5DDC"/>
    <w:rsid w:val="00BF0C48"/>
    <w:rsid w:val="00BF321B"/>
    <w:rsid w:val="00BF6392"/>
    <w:rsid w:val="00BF7C77"/>
    <w:rsid w:val="00C02F3E"/>
    <w:rsid w:val="00C145E4"/>
    <w:rsid w:val="00C14D79"/>
    <w:rsid w:val="00C15593"/>
    <w:rsid w:val="00C166AF"/>
    <w:rsid w:val="00C17EDB"/>
    <w:rsid w:val="00C244F7"/>
    <w:rsid w:val="00C362E8"/>
    <w:rsid w:val="00C37B24"/>
    <w:rsid w:val="00C41BE8"/>
    <w:rsid w:val="00C51FF8"/>
    <w:rsid w:val="00C52E15"/>
    <w:rsid w:val="00C561EA"/>
    <w:rsid w:val="00C622FF"/>
    <w:rsid w:val="00C66A2E"/>
    <w:rsid w:val="00C766C1"/>
    <w:rsid w:val="00C807E0"/>
    <w:rsid w:val="00C83DDA"/>
    <w:rsid w:val="00C83F80"/>
    <w:rsid w:val="00C86966"/>
    <w:rsid w:val="00C90E5E"/>
    <w:rsid w:val="00CA6295"/>
    <w:rsid w:val="00CA742F"/>
    <w:rsid w:val="00CA7D6B"/>
    <w:rsid w:val="00CB245F"/>
    <w:rsid w:val="00CB5F1A"/>
    <w:rsid w:val="00CC0FDD"/>
    <w:rsid w:val="00CC1518"/>
    <w:rsid w:val="00CC6543"/>
    <w:rsid w:val="00CC6A9F"/>
    <w:rsid w:val="00CD145B"/>
    <w:rsid w:val="00CD1639"/>
    <w:rsid w:val="00CD279B"/>
    <w:rsid w:val="00CD6C13"/>
    <w:rsid w:val="00CD7BCC"/>
    <w:rsid w:val="00CE317D"/>
    <w:rsid w:val="00CF2FFC"/>
    <w:rsid w:val="00CF653A"/>
    <w:rsid w:val="00CF7A4B"/>
    <w:rsid w:val="00CF7B11"/>
    <w:rsid w:val="00D02FEA"/>
    <w:rsid w:val="00D05E25"/>
    <w:rsid w:val="00D10FCF"/>
    <w:rsid w:val="00D12C56"/>
    <w:rsid w:val="00D12F50"/>
    <w:rsid w:val="00D14935"/>
    <w:rsid w:val="00D207B6"/>
    <w:rsid w:val="00D336F7"/>
    <w:rsid w:val="00D33D91"/>
    <w:rsid w:val="00D34076"/>
    <w:rsid w:val="00D453B8"/>
    <w:rsid w:val="00D526B6"/>
    <w:rsid w:val="00D535FA"/>
    <w:rsid w:val="00D545DD"/>
    <w:rsid w:val="00D64D55"/>
    <w:rsid w:val="00D66E43"/>
    <w:rsid w:val="00D736B1"/>
    <w:rsid w:val="00D74647"/>
    <w:rsid w:val="00D8181D"/>
    <w:rsid w:val="00D826C6"/>
    <w:rsid w:val="00D8605F"/>
    <w:rsid w:val="00DA29D8"/>
    <w:rsid w:val="00DA68F7"/>
    <w:rsid w:val="00DA7D6A"/>
    <w:rsid w:val="00DC00DC"/>
    <w:rsid w:val="00DC4D11"/>
    <w:rsid w:val="00DD0DE9"/>
    <w:rsid w:val="00DD2E4C"/>
    <w:rsid w:val="00DE38B3"/>
    <w:rsid w:val="00DF1270"/>
    <w:rsid w:val="00DF3E12"/>
    <w:rsid w:val="00DF3E20"/>
    <w:rsid w:val="00DF4758"/>
    <w:rsid w:val="00DF6998"/>
    <w:rsid w:val="00E02E71"/>
    <w:rsid w:val="00E048B8"/>
    <w:rsid w:val="00E1185F"/>
    <w:rsid w:val="00E22FF7"/>
    <w:rsid w:val="00E278B3"/>
    <w:rsid w:val="00E35D77"/>
    <w:rsid w:val="00E44945"/>
    <w:rsid w:val="00E44B16"/>
    <w:rsid w:val="00E52BEE"/>
    <w:rsid w:val="00E54561"/>
    <w:rsid w:val="00E568DE"/>
    <w:rsid w:val="00E56FB9"/>
    <w:rsid w:val="00E57F86"/>
    <w:rsid w:val="00E679A7"/>
    <w:rsid w:val="00E707D2"/>
    <w:rsid w:val="00E74668"/>
    <w:rsid w:val="00E83300"/>
    <w:rsid w:val="00E96165"/>
    <w:rsid w:val="00EA3429"/>
    <w:rsid w:val="00EA5F88"/>
    <w:rsid w:val="00EB106F"/>
    <w:rsid w:val="00EB1629"/>
    <w:rsid w:val="00EB370B"/>
    <w:rsid w:val="00EC069C"/>
    <w:rsid w:val="00EC1D0E"/>
    <w:rsid w:val="00ED215B"/>
    <w:rsid w:val="00ED3831"/>
    <w:rsid w:val="00ED611B"/>
    <w:rsid w:val="00EE44FF"/>
    <w:rsid w:val="00EF1FA8"/>
    <w:rsid w:val="00EF2730"/>
    <w:rsid w:val="00EF5583"/>
    <w:rsid w:val="00EF7262"/>
    <w:rsid w:val="00F0176B"/>
    <w:rsid w:val="00F04BC1"/>
    <w:rsid w:val="00F04F9B"/>
    <w:rsid w:val="00F0582B"/>
    <w:rsid w:val="00F1050E"/>
    <w:rsid w:val="00F11539"/>
    <w:rsid w:val="00F1345F"/>
    <w:rsid w:val="00F17AA9"/>
    <w:rsid w:val="00F21F7F"/>
    <w:rsid w:val="00F261AB"/>
    <w:rsid w:val="00F268DD"/>
    <w:rsid w:val="00F31151"/>
    <w:rsid w:val="00F31AB7"/>
    <w:rsid w:val="00F36A94"/>
    <w:rsid w:val="00F37989"/>
    <w:rsid w:val="00F41C50"/>
    <w:rsid w:val="00F41F7D"/>
    <w:rsid w:val="00F5018D"/>
    <w:rsid w:val="00F5137F"/>
    <w:rsid w:val="00F515C4"/>
    <w:rsid w:val="00F52D81"/>
    <w:rsid w:val="00F535C2"/>
    <w:rsid w:val="00F5656C"/>
    <w:rsid w:val="00F566E8"/>
    <w:rsid w:val="00F75F62"/>
    <w:rsid w:val="00F8022C"/>
    <w:rsid w:val="00F8304A"/>
    <w:rsid w:val="00F866BD"/>
    <w:rsid w:val="00F94EBF"/>
    <w:rsid w:val="00F97AE0"/>
    <w:rsid w:val="00FA4642"/>
    <w:rsid w:val="00FA63DD"/>
    <w:rsid w:val="00FA6E38"/>
    <w:rsid w:val="00FB18EF"/>
    <w:rsid w:val="00FB450F"/>
    <w:rsid w:val="00FB6171"/>
    <w:rsid w:val="00FC3EB1"/>
    <w:rsid w:val="00FC4BF8"/>
    <w:rsid w:val="00FD1646"/>
    <w:rsid w:val="00FD2419"/>
    <w:rsid w:val="00FD652F"/>
    <w:rsid w:val="00FE0A60"/>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Bidi"/>
        <w:color w:val="000000" w:themeColor="text1"/>
        <w:sz w:val="22"/>
        <w:szCs w:val="24"/>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2431C9"/>
    <w:pPr>
      <w:keepNext/>
      <w:outlineLvl w:val="1"/>
    </w:pPr>
    <w:rPr>
      <w:rFonts w:asciiTheme="minorHAnsi" w:hAnsiTheme="minorHAnsi"/>
      <w:b/>
      <w:bCs/>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L1,Odstavec,L"/>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eastAsia="Calibri"/>
      <w:kern w:val="3"/>
      <w:sz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cs="Calibri"/>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eastAsia="Calibri"/>
      <w:szCs w:val="22"/>
      <w:lang w:eastAsia="en-US"/>
    </w:rPr>
  </w:style>
  <w:style w:type="character" w:customStyle="1" w:styleId="luchili">
    <w:name w:val="luc_hili"/>
    <w:basedOn w:val="Domylnaczcionkaakapitu"/>
    <w:rsid w:val="001534E5"/>
  </w:style>
  <w:style w:type="character" w:customStyle="1" w:styleId="normaltextrun">
    <w:name w:val="normaltextrun"/>
    <w:basedOn w:val="Domylnaczcionkaakapitu"/>
    <w:rsid w:val="00EA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15116">
      <w:bodyDiv w:val="1"/>
      <w:marLeft w:val="0"/>
      <w:marRight w:val="0"/>
      <w:marTop w:val="0"/>
      <w:marBottom w:val="0"/>
      <w:divBdr>
        <w:top w:val="none" w:sz="0" w:space="0" w:color="auto"/>
        <w:left w:val="none" w:sz="0" w:space="0" w:color="auto"/>
        <w:bottom w:val="none" w:sz="0" w:space="0" w:color="auto"/>
        <w:right w:val="none" w:sz="0" w:space="0" w:color="auto"/>
      </w:divBdr>
    </w:div>
    <w:div w:id="697244325">
      <w:bodyDiv w:val="1"/>
      <w:marLeft w:val="0"/>
      <w:marRight w:val="0"/>
      <w:marTop w:val="0"/>
      <w:marBottom w:val="0"/>
      <w:divBdr>
        <w:top w:val="none" w:sz="0" w:space="0" w:color="auto"/>
        <w:left w:val="none" w:sz="0" w:space="0" w:color="auto"/>
        <w:bottom w:val="none" w:sz="0" w:space="0" w:color="auto"/>
        <w:right w:val="none" w:sz="0" w:space="0" w:color="auto"/>
      </w:divBdr>
    </w:div>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141769601">
      <w:bodyDiv w:val="1"/>
      <w:marLeft w:val="0"/>
      <w:marRight w:val="0"/>
      <w:marTop w:val="0"/>
      <w:marBottom w:val="0"/>
      <w:divBdr>
        <w:top w:val="none" w:sz="0" w:space="0" w:color="auto"/>
        <w:left w:val="none" w:sz="0" w:space="0" w:color="auto"/>
        <w:bottom w:val="none" w:sz="0" w:space="0" w:color="auto"/>
        <w:right w:val="none" w:sz="0" w:space="0" w:color="auto"/>
      </w:divBdr>
      <w:divsChild>
        <w:div w:id="708993072">
          <w:marLeft w:val="0"/>
          <w:marRight w:val="0"/>
          <w:marTop w:val="0"/>
          <w:marBottom w:val="0"/>
          <w:divBdr>
            <w:top w:val="none" w:sz="0" w:space="0" w:color="auto"/>
            <w:left w:val="none" w:sz="0" w:space="0" w:color="auto"/>
            <w:bottom w:val="none" w:sz="0" w:space="0" w:color="auto"/>
            <w:right w:val="none" w:sz="0" w:space="0" w:color="auto"/>
          </w:divBdr>
        </w:div>
        <w:div w:id="104010688">
          <w:marLeft w:val="0"/>
          <w:marRight w:val="0"/>
          <w:marTop w:val="0"/>
          <w:marBottom w:val="0"/>
          <w:divBdr>
            <w:top w:val="none" w:sz="0" w:space="0" w:color="auto"/>
            <w:left w:val="none" w:sz="0" w:space="0" w:color="auto"/>
            <w:bottom w:val="none" w:sz="0" w:space="0" w:color="auto"/>
            <w:right w:val="none" w:sz="0" w:space="0" w:color="auto"/>
          </w:divBdr>
        </w:div>
        <w:div w:id="1533031993">
          <w:marLeft w:val="0"/>
          <w:marRight w:val="0"/>
          <w:marTop w:val="0"/>
          <w:marBottom w:val="0"/>
          <w:divBdr>
            <w:top w:val="none" w:sz="0" w:space="0" w:color="auto"/>
            <w:left w:val="none" w:sz="0" w:space="0" w:color="auto"/>
            <w:bottom w:val="none" w:sz="0" w:space="0" w:color="auto"/>
            <w:right w:val="none" w:sz="0" w:space="0" w:color="auto"/>
          </w:divBdr>
        </w:div>
        <w:div w:id="1227108652">
          <w:marLeft w:val="0"/>
          <w:marRight w:val="0"/>
          <w:marTop w:val="0"/>
          <w:marBottom w:val="0"/>
          <w:divBdr>
            <w:top w:val="none" w:sz="0" w:space="0" w:color="auto"/>
            <w:left w:val="none" w:sz="0" w:space="0" w:color="auto"/>
            <w:bottom w:val="none" w:sz="0" w:space="0" w:color="auto"/>
            <w:right w:val="none" w:sz="0" w:space="0" w:color="auto"/>
          </w:divBdr>
        </w:div>
        <w:div w:id="2041734406">
          <w:marLeft w:val="0"/>
          <w:marRight w:val="0"/>
          <w:marTop w:val="0"/>
          <w:marBottom w:val="0"/>
          <w:divBdr>
            <w:top w:val="none" w:sz="0" w:space="0" w:color="auto"/>
            <w:left w:val="none" w:sz="0" w:space="0" w:color="auto"/>
            <w:bottom w:val="none" w:sz="0" w:space="0" w:color="auto"/>
            <w:right w:val="none" w:sz="0" w:space="0" w:color="auto"/>
          </w:divBdr>
        </w:div>
      </w:divsChild>
    </w:div>
    <w:div w:id="1388067220">
      <w:bodyDiv w:val="1"/>
      <w:marLeft w:val="0"/>
      <w:marRight w:val="0"/>
      <w:marTop w:val="0"/>
      <w:marBottom w:val="0"/>
      <w:divBdr>
        <w:top w:val="none" w:sz="0" w:space="0" w:color="auto"/>
        <w:left w:val="none" w:sz="0" w:space="0" w:color="auto"/>
        <w:bottom w:val="none" w:sz="0" w:space="0" w:color="auto"/>
        <w:right w:val="none" w:sz="0" w:space="0" w:color="auto"/>
      </w:divBdr>
    </w:div>
    <w:div w:id="1860503203">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074499827">
      <w:bodyDiv w:val="1"/>
      <w:marLeft w:val="0"/>
      <w:marRight w:val="0"/>
      <w:marTop w:val="0"/>
      <w:marBottom w:val="0"/>
      <w:divBdr>
        <w:top w:val="none" w:sz="0" w:space="0" w:color="auto"/>
        <w:left w:val="none" w:sz="0" w:space="0" w:color="auto"/>
        <w:bottom w:val="none" w:sz="0" w:space="0" w:color="auto"/>
        <w:right w:val="none" w:sz="0" w:space="0" w:color="auto"/>
      </w:divBdr>
      <w:divsChild>
        <w:div w:id="1164777855">
          <w:marLeft w:val="0"/>
          <w:marRight w:val="0"/>
          <w:marTop w:val="0"/>
          <w:marBottom w:val="0"/>
          <w:divBdr>
            <w:top w:val="none" w:sz="0" w:space="0" w:color="auto"/>
            <w:left w:val="none" w:sz="0" w:space="0" w:color="auto"/>
            <w:bottom w:val="none" w:sz="0" w:space="0" w:color="auto"/>
            <w:right w:val="none" w:sz="0" w:space="0" w:color="auto"/>
          </w:divBdr>
        </w:div>
        <w:div w:id="1573390997">
          <w:marLeft w:val="0"/>
          <w:marRight w:val="0"/>
          <w:marTop w:val="0"/>
          <w:marBottom w:val="0"/>
          <w:divBdr>
            <w:top w:val="none" w:sz="0" w:space="0" w:color="auto"/>
            <w:left w:val="none" w:sz="0" w:space="0" w:color="auto"/>
            <w:bottom w:val="none" w:sz="0" w:space="0" w:color="auto"/>
            <w:right w:val="none" w:sz="0" w:space="0" w:color="auto"/>
          </w:divBdr>
        </w:div>
        <w:div w:id="1184248988">
          <w:marLeft w:val="0"/>
          <w:marRight w:val="0"/>
          <w:marTop w:val="0"/>
          <w:marBottom w:val="0"/>
          <w:divBdr>
            <w:top w:val="none" w:sz="0" w:space="0" w:color="auto"/>
            <w:left w:val="none" w:sz="0" w:space="0" w:color="auto"/>
            <w:bottom w:val="none" w:sz="0" w:space="0" w:color="auto"/>
            <w:right w:val="none" w:sz="0" w:space="0" w:color="auto"/>
          </w:divBdr>
        </w:div>
        <w:div w:id="1504123284">
          <w:marLeft w:val="0"/>
          <w:marRight w:val="0"/>
          <w:marTop w:val="0"/>
          <w:marBottom w:val="0"/>
          <w:divBdr>
            <w:top w:val="none" w:sz="0" w:space="0" w:color="auto"/>
            <w:left w:val="none" w:sz="0" w:space="0" w:color="auto"/>
            <w:bottom w:val="none" w:sz="0" w:space="0" w:color="auto"/>
            <w:right w:val="none" w:sz="0" w:space="0" w:color="auto"/>
          </w:divBdr>
        </w:div>
        <w:div w:id="1648708263">
          <w:marLeft w:val="0"/>
          <w:marRight w:val="0"/>
          <w:marTop w:val="0"/>
          <w:marBottom w:val="0"/>
          <w:divBdr>
            <w:top w:val="none" w:sz="0" w:space="0" w:color="auto"/>
            <w:left w:val="none" w:sz="0" w:space="0" w:color="auto"/>
            <w:bottom w:val="none" w:sz="0" w:space="0" w:color="auto"/>
            <w:right w:val="none" w:sz="0" w:space="0" w:color="auto"/>
          </w:divBdr>
        </w:div>
      </w:divsChild>
    </w:div>
    <w:div w:id="2090499124">
      <w:bodyDiv w:val="1"/>
      <w:marLeft w:val="0"/>
      <w:marRight w:val="0"/>
      <w:marTop w:val="0"/>
      <w:marBottom w:val="0"/>
      <w:divBdr>
        <w:top w:val="none" w:sz="0" w:space="0" w:color="auto"/>
        <w:left w:val="none" w:sz="0" w:space="0" w:color="auto"/>
        <w:bottom w:val="none" w:sz="0" w:space="0" w:color="auto"/>
        <w:right w:val="none" w:sz="0" w:space="0" w:color="auto"/>
      </w:divBdr>
      <w:divsChild>
        <w:div w:id="1001003671">
          <w:marLeft w:val="0"/>
          <w:marRight w:val="0"/>
          <w:marTop w:val="0"/>
          <w:marBottom w:val="0"/>
          <w:divBdr>
            <w:top w:val="none" w:sz="0" w:space="0" w:color="auto"/>
            <w:left w:val="none" w:sz="0" w:space="0" w:color="auto"/>
            <w:bottom w:val="none" w:sz="0" w:space="0" w:color="auto"/>
            <w:right w:val="none" w:sz="0" w:space="0" w:color="auto"/>
          </w:divBdr>
        </w:div>
        <w:div w:id="1388065706">
          <w:marLeft w:val="0"/>
          <w:marRight w:val="0"/>
          <w:marTop w:val="0"/>
          <w:marBottom w:val="0"/>
          <w:divBdr>
            <w:top w:val="none" w:sz="0" w:space="0" w:color="auto"/>
            <w:left w:val="none" w:sz="0" w:space="0" w:color="auto"/>
            <w:bottom w:val="none" w:sz="0" w:space="0" w:color="auto"/>
            <w:right w:val="none" w:sz="0" w:space="0" w:color="auto"/>
          </w:divBdr>
        </w:div>
        <w:div w:id="1983610857">
          <w:marLeft w:val="0"/>
          <w:marRight w:val="0"/>
          <w:marTop w:val="0"/>
          <w:marBottom w:val="0"/>
          <w:divBdr>
            <w:top w:val="none" w:sz="0" w:space="0" w:color="auto"/>
            <w:left w:val="none" w:sz="0" w:space="0" w:color="auto"/>
            <w:bottom w:val="none" w:sz="0" w:space="0" w:color="auto"/>
            <w:right w:val="none" w:sz="0" w:space="0" w:color="auto"/>
          </w:divBdr>
        </w:div>
        <w:div w:id="737290848">
          <w:marLeft w:val="0"/>
          <w:marRight w:val="0"/>
          <w:marTop w:val="0"/>
          <w:marBottom w:val="0"/>
          <w:divBdr>
            <w:top w:val="none" w:sz="0" w:space="0" w:color="auto"/>
            <w:left w:val="none" w:sz="0" w:space="0" w:color="auto"/>
            <w:bottom w:val="none" w:sz="0" w:space="0" w:color="auto"/>
            <w:right w:val="none" w:sz="0" w:space="0" w:color="auto"/>
          </w:divBdr>
        </w:div>
        <w:div w:id="1128469569">
          <w:marLeft w:val="0"/>
          <w:marRight w:val="0"/>
          <w:marTop w:val="0"/>
          <w:marBottom w:val="0"/>
          <w:divBdr>
            <w:top w:val="none" w:sz="0" w:space="0" w:color="auto"/>
            <w:left w:val="none" w:sz="0" w:space="0" w:color="auto"/>
            <w:bottom w:val="none" w:sz="0" w:space="0" w:color="auto"/>
            <w:right w:val="none" w:sz="0" w:space="0" w:color="auto"/>
          </w:divBdr>
        </w:div>
      </w:divsChild>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 w:id="2146852117">
      <w:bodyDiv w:val="1"/>
      <w:marLeft w:val="0"/>
      <w:marRight w:val="0"/>
      <w:marTop w:val="0"/>
      <w:marBottom w:val="0"/>
      <w:divBdr>
        <w:top w:val="none" w:sz="0" w:space="0" w:color="auto"/>
        <w:left w:val="none" w:sz="0" w:space="0" w:color="auto"/>
        <w:bottom w:val="none" w:sz="0" w:space="0" w:color="auto"/>
        <w:right w:val="none" w:sz="0" w:space="0" w:color="auto"/>
      </w:divBdr>
      <w:divsChild>
        <w:div w:id="401831803">
          <w:marLeft w:val="0"/>
          <w:marRight w:val="0"/>
          <w:marTop w:val="0"/>
          <w:marBottom w:val="0"/>
          <w:divBdr>
            <w:top w:val="none" w:sz="0" w:space="0" w:color="auto"/>
            <w:left w:val="none" w:sz="0" w:space="0" w:color="auto"/>
            <w:bottom w:val="none" w:sz="0" w:space="0" w:color="auto"/>
            <w:right w:val="none" w:sz="0" w:space="0" w:color="auto"/>
          </w:divBdr>
        </w:div>
        <w:div w:id="2096899559">
          <w:marLeft w:val="0"/>
          <w:marRight w:val="0"/>
          <w:marTop w:val="0"/>
          <w:marBottom w:val="0"/>
          <w:divBdr>
            <w:top w:val="none" w:sz="0" w:space="0" w:color="auto"/>
            <w:left w:val="none" w:sz="0" w:space="0" w:color="auto"/>
            <w:bottom w:val="none" w:sz="0" w:space="0" w:color="auto"/>
            <w:right w:val="none" w:sz="0" w:space="0" w:color="auto"/>
          </w:divBdr>
        </w:div>
        <w:div w:id="2118987221">
          <w:marLeft w:val="0"/>
          <w:marRight w:val="0"/>
          <w:marTop w:val="0"/>
          <w:marBottom w:val="0"/>
          <w:divBdr>
            <w:top w:val="none" w:sz="0" w:space="0" w:color="auto"/>
            <w:left w:val="none" w:sz="0" w:space="0" w:color="auto"/>
            <w:bottom w:val="none" w:sz="0" w:space="0" w:color="auto"/>
            <w:right w:val="none" w:sz="0" w:space="0" w:color="auto"/>
          </w:divBdr>
        </w:div>
        <w:div w:id="1266771465">
          <w:marLeft w:val="0"/>
          <w:marRight w:val="0"/>
          <w:marTop w:val="0"/>
          <w:marBottom w:val="0"/>
          <w:divBdr>
            <w:top w:val="none" w:sz="0" w:space="0" w:color="auto"/>
            <w:left w:val="none" w:sz="0" w:space="0" w:color="auto"/>
            <w:bottom w:val="none" w:sz="0" w:space="0" w:color="auto"/>
            <w:right w:val="none" w:sz="0" w:space="0" w:color="auto"/>
          </w:divBdr>
        </w:div>
        <w:div w:id="2144538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robowska@zzw.waw.p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takt@zzw.waw.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ontakt@zzw.waw.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zw.waw.pl/kontakt/" TargetMode="External"/><Relationship Id="rId5" Type="http://schemas.openxmlformats.org/officeDocument/2006/relationships/numbering" Target="numbering.xml"/><Relationship Id="rId15" Type="http://schemas.openxmlformats.org/officeDocument/2006/relationships/hyperlink" Target="mailto:askrobowska@zzw.waw.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zzw.wa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F2F72EB69B64083D34D7252CDE012" ma:contentTypeVersion="14" ma:contentTypeDescription="Utwórz nowy dokument." ma:contentTypeScope="" ma:versionID="c5d419925b4d2fc746a8965ddb9d5b5e">
  <xsd:schema xmlns:xsd="http://www.w3.org/2001/XMLSchema" xmlns:xs="http://www.w3.org/2001/XMLSchema" xmlns:p="http://schemas.microsoft.com/office/2006/metadata/properties" xmlns:ns2="7a32e451-d9b2-49b1-915e-e1b053666fd2" xmlns:ns3="e40948ce-db8f-46e0-bac7-9a99def9359d" targetNamespace="http://schemas.microsoft.com/office/2006/metadata/properties" ma:root="true" ma:fieldsID="31e4ab5669d617d03f6b630e69232e95" ns2:_="" ns3:_="">
    <xsd:import namespace="7a32e451-d9b2-49b1-915e-e1b053666fd2"/>
    <xsd:import namespace="e40948ce-db8f-46e0-bac7-9a99def935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2e451-d9b2-49b1-915e-e1b05366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948ce-db8f-46e0-bac7-9a99def9359d"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2e451-d9b2-49b1-915e-e1b053666f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A4B97-B52B-4C40-9FF8-15F13C786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2e451-d9b2-49b1-915e-e1b053666fd2"/>
    <ds:schemaRef ds:uri="e40948ce-db8f-46e0-bac7-9a99def93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customXml/itemProps3.xml><?xml version="1.0" encoding="utf-8"?>
<ds:datastoreItem xmlns:ds="http://schemas.openxmlformats.org/officeDocument/2006/customXml" ds:itemID="{B27948DD-883D-46EE-A9F6-9C95528AEF0B}">
  <ds:schemaRefs>
    <ds:schemaRef ds:uri="http://schemas.microsoft.com/office/2006/metadata/properties"/>
    <ds:schemaRef ds:uri="http://schemas.microsoft.com/office/infopath/2007/PartnerControls"/>
    <ds:schemaRef ds:uri="7a32e451-d9b2-49b1-915e-e1b053666fd2"/>
  </ds:schemaRefs>
</ds:datastoreItem>
</file>

<file path=customXml/itemProps4.xml><?xml version="1.0" encoding="utf-8"?>
<ds:datastoreItem xmlns:ds="http://schemas.openxmlformats.org/officeDocument/2006/customXml" ds:itemID="{AC07059D-899B-41E3-800F-6991A5AAE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1918</Words>
  <Characters>11509</Characters>
  <Application>Microsoft Office Word</Application>
  <DocSecurity>2</DocSecurity>
  <Lines>95</Lines>
  <Paragraphs>26</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subject>namiot promocyjny do działań eventowo-edukacyjnych</dc:subject>
  <dc:creator>Aleksandra Skrobowska</dc:creator>
  <cp:keywords>zapytanie, namiot promocyjny</cp:keywords>
  <cp:lastModifiedBy>Skrobowska Aleksandra</cp:lastModifiedBy>
  <cp:revision>2</cp:revision>
  <cp:lastPrinted>2025-07-08T07:58:00Z</cp:lastPrinted>
  <dcterms:created xsi:type="dcterms:W3CDTF">2025-07-08T12:45:00Z</dcterms:created>
  <dcterms:modified xsi:type="dcterms:W3CDTF">2025-07-08T12:45:00Z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0x010100B43F2F72EB69B64083D34D7252CDE012</vt:lpwstr>
  </property>
</Properties>
</file>