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04B39" w14:textId="77777777"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i/>
          <w:iCs/>
          <w:sz w:val="20"/>
          <w:szCs w:val="20"/>
          <w:lang w:eastAsia="pl-PL"/>
        </w:rPr>
      </w:pPr>
    </w:p>
    <w:p w14:paraId="3C22B647" w14:textId="77777777"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sz w:val="24"/>
          <w:szCs w:val="24"/>
          <w:lang w:eastAsia="pl-PL"/>
        </w:rPr>
      </w:pPr>
    </w:p>
    <w:p w14:paraId="1AB7A347" w14:textId="77777777"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  <w:r w:rsidRPr="001F3971">
        <w:rPr>
          <w:rFonts w:ascii="Open Sans" w:eastAsia="Times New Roman" w:hAnsi="Open Sans"/>
          <w:b/>
          <w:bCs/>
          <w:sz w:val="44"/>
          <w:szCs w:val="44"/>
          <w:lang w:eastAsia="pl-PL"/>
        </w:rPr>
        <w:t>Specyfikacja Istotnych Warunków Zamówienia</w:t>
      </w:r>
    </w:p>
    <w:p w14:paraId="11FF9A56" w14:textId="77777777"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14:paraId="15D089EB" w14:textId="77777777"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  <w:r w:rsidRPr="001F3971">
        <w:rPr>
          <w:rFonts w:ascii="Open Sans" w:eastAsia="Times New Roman" w:hAnsi="Open Sans"/>
          <w:b/>
          <w:bCs/>
          <w:sz w:val="44"/>
          <w:szCs w:val="44"/>
          <w:lang w:eastAsia="pl-PL"/>
        </w:rPr>
        <w:t>(SIWZ)</w:t>
      </w:r>
    </w:p>
    <w:p w14:paraId="7C47CA71" w14:textId="77777777"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14:paraId="692E5B97" w14:textId="77777777" w:rsidR="002B3A9A" w:rsidRPr="001F3971" w:rsidRDefault="002B3A9A" w:rsidP="00A22E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  <w:r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>w postępowaniu o udzielenie zamówienia publicznego prowadzonym w</w:t>
      </w:r>
      <w:r w:rsidR="00AF1AAC">
        <w:rPr>
          <w:rFonts w:ascii="Open Sans" w:eastAsia="Times New Roman" w:hAnsi="Open Sans"/>
          <w:b/>
          <w:bCs/>
          <w:sz w:val="24"/>
          <w:szCs w:val="24"/>
          <w:lang w:eastAsia="pl-PL"/>
        </w:rPr>
        <w:t> </w:t>
      </w:r>
      <w:r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>trybie przetargu nieograniczonego o wartości zamówi</w:t>
      </w:r>
      <w:r w:rsidR="00274FA7"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 xml:space="preserve">enia przekraczającej, wyrażoną </w:t>
      </w:r>
      <w:r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 xml:space="preserve">w złotych, równowartość kwoty </w:t>
      </w:r>
      <w:r w:rsidR="00D359A6"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>2</w:t>
      </w:r>
      <w:r w:rsidR="00110756">
        <w:rPr>
          <w:rFonts w:ascii="Open Sans" w:eastAsia="Times New Roman" w:hAnsi="Open Sans"/>
          <w:b/>
          <w:bCs/>
          <w:sz w:val="24"/>
          <w:szCs w:val="24"/>
          <w:lang w:eastAsia="pl-PL"/>
        </w:rPr>
        <w:t>14</w:t>
      </w:r>
      <w:r w:rsidR="00D359A6"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 xml:space="preserve"> 000</w:t>
      </w:r>
      <w:r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 xml:space="preserve"> euro.</w:t>
      </w:r>
    </w:p>
    <w:p w14:paraId="327CAA84" w14:textId="77777777"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14:paraId="73A64AB0" w14:textId="77777777"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sz w:val="24"/>
          <w:szCs w:val="24"/>
          <w:lang w:eastAsia="pl-PL"/>
        </w:rPr>
      </w:pPr>
    </w:p>
    <w:p w14:paraId="4D8C3FBE" w14:textId="77777777"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sz w:val="24"/>
          <w:szCs w:val="24"/>
          <w:lang w:eastAsia="pl-PL"/>
        </w:rPr>
      </w:pPr>
    </w:p>
    <w:p w14:paraId="187634F7" w14:textId="77777777"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sz w:val="24"/>
          <w:szCs w:val="24"/>
          <w:lang w:eastAsia="pl-PL"/>
        </w:rPr>
      </w:pPr>
    </w:p>
    <w:p w14:paraId="09DAB283" w14:textId="77777777"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sz w:val="24"/>
          <w:szCs w:val="24"/>
          <w:lang w:eastAsia="pl-PL"/>
        </w:rPr>
      </w:pPr>
    </w:p>
    <w:p w14:paraId="25FF09B5" w14:textId="77777777"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sz w:val="24"/>
          <w:szCs w:val="24"/>
          <w:lang w:eastAsia="pl-PL"/>
        </w:rPr>
      </w:pPr>
    </w:p>
    <w:p w14:paraId="44242E7C" w14:textId="77777777"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lang w:eastAsia="pl-PL"/>
        </w:rPr>
      </w:pPr>
    </w:p>
    <w:p w14:paraId="3B181AB2" w14:textId="77777777"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u w:val="single"/>
          <w:lang w:eastAsia="pl-PL"/>
        </w:rPr>
      </w:pPr>
      <w:r w:rsidRPr="001F3971">
        <w:rPr>
          <w:rFonts w:ascii="Open Sans" w:eastAsia="Times New Roman" w:hAnsi="Open Sans"/>
          <w:b/>
          <w:bCs/>
          <w:u w:val="single"/>
          <w:lang w:eastAsia="pl-PL"/>
        </w:rPr>
        <w:t>Przedmiot zamówienia:</w:t>
      </w:r>
    </w:p>
    <w:p w14:paraId="26C4FBBA" w14:textId="77777777"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b/>
          <w:sz w:val="24"/>
          <w:szCs w:val="24"/>
          <w:lang w:eastAsia="pl-PL"/>
        </w:rPr>
      </w:pPr>
    </w:p>
    <w:p w14:paraId="6DF9D8F9" w14:textId="77777777"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lang w:eastAsia="pl-PL"/>
        </w:rPr>
      </w:pPr>
    </w:p>
    <w:p w14:paraId="41E17473" w14:textId="62DDFCE3" w:rsidR="003C63F9" w:rsidRPr="003C63F9" w:rsidRDefault="003C63F9" w:rsidP="001F2C4D">
      <w:pPr>
        <w:spacing w:before="4" w:after="4" w:line="240" w:lineRule="auto"/>
        <w:ind w:left="362"/>
        <w:jc w:val="center"/>
        <w:rPr>
          <w:rFonts w:ascii="Open Sans" w:hAnsi="Open Sans" w:cs="Open Sans"/>
          <w:b/>
          <w:color w:val="000000"/>
          <w:sz w:val="24"/>
          <w:szCs w:val="24"/>
          <w:lang w:eastAsia="pl-PL"/>
        </w:rPr>
      </w:pPr>
      <w:bookmarkStart w:id="0" w:name="_Hlk59608922"/>
      <w:r w:rsidRPr="003C63F9">
        <w:rPr>
          <w:rFonts w:ascii="Open Sans" w:hAnsi="Open Sans" w:cs="Open Sans"/>
          <w:b/>
          <w:sz w:val="24"/>
          <w:szCs w:val="24"/>
          <w:lang w:eastAsia="pl-PL"/>
        </w:rPr>
        <w:t>Dostawa i posadzenie krzewów wiosną 2021r. w pasach drogowych na terenie m.st. Warszawy w 6 lokalizacjach wraz z pielęgnacją.</w:t>
      </w:r>
    </w:p>
    <w:bookmarkEnd w:id="0"/>
    <w:p w14:paraId="2505B076" w14:textId="2B564299" w:rsidR="002B3A9A" w:rsidRPr="001F3971" w:rsidRDefault="002B3A9A" w:rsidP="008D4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14:paraId="664F56D6" w14:textId="77777777" w:rsidR="002B3A9A" w:rsidRPr="001F3971" w:rsidRDefault="002B3A9A" w:rsidP="008D4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14:paraId="0CC343E2" w14:textId="77777777"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  <w:r w:rsidRPr="001F3971">
        <w:rPr>
          <w:rFonts w:ascii="Open Sans" w:eastAsia="Times New Roman" w:hAnsi="Open Sans"/>
          <w:b/>
          <w:bCs/>
          <w:sz w:val="24"/>
          <w:szCs w:val="24"/>
          <w:lang w:eastAsia="pl-PL"/>
        </w:rPr>
        <w:t>Nr sprawy:</w:t>
      </w:r>
    </w:p>
    <w:p w14:paraId="3A0FFD68" w14:textId="77777777"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14:paraId="1279637D" w14:textId="007A2F87" w:rsidR="002B3A9A" w:rsidRPr="001F3971" w:rsidRDefault="003C63F9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u w:val="single"/>
          <w:lang w:eastAsia="pl-PL"/>
        </w:rPr>
      </w:pPr>
      <w:r>
        <w:rPr>
          <w:rFonts w:ascii="Open Sans" w:eastAsia="Times New Roman" w:hAnsi="Open Sans"/>
          <w:b/>
          <w:bCs/>
          <w:sz w:val="24"/>
          <w:szCs w:val="24"/>
          <w:u w:val="single"/>
          <w:lang w:eastAsia="pl-PL"/>
        </w:rPr>
        <w:t>8</w:t>
      </w:r>
      <w:r w:rsidR="00110756">
        <w:rPr>
          <w:rFonts w:ascii="Open Sans" w:eastAsia="Times New Roman" w:hAnsi="Open Sans"/>
          <w:b/>
          <w:bCs/>
          <w:sz w:val="24"/>
          <w:szCs w:val="24"/>
          <w:u w:val="single"/>
          <w:lang w:eastAsia="pl-PL"/>
        </w:rPr>
        <w:t>8</w:t>
      </w:r>
      <w:r w:rsidR="00DF5630" w:rsidRPr="001F3971">
        <w:rPr>
          <w:rFonts w:ascii="Open Sans" w:eastAsia="Times New Roman" w:hAnsi="Open Sans"/>
          <w:b/>
          <w:bCs/>
          <w:sz w:val="24"/>
          <w:szCs w:val="24"/>
          <w:u w:val="single"/>
          <w:lang w:eastAsia="pl-PL"/>
        </w:rPr>
        <w:t>/PN/20</w:t>
      </w:r>
      <w:r w:rsidR="00110756">
        <w:rPr>
          <w:rFonts w:ascii="Open Sans" w:eastAsia="Times New Roman" w:hAnsi="Open Sans"/>
          <w:b/>
          <w:bCs/>
          <w:sz w:val="24"/>
          <w:szCs w:val="24"/>
          <w:u w:val="single"/>
          <w:lang w:eastAsia="pl-PL"/>
        </w:rPr>
        <w:t>20</w:t>
      </w:r>
    </w:p>
    <w:p w14:paraId="55EA6AAE" w14:textId="77777777"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sz w:val="24"/>
          <w:szCs w:val="24"/>
          <w:lang w:eastAsia="pl-PL"/>
        </w:rPr>
      </w:pPr>
    </w:p>
    <w:p w14:paraId="1D0B7EDD" w14:textId="77777777"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sz w:val="24"/>
          <w:szCs w:val="24"/>
          <w:lang w:eastAsia="pl-PL"/>
        </w:rPr>
      </w:pPr>
    </w:p>
    <w:p w14:paraId="5D0E9C1B" w14:textId="77777777" w:rsidR="001647E9" w:rsidRDefault="001647E9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14:paraId="14879E04" w14:textId="77777777" w:rsidR="001647E9" w:rsidRDefault="001647E9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14:paraId="31C5A9A4" w14:textId="77777777" w:rsidR="001647E9" w:rsidRDefault="001647E9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14:paraId="0709B62C" w14:textId="77777777" w:rsidR="001647E9" w:rsidRDefault="001647E9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14:paraId="1A9E754D" w14:textId="77777777" w:rsidR="001647E9" w:rsidRDefault="001647E9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14:paraId="4C06D11B" w14:textId="77777777" w:rsidR="001647E9" w:rsidRDefault="001647E9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14:paraId="3C90D33F" w14:textId="77777777" w:rsidR="001647E9" w:rsidRPr="001F3971" w:rsidRDefault="001647E9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14:paraId="1B04FAF2" w14:textId="77777777"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14:paraId="291BCE56" w14:textId="77777777"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sz w:val="24"/>
          <w:szCs w:val="24"/>
          <w:lang w:eastAsia="pl-PL"/>
        </w:rPr>
      </w:pPr>
    </w:p>
    <w:p w14:paraId="2AC78A77" w14:textId="2B4FB6DF"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/>
          <w:b/>
          <w:bCs/>
          <w:sz w:val="28"/>
          <w:szCs w:val="28"/>
          <w:lang w:eastAsia="pl-PL"/>
        </w:rPr>
      </w:pPr>
      <w:r w:rsidRPr="001F3971">
        <w:rPr>
          <w:rFonts w:ascii="Open Sans" w:eastAsia="Times New Roman" w:hAnsi="Open Sans"/>
          <w:b/>
          <w:bCs/>
          <w:sz w:val="28"/>
          <w:szCs w:val="28"/>
          <w:lang w:eastAsia="pl-PL"/>
        </w:rPr>
        <w:t>Warszawa,</w:t>
      </w:r>
      <w:r w:rsidR="001647E9">
        <w:rPr>
          <w:rFonts w:ascii="Open Sans" w:eastAsia="Times New Roman" w:hAnsi="Open Sans"/>
          <w:b/>
          <w:bCs/>
          <w:sz w:val="28"/>
          <w:szCs w:val="28"/>
          <w:lang w:eastAsia="pl-PL"/>
        </w:rPr>
        <w:t xml:space="preserve"> </w:t>
      </w:r>
      <w:r w:rsidR="003C63F9">
        <w:rPr>
          <w:rFonts w:ascii="Open Sans" w:eastAsia="Times New Roman" w:hAnsi="Open Sans"/>
          <w:b/>
          <w:bCs/>
          <w:sz w:val="28"/>
          <w:szCs w:val="28"/>
          <w:lang w:eastAsia="pl-PL"/>
        </w:rPr>
        <w:t>grudzień</w:t>
      </w:r>
      <w:r w:rsidR="00563C3C">
        <w:rPr>
          <w:rFonts w:ascii="Open Sans" w:eastAsia="Times New Roman" w:hAnsi="Open Sans"/>
          <w:b/>
          <w:bCs/>
          <w:sz w:val="28"/>
          <w:szCs w:val="28"/>
          <w:lang w:eastAsia="pl-PL"/>
        </w:rPr>
        <w:t xml:space="preserve"> </w:t>
      </w:r>
      <w:r w:rsidR="00DF5630" w:rsidRPr="001F3971">
        <w:rPr>
          <w:rFonts w:ascii="Open Sans" w:eastAsia="Times New Roman" w:hAnsi="Open Sans"/>
          <w:b/>
          <w:bCs/>
          <w:sz w:val="28"/>
          <w:szCs w:val="28"/>
          <w:lang w:eastAsia="pl-PL"/>
        </w:rPr>
        <w:t>20</w:t>
      </w:r>
      <w:r w:rsidR="00110756">
        <w:rPr>
          <w:rFonts w:ascii="Open Sans" w:eastAsia="Times New Roman" w:hAnsi="Open Sans"/>
          <w:b/>
          <w:bCs/>
          <w:sz w:val="28"/>
          <w:szCs w:val="28"/>
          <w:lang w:eastAsia="pl-PL"/>
        </w:rPr>
        <w:t>20</w:t>
      </w:r>
      <w:r w:rsidR="00903201" w:rsidRPr="001F3971">
        <w:rPr>
          <w:rFonts w:ascii="Open Sans" w:eastAsia="Times New Roman" w:hAnsi="Open Sans"/>
          <w:b/>
          <w:bCs/>
          <w:sz w:val="28"/>
          <w:szCs w:val="28"/>
          <w:lang w:eastAsia="pl-PL"/>
        </w:rPr>
        <w:t xml:space="preserve"> r</w:t>
      </w:r>
      <w:r w:rsidR="002E5D03" w:rsidRPr="001F3971">
        <w:rPr>
          <w:rFonts w:ascii="Open Sans" w:eastAsia="Times New Roman" w:hAnsi="Open Sans"/>
          <w:b/>
          <w:bCs/>
          <w:sz w:val="28"/>
          <w:szCs w:val="28"/>
          <w:lang w:eastAsia="pl-PL"/>
        </w:rPr>
        <w:t>.</w:t>
      </w:r>
    </w:p>
    <w:p w14:paraId="6026F7EF" w14:textId="77777777" w:rsidR="00110756" w:rsidRDefault="00110756" w:rsidP="00D47F27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/>
          <w:b/>
          <w:bCs/>
          <w:sz w:val="28"/>
          <w:szCs w:val="28"/>
          <w:lang w:eastAsia="pl-PL"/>
        </w:rPr>
      </w:pPr>
    </w:p>
    <w:p w14:paraId="52027BB1" w14:textId="77777777" w:rsidR="002B3A9A" w:rsidRPr="00E77AC2" w:rsidRDefault="002B3A9A" w:rsidP="00052FB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E77AC2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lastRenderedPageBreak/>
        <w:t>NAZWA ORAZ ADRES ZAMAWIAJĄCEGO.</w:t>
      </w:r>
    </w:p>
    <w:p w14:paraId="44501668" w14:textId="77777777" w:rsidR="002B3A9A" w:rsidRPr="001F3971" w:rsidRDefault="002B3A9A" w:rsidP="00A22E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4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Miasto Stołeczne Warszawa</w:t>
      </w:r>
    </w:p>
    <w:p w14:paraId="4F787D34" w14:textId="77777777" w:rsidR="002B3A9A" w:rsidRPr="001F3971" w:rsidRDefault="002B3A9A" w:rsidP="00A22E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4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pl. Bankowy 3/5, 00-950 Warszawa</w:t>
      </w:r>
    </w:p>
    <w:p w14:paraId="5C682388" w14:textId="77777777"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www.um.warszawa.pl </w:t>
      </w:r>
    </w:p>
    <w:p w14:paraId="22280AF9" w14:textId="77777777"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</w:pPr>
      <w:r w:rsidRPr="001F3971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>w imieniu którego działa:</w:t>
      </w:r>
    </w:p>
    <w:p w14:paraId="7539C1E1" w14:textId="77777777"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Zarząd Zieleni m.st. Warszawy</w:t>
      </w:r>
    </w:p>
    <w:p w14:paraId="43CFC342" w14:textId="77777777"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ul. </w:t>
      </w:r>
      <w:r w:rsidR="00DF5630" w:rsidRPr="001F3971">
        <w:rPr>
          <w:rFonts w:ascii="Open Sans" w:eastAsia="Times New Roman" w:hAnsi="Open Sans" w:cs="Open Sans"/>
          <w:sz w:val="20"/>
          <w:szCs w:val="20"/>
          <w:lang w:eastAsia="pl-PL"/>
        </w:rPr>
        <w:t>Hoża 13 a</w:t>
      </w:r>
    </w:p>
    <w:p w14:paraId="148291D2" w14:textId="77777777" w:rsidR="002B3A9A" w:rsidRPr="001F3971" w:rsidRDefault="00DF5630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00-528</w:t>
      </w:r>
      <w:r w:rsidR="002B3A9A"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 Warszawa</w:t>
      </w:r>
    </w:p>
    <w:p w14:paraId="7020ECC5" w14:textId="77777777" w:rsidR="002B3A9A" w:rsidRPr="001F3971" w:rsidRDefault="002B3A9A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www.zzw.waw.pl</w:t>
      </w:r>
    </w:p>
    <w:p w14:paraId="3A282658" w14:textId="77777777" w:rsidR="002B3A9A" w:rsidRPr="001F3971" w:rsidRDefault="00CA2B4C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zamowienia</w:t>
      </w:r>
      <w:r w:rsidR="002B3A9A" w:rsidRPr="001F3971">
        <w:rPr>
          <w:rFonts w:ascii="Open Sans" w:eastAsia="Times New Roman" w:hAnsi="Open Sans" w:cs="Open Sans"/>
          <w:sz w:val="20"/>
          <w:szCs w:val="20"/>
          <w:lang w:eastAsia="pl-PL"/>
        </w:rPr>
        <w:t>@zzw.waw.pl</w:t>
      </w:r>
    </w:p>
    <w:p w14:paraId="3153E3A6" w14:textId="77777777" w:rsidR="002B3A9A" w:rsidRPr="001F3971" w:rsidRDefault="002B3A9A" w:rsidP="00052FB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TRYB UDZIELENIA ZAMÓWIENIA. </w:t>
      </w:r>
    </w:p>
    <w:p w14:paraId="7A511D6F" w14:textId="77777777" w:rsidR="002B3A9A" w:rsidRPr="001F3971" w:rsidRDefault="002B3A9A" w:rsidP="0018769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Postępowanie prowadzone jest na podstawie ustawy z dnia 29 stycznia 2004 r. Prawo zamówień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publicznych (Dz. U. z 201</w:t>
      </w:r>
      <w:r w:rsidR="00110756">
        <w:rPr>
          <w:rFonts w:ascii="Open Sans" w:eastAsia="Times New Roman" w:hAnsi="Open Sans" w:cs="Open Sans"/>
          <w:sz w:val="20"/>
          <w:szCs w:val="20"/>
          <w:lang w:eastAsia="pl-PL"/>
        </w:rPr>
        <w:t>9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 r. poz. </w:t>
      </w:r>
      <w:r w:rsidR="00110756">
        <w:rPr>
          <w:rFonts w:ascii="Open Sans" w:eastAsia="Times New Roman" w:hAnsi="Open Sans" w:cs="Open Sans"/>
          <w:sz w:val="20"/>
          <w:szCs w:val="20"/>
          <w:lang w:eastAsia="pl-PL"/>
        </w:rPr>
        <w:t>1843</w:t>
      </w:r>
      <w:r w:rsidR="00A22E70">
        <w:rPr>
          <w:rFonts w:ascii="Open Sans" w:eastAsia="Times New Roman" w:hAnsi="Open Sans" w:cs="Open Sans"/>
          <w:sz w:val="20"/>
          <w:szCs w:val="20"/>
          <w:lang w:eastAsia="pl-PL"/>
        </w:rPr>
        <w:t xml:space="preserve"> ze zm.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), zwanej dalej „ustawą </w:t>
      </w:r>
      <w:proofErr w:type="spellStart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”, w trybie przetargu nieograniczonego o wartości zamówienia </w:t>
      </w:r>
      <w:r w:rsidR="00E14518" w:rsidRPr="001F3971">
        <w:rPr>
          <w:rFonts w:ascii="Open Sans" w:eastAsia="Times New Roman" w:hAnsi="Open Sans" w:cs="Open Sans"/>
          <w:sz w:val="20"/>
          <w:szCs w:val="20"/>
          <w:lang w:eastAsia="pl-PL"/>
        </w:rPr>
        <w:t>większej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 niż kwoty określone w przepisach wydanych na podstawie art. 11 ust. 8 ustawy </w:t>
      </w:r>
      <w:proofErr w:type="spellStart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14E32C21" w14:textId="77777777" w:rsidR="002B3A9A" w:rsidRDefault="002B3A9A" w:rsidP="0018769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Zamawiający nie przewiduje wyboru najkorzystniejszej oferty z zastosowaniem aukcji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elektronicznej, o której mowa w art. 91a - 91e ustawy </w:t>
      </w:r>
      <w:proofErr w:type="spellStart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6A20AAC1" w14:textId="77777777" w:rsidR="002B3A9A" w:rsidRPr="001F3971" w:rsidRDefault="002B3A9A" w:rsidP="00052FB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OPIS PRZEDMIOTU ZAMÓWIENIA. </w:t>
      </w:r>
    </w:p>
    <w:p w14:paraId="024393DF" w14:textId="297F2175" w:rsidR="001B6D7F" w:rsidRPr="001B6D7F" w:rsidRDefault="002B3A9A" w:rsidP="00052FB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B6D7F">
        <w:rPr>
          <w:rFonts w:ascii="Open Sans" w:eastAsia="Times New Roman" w:hAnsi="Open Sans" w:cs="Open Sans"/>
          <w:sz w:val="20"/>
          <w:szCs w:val="20"/>
          <w:lang w:eastAsia="pl-PL"/>
        </w:rPr>
        <w:t>Przedmiotem</w:t>
      </w:r>
      <w:r w:rsidR="001B6D7F">
        <w:rPr>
          <w:rFonts w:ascii="Open Sans" w:eastAsia="Times New Roman" w:hAnsi="Open Sans" w:cs="Open Sans"/>
          <w:sz w:val="20"/>
          <w:szCs w:val="20"/>
          <w:lang w:eastAsia="pl-PL"/>
        </w:rPr>
        <w:t xml:space="preserve"> zamówienia</w:t>
      </w:r>
      <w:r w:rsidRPr="001B6D7F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C322EE">
        <w:rPr>
          <w:rFonts w:ascii="Open Sans" w:eastAsia="Times New Roman" w:hAnsi="Open Sans" w:cs="Open Sans"/>
          <w:sz w:val="20"/>
          <w:szCs w:val="20"/>
          <w:lang w:eastAsia="pl-PL"/>
        </w:rPr>
        <w:t xml:space="preserve">jest </w:t>
      </w:r>
      <w:bookmarkStart w:id="1" w:name="_Hlk59521844"/>
      <w:r w:rsidR="00110756" w:rsidRPr="003C63F9">
        <w:rPr>
          <w:rFonts w:ascii="Open Sans" w:eastAsia="Times New Roman" w:hAnsi="Open Sans" w:cs="Open Sans"/>
          <w:sz w:val="20"/>
          <w:szCs w:val="20"/>
          <w:lang w:eastAsia="pl-PL"/>
        </w:rPr>
        <w:t>d</w:t>
      </w:r>
      <w:r w:rsidR="003C63F9" w:rsidRPr="003C63F9">
        <w:rPr>
          <w:rFonts w:ascii="Open Sans" w:hAnsi="Open Sans" w:cs="Open Sans"/>
          <w:sz w:val="20"/>
          <w:szCs w:val="20"/>
          <w:lang w:eastAsia="pl-PL"/>
        </w:rPr>
        <w:t>ostawa i posadzenie krzewów wiosną 2021r. w pasach drogowych na terenie m.st. Warszawy w 6 lokalizacjach wraz z pielęgnacją</w:t>
      </w:r>
      <w:bookmarkEnd w:id="1"/>
      <w:r w:rsidR="008D43A7" w:rsidRPr="003C63F9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758C78BF" w14:textId="6C1303DC" w:rsidR="00DF5630" w:rsidRPr="00C43F37" w:rsidRDefault="00E14518" w:rsidP="00052FB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Przedmiot zamówienia </w:t>
      </w:r>
      <w:r w:rsidR="001379FF" w:rsidRPr="001379FF">
        <w:rPr>
          <w:rFonts w:ascii="Open Sans" w:eastAsia="Times New Roman" w:hAnsi="Open Sans" w:cs="Open Sans"/>
          <w:sz w:val="20"/>
          <w:szCs w:val="20"/>
          <w:lang w:eastAsia="pl-PL"/>
        </w:rPr>
        <w:t xml:space="preserve">został szczegółowo opisany </w:t>
      </w:r>
      <w:r w:rsidR="001B6D7F">
        <w:rPr>
          <w:rFonts w:ascii="Open Sans" w:eastAsia="Times New Roman" w:hAnsi="Open Sans" w:cs="Open Sans"/>
          <w:sz w:val="20"/>
          <w:szCs w:val="20"/>
          <w:lang w:eastAsia="pl-PL"/>
        </w:rPr>
        <w:t xml:space="preserve">w warunkach </w:t>
      </w:r>
      <w:r w:rsidR="008D43A7">
        <w:rPr>
          <w:rFonts w:ascii="Open Sans" w:eastAsia="Times New Roman" w:hAnsi="Open Sans" w:cs="Open Sans"/>
          <w:sz w:val="20"/>
          <w:szCs w:val="20"/>
          <w:lang w:eastAsia="pl-PL"/>
        </w:rPr>
        <w:t xml:space="preserve">technicznych realizacji </w:t>
      </w:r>
      <w:r w:rsidR="001B6D7F">
        <w:rPr>
          <w:rFonts w:ascii="Open Sans" w:eastAsia="Times New Roman" w:hAnsi="Open Sans" w:cs="Open Sans"/>
          <w:bCs/>
          <w:sz w:val="20"/>
          <w:szCs w:val="20"/>
          <w:lang w:eastAsia="pl-PL"/>
        </w:rPr>
        <w:t>umowy</w:t>
      </w:r>
      <w:r w:rsidR="003C63F9">
        <w:rPr>
          <w:rFonts w:ascii="Open Sans" w:eastAsia="Times New Roman" w:hAnsi="Open Sans" w:cs="Open Sans"/>
          <w:bCs/>
          <w:sz w:val="20"/>
          <w:szCs w:val="20"/>
          <w:lang w:eastAsia="pl-PL"/>
        </w:rPr>
        <w:t>,</w:t>
      </w:r>
      <w:r w:rsidR="00442731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standardach jakościowych wykon</w:t>
      </w:r>
      <w:r w:rsidR="003C63F9">
        <w:rPr>
          <w:rFonts w:ascii="Open Sans" w:eastAsia="Times New Roman" w:hAnsi="Open Sans" w:cs="Open Sans"/>
          <w:bCs/>
          <w:sz w:val="20"/>
          <w:szCs w:val="20"/>
          <w:lang w:eastAsia="pl-PL"/>
        </w:rPr>
        <w:t>ywania</w:t>
      </w:r>
      <w:r w:rsidR="00442731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prac </w:t>
      </w:r>
      <w:r w:rsidR="007820CF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oraz </w:t>
      </w:r>
      <w:r w:rsidR="008D43A7">
        <w:rPr>
          <w:rFonts w:ascii="Open Sans" w:eastAsia="Times New Roman" w:hAnsi="Open Sans" w:cs="Open Sans"/>
          <w:bCs/>
          <w:sz w:val="20"/>
          <w:szCs w:val="20"/>
          <w:lang w:eastAsia="pl-PL"/>
        </w:rPr>
        <w:t>parametrach jakościowych materiału roślinnego</w:t>
      </w:r>
      <w:r w:rsidR="004D5233" w:rsidRPr="004D5233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</w:t>
      </w:r>
      <w:r w:rsidR="004D5233">
        <w:rPr>
          <w:rFonts w:ascii="Open Sans" w:eastAsia="Times New Roman" w:hAnsi="Open Sans" w:cs="Open Sans"/>
          <w:bCs/>
          <w:sz w:val="20"/>
          <w:szCs w:val="20"/>
          <w:lang w:eastAsia="pl-PL"/>
        </w:rPr>
        <w:t>stanowiąc</w:t>
      </w:r>
      <w:r w:rsidR="007820CF">
        <w:rPr>
          <w:rFonts w:ascii="Open Sans" w:eastAsia="Times New Roman" w:hAnsi="Open Sans" w:cs="Open Sans"/>
          <w:bCs/>
          <w:sz w:val="20"/>
          <w:szCs w:val="20"/>
          <w:lang w:eastAsia="pl-PL"/>
        </w:rPr>
        <w:t>ych</w:t>
      </w:r>
      <w:r w:rsidR="004D5233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</w:t>
      </w:r>
      <w:r w:rsidR="004D5233" w:rsidRPr="004D5233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załącznik nr </w:t>
      </w:r>
      <w:r w:rsidR="00F374A9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1</w:t>
      </w:r>
      <w:r w:rsidR="004D5233" w:rsidRPr="004D5233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do </w:t>
      </w:r>
      <w:r w:rsidR="003C63F9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SIWZ </w:t>
      </w:r>
      <w:r w:rsidR="00810997" w:rsidRPr="00810997">
        <w:rPr>
          <w:rFonts w:ascii="Open Sans" w:eastAsia="Times New Roman" w:hAnsi="Open Sans" w:cs="Open Sans"/>
          <w:bCs/>
          <w:sz w:val="20"/>
          <w:szCs w:val="20"/>
          <w:lang w:eastAsia="pl-PL"/>
        </w:rPr>
        <w:t>oraz</w:t>
      </w:r>
      <w:r w:rsidR="0081099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="004A4E40">
        <w:rPr>
          <w:rFonts w:ascii="Open Sans" w:eastAsia="Times New Roman" w:hAnsi="Open Sans" w:cs="Open Sans"/>
          <w:bCs/>
          <w:sz w:val="20"/>
          <w:szCs w:val="20"/>
          <w:lang w:eastAsia="pl-PL"/>
        </w:rPr>
        <w:t>w kosztorys</w:t>
      </w:r>
      <w:r w:rsidR="003C63F9">
        <w:rPr>
          <w:rFonts w:ascii="Open Sans" w:eastAsia="Times New Roman" w:hAnsi="Open Sans" w:cs="Open Sans"/>
          <w:bCs/>
          <w:sz w:val="20"/>
          <w:szCs w:val="20"/>
          <w:lang w:eastAsia="pl-PL"/>
        </w:rPr>
        <w:t>ie</w:t>
      </w:r>
      <w:r w:rsidR="004A4E40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stanowiący</w:t>
      </w:r>
      <w:r w:rsidR="007820CF">
        <w:rPr>
          <w:rFonts w:ascii="Open Sans" w:eastAsia="Times New Roman" w:hAnsi="Open Sans" w:cs="Open Sans"/>
          <w:bCs/>
          <w:sz w:val="20"/>
          <w:szCs w:val="20"/>
          <w:lang w:eastAsia="pl-PL"/>
        </w:rPr>
        <w:t>m</w:t>
      </w:r>
      <w:r w:rsidR="004A4E40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</w:t>
      </w:r>
      <w:r w:rsidR="004A4E40" w:rsidRPr="004A4E40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załącznik nr 3</w:t>
      </w:r>
      <w:r w:rsidR="008D43A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="00062A5C" w:rsidRPr="00062A5C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do SIWZ</w:t>
      </w:r>
      <w:r w:rsidR="00062A5C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.</w:t>
      </w:r>
    </w:p>
    <w:p w14:paraId="29013412" w14:textId="77777777" w:rsidR="003A0FC0" w:rsidRPr="003A0FC0" w:rsidRDefault="002B3A9A" w:rsidP="00052FBA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20" w:hanging="364"/>
        <w:jc w:val="both"/>
        <w:rPr>
          <w:rFonts w:ascii="Open Sans" w:hAnsi="Open Sans" w:cs="Open Sans"/>
          <w:b/>
          <w:color w:val="000000"/>
          <w:sz w:val="20"/>
          <w:szCs w:val="20"/>
        </w:rPr>
      </w:pPr>
      <w:r w:rsidRPr="00BB3D50">
        <w:rPr>
          <w:rFonts w:ascii="Open Sans" w:eastAsia="Times New Roman" w:hAnsi="Open Sans" w:cs="Open Sans"/>
          <w:sz w:val="20"/>
          <w:szCs w:val="20"/>
          <w:lang w:eastAsia="pl-PL"/>
        </w:rPr>
        <w:t>Nazwy i kody dotyczące przedmiotu zamówienia określone we Wspólnym Słowniku Zamówień - (CPV):</w:t>
      </w:r>
    </w:p>
    <w:p w14:paraId="2E376AAF" w14:textId="77777777" w:rsidR="00DF5630" w:rsidRPr="00BB3D50" w:rsidRDefault="008D43A7" w:rsidP="003A0F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20"/>
        <w:jc w:val="both"/>
        <w:rPr>
          <w:rFonts w:ascii="Open Sans" w:hAnsi="Open Sans" w:cs="Open Sans"/>
          <w:b/>
          <w:color w:val="000000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77310000-6</w:t>
      </w:r>
      <w:r w:rsidR="00DF5630" w:rsidRPr="00BB3D50">
        <w:rPr>
          <w:rFonts w:ascii="Open Sans" w:hAnsi="Open Sans" w:cs="Open Sans"/>
          <w:sz w:val="20"/>
          <w:szCs w:val="20"/>
        </w:rPr>
        <w:t xml:space="preserve"> – usługi </w:t>
      </w:r>
      <w:r>
        <w:rPr>
          <w:rFonts w:ascii="Open Sans" w:hAnsi="Open Sans" w:cs="Open Sans"/>
          <w:sz w:val="20"/>
          <w:szCs w:val="20"/>
        </w:rPr>
        <w:t>sadzenia roślin oraz utrzymania terenów zieleni</w:t>
      </w:r>
    </w:p>
    <w:p w14:paraId="12CD2059" w14:textId="77777777" w:rsidR="007820CF" w:rsidRPr="0095183D" w:rsidRDefault="007820CF" w:rsidP="00052FBA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Open Sans" w:eastAsiaTheme="minorEastAsia" w:hAnsi="Open Sans" w:cs="Open Sans"/>
          <w:b/>
          <w:bCs/>
          <w:sz w:val="20"/>
          <w:szCs w:val="20"/>
          <w:lang w:eastAsia="pl-PL"/>
        </w:rPr>
      </w:pPr>
      <w:r w:rsidRPr="0095183D">
        <w:rPr>
          <w:rFonts w:ascii="Open Sans" w:eastAsiaTheme="minorEastAsia" w:hAnsi="Open Sans" w:cs="Open Sans"/>
          <w:sz w:val="20"/>
          <w:szCs w:val="20"/>
          <w:lang w:eastAsia="pl-PL"/>
        </w:rPr>
        <w:t xml:space="preserve">Zamawiający nie dopuszcza składania ofert częściowych w rozumieniu art. 2 pkt 6 ustawy </w:t>
      </w:r>
      <w:proofErr w:type="spellStart"/>
      <w:r w:rsidRPr="0095183D">
        <w:rPr>
          <w:rFonts w:ascii="Open Sans" w:eastAsiaTheme="minorEastAsia" w:hAnsi="Open Sans" w:cs="Open Sans"/>
          <w:sz w:val="20"/>
          <w:szCs w:val="20"/>
          <w:lang w:eastAsia="pl-PL"/>
        </w:rPr>
        <w:t>Pzp</w:t>
      </w:r>
      <w:proofErr w:type="spellEnd"/>
      <w:r w:rsidRPr="0095183D">
        <w:rPr>
          <w:rFonts w:ascii="Open Sans" w:eastAsiaTheme="minorEastAsia" w:hAnsi="Open Sans" w:cs="Open Sans"/>
          <w:sz w:val="20"/>
          <w:szCs w:val="20"/>
          <w:lang w:eastAsia="pl-PL"/>
        </w:rPr>
        <w:t>.</w:t>
      </w:r>
      <w:r w:rsidRPr="0095183D">
        <w:rPr>
          <w:rFonts w:ascii="Open Sans" w:eastAsiaTheme="minorEastAsia" w:hAnsi="Open Sans" w:cs="Open Sans"/>
          <w:b/>
          <w:bCs/>
          <w:sz w:val="20"/>
          <w:szCs w:val="20"/>
          <w:lang w:eastAsia="pl-PL"/>
        </w:rPr>
        <w:t xml:space="preserve"> </w:t>
      </w:r>
    </w:p>
    <w:p w14:paraId="63235C99" w14:textId="77777777" w:rsidR="002B3A9A" w:rsidRPr="00703F46" w:rsidRDefault="002B3A9A" w:rsidP="00052FBA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703F46">
        <w:rPr>
          <w:rFonts w:ascii="Open Sans" w:eastAsia="Times New Roman" w:hAnsi="Open Sans" w:cs="Open Sans"/>
          <w:sz w:val="20"/>
          <w:szCs w:val="20"/>
          <w:lang w:eastAsia="pl-PL"/>
        </w:rPr>
        <w:t>Zamawiający nie prz</w:t>
      </w:r>
      <w:r w:rsidR="00E22C14" w:rsidRPr="00703F46">
        <w:rPr>
          <w:rFonts w:ascii="Open Sans" w:eastAsia="Times New Roman" w:hAnsi="Open Sans" w:cs="Open Sans"/>
          <w:sz w:val="20"/>
          <w:szCs w:val="20"/>
          <w:lang w:eastAsia="pl-PL"/>
        </w:rPr>
        <w:t>ewiduje zawarcia umowy ramowej.</w:t>
      </w:r>
    </w:p>
    <w:p w14:paraId="61C0A42A" w14:textId="77777777" w:rsidR="007820CF" w:rsidRPr="00746E37" w:rsidRDefault="007820CF" w:rsidP="00052FBA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35" w:lineRule="auto"/>
        <w:ind w:right="60"/>
        <w:jc w:val="both"/>
        <w:rPr>
          <w:rFonts w:ascii="Open Sans" w:eastAsiaTheme="minorEastAsia" w:hAnsi="Open Sans" w:cs="Open Sans"/>
          <w:b/>
          <w:bCs/>
          <w:sz w:val="20"/>
          <w:szCs w:val="20"/>
          <w:lang w:eastAsia="pl-PL"/>
        </w:rPr>
      </w:pPr>
      <w:r w:rsidRPr="00746E37">
        <w:rPr>
          <w:rFonts w:ascii="Open Sans" w:eastAsiaTheme="minorEastAsia" w:hAnsi="Open Sans" w:cs="Open Sans"/>
          <w:sz w:val="20"/>
          <w:szCs w:val="20"/>
          <w:lang w:eastAsia="pl-PL"/>
        </w:rPr>
        <w:t xml:space="preserve">Zamawiający nie przewiduje możliwości udzielenia zamówień, o których mowa w art. 67 ust. 1 pkt 6 ustawy </w:t>
      </w:r>
      <w:proofErr w:type="spellStart"/>
      <w:r w:rsidRPr="00746E37">
        <w:rPr>
          <w:rFonts w:ascii="Open Sans" w:eastAsiaTheme="minorEastAsia" w:hAnsi="Open Sans" w:cs="Open Sans"/>
          <w:sz w:val="20"/>
          <w:szCs w:val="20"/>
          <w:lang w:eastAsia="pl-PL"/>
        </w:rPr>
        <w:t>Pzp</w:t>
      </w:r>
      <w:proofErr w:type="spellEnd"/>
      <w:r w:rsidRPr="00746E37">
        <w:rPr>
          <w:rFonts w:ascii="Open Sans" w:eastAsiaTheme="minorEastAsia" w:hAnsi="Open Sans" w:cs="Open Sans"/>
          <w:sz w:val="20"/>
          <w:szCs w:val="20"/>
          <w:lang w:eastAsia="pl-PL"/>
        </w:rPr>
        <w:t xml:space="preserve">. </w:t>
      </w:r>
    </w:p>
    <w:p w14:paraId="5C4448AE" w14:textId="77777777" w:rsidR="002B3A9A" w:rsidRPr="001F3971" w:rsidRDefault="002B3A9A" w:rsidP="00052FBA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Zamawiający nie dopuszcza składania ofert wariantowych w rozu</w:t>
      </w:r>
      <w:r w:rsidR="0056535E">
        <w:rPr>
          <w:rFonts w:ascii="Open Sans" w:eastAsia="Times New Roman" w:hAnsi="Open Sans" w:cs="Open Sans"/>
          <w:sz w:val="20"/>
          <w:szCs w:val="20"/>
          <w:lang w:eastAsia="pl-PL"/>
        </w:rPr>
        <w:t xml:space="preserve">mieniu art. 2 pkt 7 ustawy </w:t>
      </w:r>
      <w:proofErr w:type="spellStart"/>
      <w:r w:rsidR="0056535E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="0056535E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42A52D54" w14:textId="77777777" w:rsidR="002B3A9A" w:rsidRPr="001F3971" w:rsidRDefault="002B3A9A" w:rsidP="00052FBA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nie przewiduje rozliczenia w walutach obcych. </w:t>
      </w:r>
    </w:p>
    <w:p w14:paraId="55C8BB7E" w14:textId="77777777" w:rsidR="002B3A9A" w:rsidRPr="001F3971" w:rsidRDefault="002B3A9A" w:rsidP="00052FBA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nie przewiduje zmian cen wynikających ze zmiany kursów walut. </w:t>
      </w:r>
    </w:p>
    <w:p w14:paraId="10CDB1A9" w14:textId="77777777" w:rsidR="003C2ACF" w:rsidRPr="001F3971" w:rsidRDefault="003C2ACF" w:rsidP="00052FBA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i/>
          <w:sz w:val="20"/>
          <w:szCs w:val="20"/>
          <w:lang w:eastAsia="pl-PL"/>
        </w:rPr>
      </w:pPr>
      <w:r w:rsidRPr="003C2ACF">
        <w:rPr>
          <w:rStyle w:val="Uwydatnienie"/>
          <w:rFonts w:ascii="Open Sans" w:hAnsi="Open Sans" w:cs="Open Sans"/>
          <w:i w:val="0"/>
          <w:sz w:val="20"/>
          <w:szCs w:val="20"/>
        </w:rPr>
        <w:t>Zamawiający nie przewiduje udzielania zaliczek</w:t>
      </w:r>
      <w:r w:rsidRPr="003C2ACF">
        <w:rPr>
          <w:rStyle w:val="st"/>
          <w:rFonts w:ascii="Open Sans" w:hAnsi="Open Sans" w:cs="Open Sans"/>
          <w:i/>
          <w:sz w:val="20"/>
          <w:szCs w:val="20"/>
        </w:rPr>
        <w:t xml:space="preserve"> </w:t>
      </w:r>
      <w:r w:rsidRPr="003C2ACF">
        <w:rPr>
          <w:rStyle w:val="st"/>
          <w:rFonts w:ascii="Open Sans" w:hAnsi="Open Sans" w:cs="Open Sans"/>
          <w:sz w:val="20"/>
          <w:szCs w:val="20"/>
        </w:rPr>
        <w:t>na poczet wykonania zamówienia.</w:t>
      </w:r>
    </w:p>
    <w:p w14:paraId="3E254E8D" w14:textId="77777777" w:rsidR="002B3A9A" w:rsidRPr="001F3971" w:rsidRDefault="002B3A9A" w:rsidP="00052FBA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nie zastrzega obowiązku osobistego wykonania zamówienia przez Wykonawcę. </w:t>
      </w:r>
    </w:p>
    <w:p w14:paraId="38434CDE" w14:textId="04931F07" w:rsidR="002B3A9A" w:rsidRPr="001F3971" w:rsidRDefault="002B3A9A" w:rsidP="00052FBA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Zamawiający</w:t>
      </w:r>
      <w:r w:rsidR="00C322E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żąda wskazania przez Wykonawcę w ofercie części zamówienia, których wykonanie zamierza powierzyć Podwykonawc</w:t>
      </w:r>
      <w:r w:rsidR="00C87BCA" w:rsidRPr="001F3971">
        <w:rPr>
          <w:rFonts w:ascii="Open Sans" w:eastAsia="Times New Roman" w:hAnsi="Open Sans" w:cs="Open Sans"/>
          <w:sz w:val="20"/>
          <w:szCs w:val="20"/>
          <w:lang w:eastAsia="pl-PL"/>
        </w:rPr>
        <w:t>om i podania firm Podwykonawców (o ile są one znane na etapie składania ofert).</w:t>
      </w:r>
    </w:p>
    <w:p w14:paraId="08E8ABBB" w14:textId="77777777" w:rsidR="00C67C90" w:rsidRPr="001F3971" w:rsidRDefault="002B3A9A" w:rsidP="00052FBA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Powierzenie wykonania części przedmiotu zamówienia Podwykonawcy lub Podwykonawcom wymaga zawarcia umowy o podwykonawstwo, przez którą należy rozumieć umowę w formie pisemnej o charakterze odpłatnym, której przedmiotem są usługi, dostawy lub roboty budowlane stanowiące część zamówienia publicznego, zawartą pomiędzy wybranym przez Zamawiającego Wykonawcą a innym podmiotem (podwykonawcą). </w:t>
      </w:r>
    </w:p>
    <w:p w14:paraId="6110D88F" w14:textId="77777777" w:rsidR="00C67C90" w:rsidRPr="001F3971" w:rsidRDefault="002B3A9A" w:rsidP="00052FBA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Jeżeli zmiana albo rezygnacja z Podwykonawcy dotyczy podmiotu, na którego zasoby Wykonawca powoływał się, na zasadach określonych w art. 22a ust. 1 ustawy </w:t>
      </w:r>
      <w:proofErr w:type="spellStart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, w celu wykazania spełniania warunków udziału w postępowaniu, Wykonawca jest obowiązany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 xml:space="preserve">wykazać Zamawiającemu, że proponowany inny podwykonawca lub Wykonawca samodzielnie spełnia je w stopniu nie mniejszym niż podwykonawca, na którego zasoby Wykonawca powoływał się w </w:t>
      </w:r>
      <w:r w:rsidR="00C67C90" w:rsidRPr="001F3971">
        <w:rPr>
          <w:rFonts w:ascii="Open Sans" w:eastAsia="Times New Roman" w:hAnsi="Open Sans" w:cs="Open Sans"/>
          <w:sz w:val="20"/>
          <w:szCs w:val="20"/>
          <w:lang w:eastAsia="pl-PL"/>
        </w:rPr>
        <w:t>trakcie postępowania o udzielnie zamówienia.</w:t>
      </w:r>
    </w:p>
    <w:p w14:paraId="5E50C58E" w14:textId="77777777" w:rsidR="001D196A" w:rsidRPr="00716DBD" w:rsidRDefault="001D196A" w:rsidP="00052FBA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38" w:lineRule="auto"/>
        <w:ind w:right="2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16DBD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przewiduje wymagania, o których mowa w art. 29 ust. 3a) ustawy </w:t>
      </w:r>
      <w:proofErr w:type="spellStart"/>
      <w:r w:rsidRPr="00716DBD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716DBD">
        <w:rPr>
          <w:rFonts w:ascii="Open Sans" w:eastAsia="Times New Roman" w:hAnsi="Open Sans" w:cs="Open Sans"/>
          <w:sz w:val="20"/>
          <w:szCs w:val="20"/>
          <w:lang w:eastAsia="pl-PL"/>
        </w:rPr>
        <w:t xml:space="preserve">, tj. wymaga zatrudnienia przez Wykonawcę lub podwykonawcę na podstawie umowy o pracę - </w:t>
      </w:r>
      <w:r w:rsidR="00716DBD" w:rsidRPr="00716DBD">
        <w:rPr>
          <w:rFonts w:ascii="Open Sans" w:eastAsia="Times New Roman" w:hAnsi="Open Sans" w:cs="Open Sans"/>
          <w:sz w:val="20"/>
          <w:szCs w:val="20"/>
          <w:lang w:eastAsia="pl-PL"/>
        </w:rPr>
        <w:t>prace w zakresie pielęgnacji roślin</w:t>
      </w:r>
      <w:r w:rsidR="00716DBD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716DBD">
        <w:rPr>
          <w:rFonts w:ascii="Open Sans" w:eastAsia="Times New Roman" w:hAnsi="Open Sans" w:cs="Open Sans"/>
          <w:sz w:val="20"/>
          <w:szCs w:val="20"/>
          <w:lang w:eastAsia="pl-PL"/>
        </w:rPr>
        <w:t>określone w Załączni</w:t>
      </w:r>
      <w:r w:rsidR="00716DBD" w:rsidRPr="00716DBD">
        <w:rPr>
          <w:rFonts w:ascii="Open Sans" w:eastAsia="Times New Roman" w:hAnsi="Open Sans" w:cs="Open Sans"/>
          <w:sz w:val="20"/>
          <w:szCs w:val="20"/>
          <w:lang w:eastAsia="pl-PL"/>
        </w:rPr>
        <w:t xml:space="preserve">ku nr 6 </w:t>
      </w:r>
      <w:r w:rsidRPr="00716DBD">
        <w:rPr>
          <w:rFonts w:ascii="Open Sans" w:eastAsia="Times New Roman" w:hAnsi="Open Sans" w:cs="Open Sans"/>
          <w:sz w:val="20"/>
          <w:szCs w:val="20"/>
          <w:lang w:eastAsia="pl-PL"/>
        </w:rPr>
        <w:t>do Umowy.</w:t>
      </w:r>
    </w:p>
    <w:p w14:paraId="5BB7D018" w14:textId="77777777" w:rsidR="001D196A" w:rsidRPr="0021236F" w:rsidRDefault="001D196A" w:rsidP="001D196A">
      <w:pPr>
        <w:widowControl w:val="0"/>
        <w:autoSpaceDE w:val="0"/>
        <w:autoSpaceDN w:val="0"/>
        <w:adjustRightInd w:val="0"/>
        <w:spacing w:after="0" w:line="5" w:lineRule="exac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35B71E0F" w14:textId="77777777" w:rsidR="001D196A" w:rsidRPr="0021236F" w:rsidRDefault="001D196A" w:rsidP="001D196A">
      <w:pPr>
        <w:widowControl w:val="0"/>
        <w:autoSpaceDE w:val="0"/>
        <w:autoSpaceDN w:val="0"/>
        <w:adjustRightInd w:val="0"/>
        <w:spacing w:after="0" w:line="3" w:lineRule="exact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4D08EA28" w14:textId="77777777" w:rsidR="001D196A" w:rsidRPr="0021236F" w:rsidRDefault="001D196A" w:rsidP="00052FBA">
      <w:pPr>
        <w:pStyle w:val="Akapitzlist"/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37" w:lineRule="auto"/>
        <w:ind w:left="567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1236F">
        <w:rPr>
          <w:rFonts w:ascii="Open Sans" w:eastAsia="Times New Roman" w:hAnsi="Open Sans" w:cs="Open Sans"/>
          <w:sz w:val="20"/>
          <w:szCs w:val="20"/>
          <w:lang w:eastAsia="pl-PL"/>
        </w:rPr>
        <w:t xml:space="preserve">W terminie 7 dni od daty zawarcia umowy Wykonawca przedstawi wykaz osób, które będą w okresie realizacji umowy zatrudnione na podstawie umowy o pracę w rozumieniu przepisów ustawy z dnia 26 czerwca 1974 r. - Kodeks pracy (Dz. U. z 2014 r., poz. 1502 z </w:t>
      </w:r>
      <w:proofErr w:type="spellStart"/>
      <w:r w:rsidRPr="0021236F">
        <w:rPr>
          <w:rFonts w:ascii="Open Sans" w:eastAsia="Times New Roman" w:hAnsi="Open Sans" w:cs="Open Sans"/>
          <w:sz w:val="20"/>
          <w:szCs w:val="20"/>
          <w:lang w:eastAsia="pl-PL"/>
        </w:rPr>
        <w:t>późn</w:t>
      </w:r>
      <w:proofErr w:type="spellEnd"/>
      <w:r w:rsidRPr="0021236F">
        <w:rPr>
          <w:rFonts w:ascii="Open Sans" w:eastAsia="Times New Roman" w:hAnsi="Open Sans" w:cs="Open Sans"/>
          <w:sz w:val="20"/>
          <w:szCs w:val="20"/>
          <w:lang w:eastAsia="pl-PL"/>
        </w:rPr>
        <w:t>. zm.).</w:t>
      </w:r>
    </w:p>
    <w:p w14:paraId="6A0BF006" w14:textId="77777777" w:rsidR="001D196A" w:rsidRPr="0021236F" w:rsidRDefault="001D196A" w:rsidP="00052FBA">
      <w:pPr>
        <w:pStyle w:val="Akapitzlist"/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37" w:lineRule="auto"/>
        <w:ind w:left="567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21236F">
        <w:rPr>
          <w:rFonts w:ascii="Open Sans" w:eastAsia="Times New Roman" w:hAnsi="Open Sans" w:cs="Open Sans"/>
          <w:sz w:val="20"/>
          <w:szCs w:val="20"/>
          <w:lang w:eastAsia="pl-PL"/>
        </w:rPr>
        <w:t xml:space="preserve">Wymagania określające sposób dokumentowania zatrudnienia osób, o których mowa w art. 29 ust. 3a ustawy </w:t>
      </w:r>
      <w:proofErr w:type="spellStart"/>
      <w:r w:rsidRPr="0021236F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21236F">
        <w:rPr>
          <w:rFonts w:ascii="Open Sans" w:eastAsia="Times New Roman" w:hAnsi="Open Sans" w:cs="Open Sans"/>
          <w:sz w:val="20"/>
          <w:szCs w:val="20"/>
          <w:lang w:eastAsia="pl-PL"/>
        </w:rPr>
        <w:t xml:space="preserve">, uprawnienia Zamawiającego w zakresie kontroli spełniania przez wykonawcę tych wymagań oraz sankcji z tytułu ich niespełnienia zawiera wzór umowy, który stanowi </w:t>
      </w:r>
      <w:r w:rsidRPr="0021236F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</w:t>
      </w:r>
      <w:r w:rsidR="008258F0" w:rsidRPr="0021236F">
        <w:rPr>
          <w:rFonts w:ascii="Open Sans" w:eastAsia="Times New Roman" w:hAnsi="Open Sans" w:cs="Open Sans"/>
          <w:b/>
          <w:sz w:val="20"/>
          <w:szCs w:val="20"/>
          <w:lang w:eastAsia="pl-PL"/>
        </w:rPr>
        <w:t>6</w:t>
      </w:r>
      <w:r w:rsidRPr="0021236F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do SIWZ.</w:t>
      </w:r>
    </w:p>
    <w:p w14:paraId="7C96BEB0" w14:textId="77777777" w:rsidR="00C322EE" w:rsidRDefault="001A551D" w:rsidP="00C322EE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TERMIN WYKONANIA ZAMÓWIENIA</w:t>
      </w:r>
    </w:p>
    <w:p w14:paraId="772FD166" w14:textId="58816054" w:rsidR="00C322EE" w:rsidRPr="00C322EE" w:rsidRDefault="00C322EE" w:rsidP="00C322EE">
      <w:pPr>
        <w:pStyle w:val="Akapitzlist"/>
        <w:widowControl w:val="0"/>
        <w:overflowPunct w:val="0"/>
        <w:autoSpaceDE w:val="0"/>
        <w:autoSpaceDN w:val="0"/>
        <w:adjustRightInd w:val="0"/>
        <w:spacing w:before="240" w:after="120" w:line="240" w:lineRule="auto"/>
        <w:ind w:left="284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C322EE">
        <w:rPr>
          <w:rFonts w:ascii="Open Sans" w:eastAsia="Times New Roman" w:hAnsi="Open Sans" w:cs="Open Sans"/>
          <w:sz w:val="20"/>
          <w:szCs w:val="20"/>
          <w:lang w:eastAsia="pl-PL"/>
        </w:rPr>
        <w:t>Zamówienie zostanie wykonane w terminie: od dnia zawarcia umowy do dnia 31.10.2021 r.</w:t>
      </w:r>
    </w:p>
    <w:p w14:paraId="5476420E" w14:textId="77777777" w:rsidR="001A551D" w:rsidRPr="001F3971" w:rsidRDefault="001A551D" w:rsidP="00052FB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bookmarkStart w:id="2" w:name="_Hlk6998535"/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WARUNKI UDZIAŁU W POSTĘPOWANIU ORAZ PODSTAWY WYKLUCZENIA</w:t>
      </w:r>
      <w:bookmarkEnd w:id="2"/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. </w:t>
      </w:r>
    </w:p>
    <w:p w14:paraId="57D0F0E5" w14:textId="77777777" w:rsidR="001A551D" w:rsidRPr="001F3971" w:rsidRDefault="001A551D" w:rsidP="00052FB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 udzielenie zamówienia mogą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ubiegać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się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Wykonawcy, którzy:</w:t>
      </w:r>
    </w:p>
    <w:p w14:paraId="05B66AEB" w14:textId="77777777" w:rsidR="001A551D" w:rsidRPr="001F3971" w:rsidRDefault="001A551D" w:rsidP="00052FBA">
      <w:pPr>
        <w:pStyle w:val="Akapitzlist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spełniają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u w:val="single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warunki udziału w postępowaniu dotyczące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:</w:t>
      </w:r>
    </w:p>
    <w:p w14:paraId="42307829" w14:textId="77777777" w:rsidR="001A551D" w:rsidRPr="001F3971" w:rsidRDefault="001A551D" w:rsidP="00052FBA">
      <w:pPr>
        <w:pStyle w:val="Akapitzlist"/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3C548C">
        <w:rPr>
          <w:rFonts w:ascii="Open Sans" w:hAnsi="Open Sans" w:cs="Open Sans"/>
          <w:b/>
          <w:sz w:val="20"/>
          <w:szCs w:val="20"/>
        </w:rPr>
        <w:t>kompetencji lub uprawnień do prowadzenia określonej działalności zawodowej, o</w:t>
      </w:r>
      <w:r w:rsidR="00541271">
        <w:rPr>
          <w:rFonts w:ascii="Open Sans" w:hAnsi="Open Sans" w:cs="Open Sans"/>
          <w:b/>
          <w:sz w:val="20"/>
          <w:szCs w:val="20"/>
        </w:rPr>
        <w:t> </w:t>
      </w:r>
      <w:r w:rsidRPr="003C548C">
        <w:rPr>
          <w:rFonts w:ascii="Open Sans" w:hAnsi="Open Sans" w:cs="Open Sans"/>
          <w:b/>
          <w:sz w:val="20"/>
          <w:szCs w:val="20"/>
        </w:rPr>
        <w:t>ile</w:t>
      </w:r>
      <w:r w:rsidR="004463BC">
        <w:rPr>
          <w:rFonts w:ascii="Open Sans" w:hAnsi="Open Sans" w:cs="Open Sans"/>
          <w:b/>
          <w:sz w:val="20"/>
          <w:szCs w:val="20"/>
        </w:rPr>
        <w:t> </w:t>
      </w:r>
      <w:r w:rsidRPr="003C548C">
        <w:rPr>
          <w:rFonts w:ascii="Open Sans" w:hAnsi="Open Sans" w:cs="Open Sans"/>
          <w:b/>
          <w:sz w:val="20"/>
          <w:szCs w:val="20"/>
        </w:rPr>
        <w:t>wynika to z odrębnych przepisów:</w:t>
      </w:r>
    </w:p>
    <w:p w14:paraId="587E9EF9" w14:textId="77777777" w:rsidR="001A551D" w:rsidRPr="006C372B" w:rsidRDefault="001A551D" w:rsidP="00A22E70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115013">
        <w:rPr>
          <w:rFonts w:ascii="Open Sans" w:hAnsi="Open Sans" w:cs="Open Sans"/>
          <w:sz w:val="20"/>
          <w:szCs w:val="20"/>
        </w:rPr>
        <w:t>Zamawiający nie wyznacza szczegółowego warunku w tym zakresie.</w:t>
      </w:r>
    </w:p>
    <w:p w14:paraId="0CA5ADBF" w14:textId="77777777" w:rsidR="001A551D" w:rsidRPr="001F3971" w:rsidRDefault="001A551D" w:rsidP="00052FBA">
      <w:pPr>
        <w:pStyle w:val="Akapitzlist"/>
        <w:widowControl w:val="0"/>
        <w:numPr>
          <w:ilvl w:val="2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zdolności technicznej lub zawodowej</w:t>
      </w:r>
      <w:r w:rsidRPr="001F3971">
        <w:rPr>
          <w:rFonts w:ascii="Open Sans" w:eastAsia="Times New Roman" w:hAnsi="Open Sans" w:cs="Open Sans"/>
          <w:b/>
          <w:sz w:val="20"/>
          <w:szCs w:val="20"/>
          <w:lang w:eastAsia="pl-PL"/>
        </w:rPr>
        <w:t>:</w:t>
      </w:r>
    </w:p>
    <w:p w14:paraId="4B073275" w14:textId="59D54752" w:rsidR="00984C98" w:rsidRDefault="00B24A0E" w:rsidP="00B24A0E">
      <w:pPr>
        <w:overflowPunct w:val="0"/>
        <w:autoSpaceDE w:val="0"/>
        <w:autoSpaceDN w:val="0"/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bookmarkStart w:id="3" w:name="_Hlk6998589"/>
      <w:r w:rsidRPr="00B24A0E">
        <w:rPr>
          <w:rFonts w:ascii="Open Sans" w:hAnsi="Open Sans" w:cs="Open Sans"/>
          <w:sz w:val="20"/>
          <w:szCs w:val="20"/>
        </w:rPr>
        <w:t>Warun</w:t>
      </w:r>
      <w:r w:rsidR="00F835C6">
        <w:rPr>
          <w:rFonts w:ascii="Open Sans" w:hAnsi="Open Sans" w:cs="Open Sans"/>
          <w:sz w:val="20"/>
          <w:szCs w:val="20"/>
        </w:rPr>
        <w:t>ek</w:t>
      </w:r>
      <w:r w:rsidRPr="00B24A0E">
        <w:rPr>
          <w:rFonts w:ascii="Open Sans" w:hAnsi="Open Sans" w:cs="Open Sans"/>
          <w:sz w:val="20"/>
          <w:szCs w:val="20"/>
        </w:rPr>
        <w:t xml:space="preserve"> zostan</w:t>
      </w:r>
      <w:r w:rsidR="00F835C6">
        <w:rPr>
          <w:rFonts w:ascii="Open Sans" w:hAnsi="Open Sans" w:cs="Open Sans"/>
          <w:sz w:val="20"/>
          <w:szCs w:val="20"/>
        </w:rPr>
        <w:t>ie</w:t>
      </w:r>
      <w:r w:rsidRPr="00B24A0E">
        <w:rPr>
          <w:rFonts w:ascii="Open Sans" w:hAnsi="Open Sans" w:cs="Open Sans"/>
          <w:sz w:val="20"/>
          <w:szCs w:val="20"/>
        </w:rPr>
        <w:t xml:space="preserve"> spełnion</w:t>
      </w:r>
      <w:r w:rsidR="00F835C6">
        <w:rPr>
          <w:rFonts w:ascii="Open Sans" w:hAnsi="Open Sans" w:cs="Open Sans"/>
          <w:sz w:val="20"/>
          <w:szCs w:val="20"/>
        </w:rPr>
        <w:t>y</w:t>
      </w:r>
      <w:r w:rsidRPr="00B24A0E">
        <w:rPr>
          <w:rFonts w:ascii="Open Sans" w:hAnsi="Open Sans" w:cs="Open Sans"/>
          <w:sz w:val="20"/>
          <w:szCs w:val="20"/>
        </w:rPr>
        <w:t>, jeżeli Wykonawca wykaże, że:</w:t>
      </w:r>
    </w:p>
    <w:p w14:paraId="6E278393" w14:textId="7FD7209F" w:rsidR="00B24A0E" w:rsidRPr="000B6AAE" w:rsidRDefault="00B24A0E" w:rsidP="000B6AAE">
      <w:pPr>
        <w:pStyle w:val="Akapitzlist"/>
        <w:numPr>
          <w:ilvl w:val="3"/>
          <w:numId w:val="17"/>
        </w:numPr>
        <w:overflowPunct w:val="0"/>
        <w:autoSpaceDE w:val="0"/>
        <w:autoSpaceDN w:val="0"/>
        <w:spacing w:after="0" w:line="240" w:lineRule="auto"/>
        <w:jc w:val="both"/>
        <w:rPr>
          <w:rFonts w:ascii="Open Sans" w:hAnsi="Open Sans" w:cs="Open Sans"/>
          <w:sz w:val="18"/>
          <w:szCs w:val="18"/>
          <w:lang w:eastAsia="pl-PL"/>
        </w:rPr>
      </w:pPr>
      <w:r w:rsidRPr="000B6AAE">
        <w:rPr>
          <w:rFonts w:ascii="Open Sans" w:hAnsi="Open Sans" w:cs="Open Sans"/>
          <w:sz w:val="20"/>
          <w:szCs w:val="20"/>
        </w:rPr>
        <w:t>skieruje do realizacji zamówienia, co najmniej jedną osobą pełniącą funkcję kierownika robót przeznaczoną do nadzoru i kierowania wykonywanymi pracami, posiadającą:</w:t>
      </w:r>
    </w:p>
    <w:p w14:paraId="7CEF8CC5" w14:textId="77777777" w:rsidR="00B24A0E" w:rsidRDefault="00B24A0E" w:rsidP="00B24A0E">
      <w:pPr>
        <w:overflowPunct w:val="0"/>
        <w:autoSpaceDE w:val="0"/>
        <w:autoSpaceDN w:val="0"/>
        <w:spacing w:after="0" w:line="240" w:lineRule="auto"/>
        <w:ind w:left="992" w:hanging="284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>a)   wyższe wykształcenie o kierunku ogrodniczy lub architektura krajobrazu lub leśnictwo oraz 3 letnie doświadczenie w pielęgnacji zieleni miejskiej</w:t>
      </w:r>
    </w:p>
    <w:p w14:paraId="0CF850D7" w14:textId="77777777" w:rsidR="00B24A0E" w:rsidRDefault="00B24A0E" w:rsidP="00B24A0E">
      <w:pPr>
        <w:overflowPunct w:val="0"/>
        <w:autoSpaceDE w:val="0"/>
        <w:autoSpaceDN w:val="0"/>
        <w:spacing w:after="0" w:line="240" w:lineRule="auto"/>
        <w:ind w:left="992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>lub</w:t>
      </w:r>
    </w:p>
    <w:p w14:paraId="2D41F18B" w14:textId="77777777" w:rsidR="00B24A0E" w:rsidRDefault="00B24A0E" w:rsidP="00B24A0E">
      <w:pPr>
        <w:overflowPunct w:val="0"/>
        <w:autoSpaceDE w:val="0"/>
        <w:autoSpaceDN w:val="0"/>
        <w:spacing w:after="0" w:line="240" w:lineRule="auto"/>
        <w:ind w:left="992" w:hanging="284"/>
        <w:jc w:val="both"/>
        <w:rPr>
          <w:rFonts w:ascii="Open Sans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>b)  wykształcenie średnie o kierunku ogrodniczy lub architektura krajobrazu lub leśnictwo oraz 5 letnie doświadczenie w pielęgnacji zieleni miejskiej.</w:t>
      </w:r>
    </w:p>
    <w:p w14:paraId="55DC2621" w14:textId="24897179" w:rsidR="00075E9C" w:rsidRDefault="00B24A0E" w:rsidP="00984C98">
      <w:pPr>
        <w:pStyle w:val="Styl2"/>
        <w:numPr>
          <w:ilvl w:val="0"/>
          <w:numId w:val="0"/>
        </w:numPr>
        <w:spacing w:before="0" w:after="0"/>
        <w:ind w:left="851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Powyższe należy udokumentować w </w:t>
      </w:r>
      <w:r w:rsidRPr="00B24A0E">
        <w:rPr>
          <w:rFonts w:ascii="Open Sans" w:hAnsi="Open Sans" w:cs="Open Sans"/>
          <w:b/>
          <w:bCs/>
        </w:rPr>
        <w:t xml:space="preserve">załączniku nr </w:t>
      </w:r>
      <w:r w:rsidRPr="00B24A0E">
        <w:rPr>
          <w:rFonts w:ascii="Open Sans" w:hAnsi="Open Sans" w:cs="Open Sans"/>
          <w:b/>
          <w:bCs/>
          <w:lang w:val="pl-PL"/>
        </w:rPr>
        <w:t>4</w:t>
      </w:r>
      <w:r w:rsidRPr="00B24A0E">
        <w:rPr>
          <w:rFonts w:ascii="Open Sans" w:hAnsi="Open Sans" w:cs="Open Sans"/>
          <w:b/>
          <w:bCs/>
        </w:rPr>
        <w:t xml:space="preserve"> do SIWZ</w:t>
      </w:r>
      <w:r>
        <w:rPr>
          <w:rFonts w:ascii="Open Sans" w:hAnsi="Open Sans" w:cs="Open Sans"/>
        </w:rPr>
        <w:t xml:space="preserve">. </w:t>
      </w:r>
      <w:bookmarkStart w:id="4" w:name="_Hlk502841879"/>
    </w:p>
    <w:p w14:paraId="78F0C4A9" w14:textId="7A96D3C7" w:rsidR="000B6AAE" w:rsidRPr="00507CD1" w:rsidRDefault="006447A8" w:rsidP="000B6AAE">
      <w:pPr>
        <w:pStyle w:val="Styl2"/>
        <w:numPr>
          <w:ilvl w:val="3"/>
          <w:numId w:val="17"/>
        </w:numPr>
        <w:spacing w:before="0" w:after="0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lang w:val="pl-PL"/>
        </w:rPr>
        <w:t>wykaże</w:t>
      </w:r>
      <w:r w:rsidRPr="00D83337">
        <w:rPr>
          <w:rFonts w:ascii="Open Sans" w:hAnsi="Open Sans" w:cs="Open Sans"/>
        </w:rPr>
        <w:t xml:space="preserve">, że w okresie ostatnich trzech lat przed upływem terminu </w:t>
      </w:r>
      <w:r w:rsidR="00D47F27">
        <w:rPr>
          <w:rFonts w:ascii="Open Sans" w:hAnsi="Open Sans" w:cs="Open Sans"/>
          <w:lang w:val="pl-PL"/>
        </w:rPr>
        <w:t xml:space="preserve">do </w:t>
      </w:r>
      <w:r w:rsidRPr="00D83337">
        <w:rPr>
          <w:rFonts w:ascii="Open Sans" w:hAnsi="Open Sans" w:cs="Open Sans"/>
        </w:rPr>
        <w:t xml:space="preserve">składania ofert, a jeżeli okres prowadzenia działalności jest krótszy – w tym okresie, wykonywał </w:t>
      </w:r>
      <w:r w:rsidR="000B6AAE">
        <w:rPr>
          <w:rFonts w:ascii="Open Sans" w:hAnsi="Open Sans" w:cs="Open Sans"/>
          <w:lang w:val="pl-PL"/>
        </w:rPr>
        <w:t xml:space="preserve">lub wykonuje </w:t>
      </w:r>
      <w:r w:rsidRPr="00D83337">
        <w:rPr>
          <w:rFonts w:ascii="Open Sans" w:hAnsi="Open Sans" w:cs="Open Sans"/>
        </w:rPr>
        <w:t xml:space="preserve">prace </w:t>
      </w:r>
      <w:r w:rsidR="000B6AAE">
        <w:rPr>
          <w:rFonts w:ascii="Open Sans" w:hAnsi="Open Sans" w:cs="Open Sans"/>
          <w:lang w:val="pl-PL"/>
        </w:rPr>
        <w:t xml:space="preserve">ogrodnicze </w:t>
      </w:r>
      <w:r w:rsidRPr="00D83337">
        <w:rPr>
          <w:rFonts w:ascii="Open Sans" w:hAnsi="Open Sans" w:cs="Open Sans"/>
        </w:rPr>
        <w:t>polegające na sadzeniu</w:t>
      </w:r>
      <w:r>
        <w:rPr>
          <w:rFonts w:ascii="Open Sans" w:hAnsi="Open Sans" w:cs="Open Sans"/>
          <w:lang w:val="pl-PL"/>
        </w:rPr>
        <w:t xml:space="preserve"> </w:t>
      </w:r>
      <w:r w:rsidR="000B6AAE">
        <w:rPr>
          <w:rFonts w:ascii="Open Sans" w:hAnsi="Open Sans" w:cs="Open Sans"/>
          <w:lang w:val="pl-PL"/>
        </w:rPr>
        <w:t xml:space="preserve">i pielęgnacji </w:t>
      </w:r>
      <w:r>
        <w:rPr>
          <w:rFonts w:ascii="Open Sans" w:hAnsi="Open Sans" w:cs="Open Sans"/>
          <w:lang w:val="pl-PL"/>
        </w:rPr>
        <w:t>krzewów</w:t>
      </w:r>
      <w:r w:rsidR="00C95954">
        <w:rPr>
          <w:rFonts w:ascii="Open Sans" w:hAnsi="Open Sans" w:cs="Open Sans"/>
          <w:lang w:val="pl-PL"/>
        </w:rPr>
        <w:t xml:space="preserve"> za </w:t>
      </w:r>
      <w:r w:rsidR="000B6AAE">
        <w:rPr>
          <w:rFonts w:ascii="Open Sans" w:hAnsi="Open Sans" w:cs="Open Sans"/>
          <w:lang w:val="pl-PL"/>
        </w:rPr>
        <w:t xml:space="preserve">łączną </w:t>
      </w:r>
      <w:r w:rsidR="00C95954">
        <w:rPr>
          <w:rFonts w:ascii="Open Sans" w:hAnsi="Open Sans" w:cs="Open Sans"/>
          <w:lang w:val="pl-PL"/>
        </w:rPr>
        <w:t xml:space="preserve">kwotę </w:t>
      </w:r>
      <w:r w:rsidR="000B6AAE">
        <w:rPr>
          <w:rFonts w:ascii="Open Sans" w:hAnsi="Open Sans" w:cs="Open Sans"/>
          <w:lang w:val="pl-PL"/>
        </w:rPr>
        <w:t xml:space="preserve">nie mniejsza niż </w:t>
      </w:r>
      <w:r w:rsidR="00C95954">
        <w:rPr>
          <w:rFonts w:ascii="Open Sans" w:hAnsi="Open Sans" w:cs="Open Sans"/>
          <w:lang w:val="pl-PL"/>
        </w:rPr>
        <w:t xml:space="preserve"> 50</w:t>
      </w:r>
      <w:r w:rsidR="000B6AAE">
        <w:rPr>
          <w:rFonts w:ascii="Open Sans" w:hAnsi="Open Sans" w:cs="Open Sans"/>
          <w:lang w:val="pl-PL"/>
        </w:rPr>
        <w:t> </w:t>
      </w:r>
      <w:r w:rsidR="00C95954">
        <w:rPr>
          <w:rFonts w:ascii="Open Sans" w:hAnsi="Open Sans" w:cs="Open Sans"/>
          <w:lang w:val="pl-PL"/>
        </w:rPr>
        <w:t>000</w:t>
      </w:r>
      <w:r w:rsidR="000B6AAE">
        <w:rPr>
          <w:rFonts w:ascii="Open Sans" w:hAnsi="Open Sans" w:cs="Open Sans"/>
          <w:lang w:val="pl-PL"/>
        </w:rPr>
        <w:t>,00</w:t>
      </w:r>
      <w:r w:rsidR="00C95954">
        <w:rPr>
          <w:rFonts w:ascii="Open Sans" w:hAnsi="Open Sans" w:cs="Open Sans"/>
          <w:lang w:val="pl-PL"/>
        </w:rPr>
        <w:t xml:space="preserve"> zł brutto. </w:t>
      </w:r>
      <w:r w:rsidRPr="00D83337">
        <w:rPr>
          <w:rFonts w:ascii="Open Sans" w:hAnsi="Open Sans" w:cs="Open Sans"/>
        </w:rPr>
        <w:t xml:space="preserve"> </w:t>
      </w:r>
      <w:r w:rsidR="00507CD1">
        <w:rPr>
          <w:rFonts w:ascii="Open Sans" w:hAnsi="Open Sans" w:cs="Open Sans"/>
          <w:lang w:val="pl-PL"/>
        </w:rPr>
        <w:t xml:space="preserve">Powyższe należy udokumentować w </w:t>
      </w:r>
      <w:r w:rsidR="00507CD1" w:rsidRPr="00507CD1">
        <w:rPr>
          <w:rFonts w:ascii="Open Sans" w:hAnsi="Open Sans" w:cs="Open Sans"/>
          <w:b/>
          <w:bCs/>
          <w:lang w:val="pl-PL"/>
        </w:rPr>
        <w:t>załączniku nr 9 do SIWZ.</w:t>
      </w:r>
    </w:p>
    <w:p w14:paraId="79AFA883" w14:textId="6C486A32" w:rsidR="00984C98" w:rsidRPr="00984C98" w:rsidRDefault="00984C98" w:rsidP="000B6AAE">
      <w:pPr>
        <w:pStyle w:val="Styl2"/>
        <w:numPr>
          <w:ilvl w:val="3"/>
          <w:numId w:val="17"/>
        </w:numPr>
        <w:spacing w:before="0" w:after="0"/>
        <w:rPr>
          <w:rFonts w:ascii="Open Sans" w:hAnsi="Open Sans" w:cs="Open Sans"/>
        </w:rPr>
      </w:pPr>
      <w:r w:rsidRPr="00984C98">
        <w:rPr>
          <w:rFonts w:ascii="Open Sans" w:hAnsi="Open Sans" w:cs="Open Sans"/>
        </w:rPr>
        <w:t xml:space="preserve">dysponuje maszynami i urządzeniami niezbędnymi do realizacji zamówienia, tj.: 2 samochodami do 3,5 ton spełniającymi minimum wymogi </w:t>
      </w:r>
      <w:r w:rsidRPr="00C322EE">
        <w:rPr>
          <w:rFonts w:ascii="Open Sans" w:hAnsi="Open Sans" w:cs="Open Sans"/>
        </w:rPr>
        <w:t xml:space="preserve">normy Euro </w:t>
      </w:r>
      <w:r w:rsidR="00F374A9" w:rsidRPr="00C322EE">
        <w:rPr>
          <w:rFonts w:ascii="Open Sans" w:hAnsi="Open Sans" w:cs="Open Sans"/>
          <w:lang w:val="pl-PL"/>
        </w:rPr>
        <w:t>6</w:t>
      </w:r>
      <w:r w:rsidRPr="00C322EE">
        <w:rPr>
          <w:rFonts w:ascii="Open Sans" w:hAnsi="Open Sans" w:cs="Open Sans"/>
        </w:rPr>
        <w:t>.</w:t>
      </w:r>
      <w:r>
        <w:rPr>
          <w:rFonts w:ascii="Open Sans" w:hAnsi="Open Sans" w:cs="Open Sans"/>
          <w:lang w:val="pl-PL"/>
        </w:rPr>
        <w:t xml:space="preserve"> Powyższe należy udokumentować w </w:t>
      </w:r>
      <w:r w:rsidRPr="00984C98">
        <w:rPr>
          <w:rFonts w:ascii="Open Sans" w:hAnsi="Open Sans" w:cs="Open Sans"/>
          <w:b/>
          <w:lang w:val="pl-PL"/>
        </w:rPr>
        <w:t xml:space="preserve">załączniku </w:t>
      </w:r>
      <w:r w:rsidR="00656234">
        <w:rPr>
          <w:rFonts w:ascii="Open Sans" w:hAnsi="Open Sans" w:cs="Open Sans"/>
          <w:b/>
          <w:lang w:val="pl-PL"/>
        </w:rPr>
        <w:t>nr 8 do SIWZ.</w:t>
      </w:r>
    </w:p>
    <w:bookmarkEnd w:id="3"/>
    <w:bookmarkEnd w:id="4"/>
    <w:p w14:paraId="62E09256" w14:textId="77777777" w:rsidR="001A551D" w:rsidRPr="001F3971" w:rsidRDefault="001A551D" w:rsidP="00052FBA">
      <w:pPr>
        <w:pStyle w:val="Akapitzlist"/>
        <w:widowControl w:val="0"/>
        <w:numPr>
          <w:ilvl w:val="2"/>
          <w:numId w:val="17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3C548C">
        <w:rPr>
          <w:rFonts w:ascii="Open Sans" w:hAnsi="Open Sans" w:cs="Open Sans"/>
          <w:b/>
          <w:sz w:val="20"/>
          <w:szCs w:val="20"/>
        </w:rPr>
        <w:t>sytuacji ekonomicznej lub finansowej</w:t>
      </w:r>
    </w:p>
    <w:p w14:paraId="5C5AEB0C" w14:textId="77777777" w:rsidR="001A551D" w:rsidRPr="000534AC" w:rsidRDefault="001A551D" w:rsidP="00A22E70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0534AC">
        <w:rPr>
          <w:rFonts w:ascii="Open Sans" w:hAnsi="Open Sans" w:cs="Open Sans"/>
          <w:sz w:val="20"/>
          <w:szCs w:val="20"/>
        </w:rPr>
        <w:t>Zamawiający nie wyznacza szczegółowego warunku w tym zakresie.</w:t>
      </w:r>
    </w:p>
    <w:p w14:paraId="26F8043A" w14:textId="77777777" w:rsidR="001A551D" w:rsidRPr="001F3971" w:rsidRDefault="001A551D" w:rsidP="00052FBA">
      <w:pPr>
        <w:pStyle w:val="Akapitzlist"/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nie podlegają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u w:val="single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wykluczeniu na podstawie art. 24 ust 1 pkt 12-23 oraz art. 24 ust. 5 pkt 1</w:t>
      </w:r>
      <w:r w:rsidR="00541271"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, 2 oraz</w:t>
      </w:r>
      <w:r w:rsidR="00AF1AAC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 </w:t>
      </w:r>
      <w:r w:rsidR="00541271"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4</w:t>
      </w:r>
      <w:r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 xml:space="preserve"> ustawy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u w:val="single"/>
          <w:lang w:eastAsia="pl-PL"/>
        </w:rPr>
        <w:t xml:space="preserve"> </w:t>
      </w:r>
      <w:proofErr w:type="spellStart"/>
      <w:r w:rsidRPr="001F3971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Pzp</w:t>
      </w:r>
      <w:proofErr w:type="spell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13C6E8E2" w14:textId="77777777" w:rsidR="001A551D" w:rsidRPr="001F3971" w:rsidRDefault="001A551D" w:rsidP="00052FBA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może wykluczyć wykonawcę na każdym etapie postępowania o udzielenie zamówienia. </w:t>
      </w:r>
    </w:p>
    <w:p w14:paraId="50E0E856" w14:textId="77777777" w:rsidR="001A551D" w:rsidRPr="001F3971" w:rsidRDefault="001A551D" w:rsidP="00052FBA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może, na każdym etapie postępowania, uznać, że wykonawca nie posiada wymaganych zdolności, jeżeli zaangażowanie zasobów technicznych lub zawodowych wykonawcy w inne przedsięwzięcia gospodarcze wykonawcy może mieć negatywny wpływ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na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realizację zamówienia. </w:t>
      </w:r>
    </w:p>
    <w:p w14:paraId="5F3E1AF5" w14:textId="77777777" w:rsidR="001A551D" w:rsidRPr="001F3971" w:rsidRDefault="001A551D" w:rsidP="00052FBA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3C548C">
        <w:rPr>
          <w:rFonts w:ascii="Open Sans" w:hAnsi="Open Sans" w:cs="Open Sans"/>
          <w:sz w:val="20"/>
          <w:szCs w:val="20"/>
        </w:rPr>
        <w:t>Wykonawca może w celu potwierdzenia spełniania warunków udziału w postępowaniu, w</w:t>
      </w:r>
      <w:r w:rsidR="00443F7D">
        <w:rPr>
          <w:rFonts w:ascii="Open Sans" w:hAnsi="Open Sans" w:cs="Open Sans"/>
          <w:sz w:val="20"/>
          <w:szCs w:val="20"/>
        </w:rPr>
        <w:t> </w:t>
      </w:r>
      <w:r w:rsidRPr="003C548C">
        <w:rPr>
          <w:rFonts w:ascii="Open Sans" w:hAnsi="Open Sans" w:cs="Open Sans"/>
          <w:sz w:val="20"/>
          <w:szCs w:val="20"/>
        </w:rPr>
        <w:t>stosownych sytuacjach oraz w odniesieniu do konkretnego zamówienia, lub jego części, polegać na zdolnościach technicznych lub zawodowych lub sytuacji finansowej lub</w:t>
      </w:r>
      <w:r w:rsidR="00443F7D">
        <w:rPr>
          <w:rFonts w:ascii="Open Sans" w:hAnsi="Open Sans" w:cs="Open Sans"/>
          <w:sz w:val="20"/>
          <w:szCs w:val="20"/>
        </w:rPr>
        <w:t> </w:t>
      </w:r>
      <w:r w:rsidRPr="003C548C">
        <w:rPr>
          <w:rFonts w:ascii="Open Sans" w:hAnsi="Open Sans" w:cs="Open Sans"/>
          <w:sz w:val="20"/>
          <w:szCs w:val="20"/>
        </w:rPr>
        <w:t>ekonomicznej innych podmiotów, niezależnie od charakteru prawnego łączących go z nim stosunków prawnych.</w:t>
      </w:r>
    </w:p>
    <w:p w14:paraId="6C9D2289" w14:textId="77777777" w:rsidR="001A551D" w:rsidRPr="001F3971" w:rsidRDefault="001A551D" w:rsidP="00052FBA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odniesieniu do warunków dotyczących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bCs/>
          <w:sz w:val="20"/>
          <w:szCs w:val="20"/>
          <w:lang w:eastAsia="pl-PL"/>
        </w:rPr>
        <w:t>wykształcenia, kwalifikacji zawodowych lub</w:t>
      </w:r>
      <w:r w:rsidR="00443F7D" w:rsidRPr="001F3971">
        <w:rPr>
          <w:rFonts w:ascii="Open Sans" w:eastAsia="Times New Roman" w:hAnsi="Open Sans" w:cs="Open Sans"/>
          <w:bCs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bCs/>
          <w:sz w:val="20"/>
          <w:szCs w:val="20"/>
          <w:lang w:eastAsia="pl-PL"/>
        </w:rPr>
        <w:t>doświadczenia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, Wykonawcy mogą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polegać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na zdolnościach innych podmiotów, jeśli podmioty te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bCs/>
          <w:sz w:val="20"/>
          <w:szCs w:val="20"/>
          <w:lang w:eastAsia="pl-PL"/>
        </w:rPr>
        <w:t>zrealizują roboty budowlane lub usługi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, do realizacji których te zdolności są</w:t>
      </w:r>
      <w:r w:rsidR="00443F7D"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wymagane.</w:t>
      </w:r>
    </w:p>
    <w:p w14:paraId="6342D36F" w14:textId="77777777" w:rsidR="001A551D" w:rsidRPr="001F3971" w:rsidRDefault="001A551D" w:rsidP="00052FBA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7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Wykonawca, który polega na sytuacji finansowej lub ekonomicznej innych podmiotów, odpowiada solidarnie z podmiotem, który zobowiązał się do udostępnienia zasob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ów, za szkodę poniesioną przez Z</w:t>
      </w: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amawiającego powstałą wskutek nieudostępnienia tych zasobów, chyba że</w:t>
      </w:r>
      <w:r w:rsidR="00443F7D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za nieudostępnienie zasobów nie ponosi winy.</w:t>
      </w:r>
    </w:p>
    <w:p w14:paraId="15B6384C" w14:textId="77777777" w:rsidR="001A551D" w:rsidRPr="0095183D" w:rsidRDefault="001A551D" w:rsidP="00052FBA">
      <w:pPr>
        <w:pStyle w:val="Akapitzlist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Jeżeli zdolności techniczne lub zawodowe lub sytuacja ekonomiczna lub finansowa, podmiotu, o którym mowa w pkt 4 powyżej, nie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potwierdzają spełnienia przez W</w:t>
      </w: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ykonawcę warunków udziału w postępowaniu lub zachodzą wobec tych podmiotów podstawy wykl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uczenia, Zamawiający żąda, aby W</w:t>
      </w: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ykonaw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ca w terminie określonym przez Z</w:t>
      </w: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amawiającego:</w:t>
      </w:r>
    </w:p>
    <w:p w14:paraId="0A9A6F77" w14:textId="77777777" w:rsidR="001A551D" w:rsidRPr="0095183D" w:rsidRDefault="001A551D" w:rsidP="00052FBA">
      <w:pPr>
        <w:pStyle w:val="Akapitzlist"/>
        <w:numPr>
          <w:ilvl w:val="0"/>
          <w:numId w:val="3"/>
        </w:numPr>
        <w:spacing w:after="0" w:line="240" w:lineRule="auto"/>
        <w:ind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>zastąpił ten podmiot innym podmiotem lub podmiotami, lub</w:t>
      </w:r>
    </w:p>
    <w:p w14:paraId="61B2D004" w14:textId="77777777" w:rsidR="001A551D" w:rsidRPr="0095183D" w:rsidRDefault="001A551D" w:rsidP="00052FBA">
      <w:pPr>
        <w:pStyle w:val="Akapitzlist"/>
        <w:numPr>
          <w:ilvl w:val="0"/>
          <w:numId w:val="3"/>
        </w:numPr>
        <w:spacing w:after="0" w:line="240" w:lineRule="auto"/>
        <w:ind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95183D">
        <w:rPr>
          <w:rFonts w:ascii="Open Sans" w:eastAsia="Times New Roman" w:hAnsi="Open Sans" w:cs="Open Sans"/>
          <w:sz w:val="20"/>
          <w:szCs w:val="20"/>
          <w:lang w:eastAsia="pl-PL"/>
        </w:rPr>
        <w:t xml:space="preserve">zobowiązał się do osobistego wykonania odpowiedniej części zamówienia, jeżeli wykaże zdolności techniczne lub zawodowe, o których mowa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w pkt 1.1.2 powyżej.</w:t>
      </w:r>
    </w:p>
    <w:p w14:paraId="23E3149A" w14:textId="77777777" w:rsidR="001A551D" w:rsidRPr="001F3971" w:rsidRDefault="001A551D" w:rsidP="00052FB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WYKAZ OŚWIADCZEŃ LUB DOKUMENTÓW POTWIERDZAJACYCH SPEŁNIANIE WARUNKÓW UDZIAŁU W POSTĘPOWANIU ORAZ BRAK PODSTAW DO WYKLUCZENIA.</w:t>
      </w:r>
    </w:p>
    <w:p w14:paraId="599A280B" w14:textId="77777777" w:rsidR="0018769E" w:rsidRPr="00075E9C" w:rsidRDefault="0018769E" w:rsidP="00052FBA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color w:val="FF0000"/>
          <w:sz w:val="20"/>
          <w:szCs w:val="20"/>
          <w:lang w:eastAsia="pl-PL"/>
        </w:rPr>
      </w:pPr>
      <w:r w:rsidRPr="007D0C82">
        <w:rPr>
          <w:rFonts w:ascii="Open Sans" w:eastAsia="Times New Roman" w:hAnsi="Open Sans" w:cs="Open Sans"/>
          <w:sz w:val="20"/>
          <w:szCs w:val="20"/>
          <w:lang w:eastAsia="pl-PL"/>
        </w:rPr>
        <w:t>Do oferty każdy wykonawca musi dołączyć aktualny na dzień składania ofert Jednolity Europejski Dokument Zamówienia. Informacje zawarte w oświadczeniu będą stanowić wstępne potwierdzenie, że wykonawca nie podlega wykluczeniu z postępowania oraz spełnia warunki udziału w postępowaniu.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bCs/>
          <w:sz w:val="20"/>
          <w:szCs w:val="20"/>
          <w:lang w:eastAsia="pl-PL"/>
        </w:rPr>
        <w:t>Jednolity dokument stanow</w:t>
      </w:r>
      <w:r w:rsidRPr="006A37A2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i </w:t>
      </w:r>
      <w:r w:rsidRPr="00697492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załącznik nr </w:t>
      </w:r>
      <w:r w:rsidR="00697492" w:rsidRPr="00697492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5</w:t>
      </w:r>
      <w:r w:rsidRPr="00697492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697492">
        <w:rPr>
          <w:rFonts w:ascii="Open Sans" w:eastAsia="Times New Roman" w:hAnsi="Open Sans" w:cs="Open Sans"/>
          <w:b/>
          <w:sz w:val="20"/>
          <w:szCs w:val="20"/>
          <w:lang w:eastAsia="pl-PL"/>
        </w:rPr>
        <w:t>do SIWZ</w:t>
      </w:r>
      <w:r w:rsidRPr="00697492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09FF0E82" w14:textId="77777777" w:rsidR="0018769E" w:rsidRPr="00702C98" w:rsidRDefault="0018769E" w:rsidP="0018769E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702C98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UWAGA: </w:t>
      </w:r>
    </w:p>
    <w:p w14:paraId="18DC42E8" w14:textId="77777777" w:rsidR="0018769E" w:rsidRPr="000B6AAE" w:rsidRDefault="0018769E" w:rsidP="0018769E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0B6AAE">
        <w:rPr>
          <w:rFonts w:ascii="Open Sans" w:eastAsia="Times New Roman" w:hAnsi="Open Sans" w:cs="Open Sans"/>
          <w:sz w:val="20"/>
          <w:szCs w:val="20"/>
          <w:lang w:eastAsia="pl-PL"/>
        </w:rPr>
        <w:t>W części IV: Kryteria kwalifikacji – Wykonawca może ograniczyć się do wypełnienia sekcji alfa w</w:t>
      </w:r>
      <w:r w:rsidR="00AF1AAC" w:rsidRPr="000B6AAE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0B6AAE">
        <w:rPr>
          <w:rFonts w:ascii="Open Sans" w:eastAsia="Times New Roman" w:hAnsi="Open Sans" w:cs="Open Sans"/>
          <w:sz w:val="20"/>
          <w:szCs w:val="20"/>
          <w:lang w:eastAsia="pl-PL"/>
        </w:rPr>
        <w:t>części IV Jednolitego dokumentu i nie musi wypełniać żadnej z pozostałych sekcji (A-D) w części IV.</w:t>
      </w:r>
    </w:p>
    <w:p w14:paraId="54FF822A" w14:textId="77777777" w:rsidR="0018769E" w:rsidRPr="001F3971" w:rsidRDefault="0018769E" w:rsidP="00052FBA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Wykonawca, który powołuje się na zasoby innych podmiotów, w celu wykazania braku istnienia wobec nich podstaw wykluczenia oraz spełnienia - w zakresie, w jakim powołuje się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na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ich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zasoby - warunków udziału w postępowaniu – </w:t>
      </w:r>
      <w:r w:rsidRPr="001F3971">
        <w:rPr>
          <w:rFonts w:ascii="Open Sans" w:eastAsia="Times New Roman" w:hAnsi="Open Sans" w:cs="Open Sans"/>
          <w:bCs/>
          <w:sz w:val="20"/>
          <w:szCs w:val="20"/>
          <w:lang w:eastAsia="pl-PL"/>
        </w:rPr>
        <w:t>składa także jednolite dokumenty dotyczące tych podmiotów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  <w:r w:rsidRPr="001F3971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 </w:t>
      </w:r>
    </w:p>
    <w:p w14:paraId="693174D3" w14:textId="77777777" w:rsidR="0018769E" w:rsidRPr="00762866" w:rsidRDefault="0018769E" w:rsidP="00052FBA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62866">
        <w:rPr>
          <w:rFonts w:ascii="Open Sans" w:eastAsia="Times New Roman" w:hAnsi="Open Sans" w:cs="Open Sans"/>
          <w:sz w:val="20"/>
          <w:szCs w:val="20"/>
          <w:lang w:eastAsia="pl-PL"/>
        </w:rPr>
        <w:t>W przypadku wspólnego ubiegania się o zamówienie przez wykonawców, jednolity dokument składa każdy z wykonawców wspólnie ubiegających się o zamówienie. Dokumenty te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62866">
        <w:rPr>
          <w:rFonts w:ascii="Open Sans" w:eastAsia="Times New Roman" w:hAnsi="Open Sans" w:cs="Open Sans"/>
          <w:sz w:val="20"/>
          <w:szCs w:val="20"/>
          <w:lang w:eastAsia="pl-PL"/>
        </w:rPr>
        <w:t>potwierdzają spełnianie warunków udziału w postępowaniu oraz brak podstaw wykluczenia w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62866">
        <w:rPr>
          <w:rFonts w:ascii="Open Sans" w:eastAsia="Times New Roman" w:hAnsi="Open Sans" w:cs="Open Sans"/>
          <w:sz w:val="20"/>
          <w:szCs w:val="20"/>
          <w:lang w:eastAsia="pl-PL"/>
        </w:rPr>
        <w:t>zakresie, w którym każdy z wykonawców wykazuje spełnianie warunków udziału w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62866">
        <w:rPr>
          <w:rFonts w:ascii="Open Sans" w:eastAsia="Times New Roman" w:hAnsi="Open Sans" w:cs="Open Sans"/>
          <w:sz w:val="20"/>
          <w:szCs w:val="20"/>
          <w:lang w:eastAsia="pl-PL"/>
        </w:rPr>
        <w:t>postępowaniu oraz brak podstaw wykluczenia.</w:t>
      </w:r>
    </w:p>
    <w:p w14:paraId="295BAE40" w14:textId="77777777" w:rsidR="0018769E" w:rsidRPr="00762866" w:rsidRDefault="0018769E" w:rsidP="00052FBA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62866">
        <w:rPr>
          <w:rFonts w:ascii="Open Sans" w:eastAsia="Times New Roman" w:hAnsi="Open Sans" w:cs="Open Sans"/>
          <w:sz w:val="20"/>
          <w:szCs w:val="20"/>
          <w:lang w:eastAsia="pl-PL"/>
        </w:rPr>
        <w:t>Wykonawca może wykorzystać w jednolitym dokumencie nadal aktualne informacje zawarte w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62866">
        <w:rPr>
          <w:rFonts w:ascii="Open Sans" w:eastAsia="Times New Roman" w:hAnsi="Open Sans" w:cs="Open Sans"/>
          <w:sz w:val="20"/>
          <w:szCs w:val="20"/>
          <w:lang w:eastAsia="pl-PL"/>
        </w:rPr>
        <w:t>innym jednolitym dokumencie złożonym w odrębnym postępowaniu o udzielenie zamówienia.</w:t>
      </w:r>
    </w:p>
    <w:p w14:paraId="3D38A0CC" w14:textId="77777777" w:rsidR="0018769E" w:rsidRPr="00B150E1" w:rsidRDefault="0018769E" w:rsidP="00052FBA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B150E1">
        <w:rPr>
          <w:rFonts w:ascii="Open Sans" w:eastAsia="Times New Roman" w:hAnsi="Open Sans" w:cs="Open Sans"/>
          <w:sz w:val="20"/>
          <w:szCs w:val="20"/>
          <w:lang w:eastAsia="pl-PL"/>
        </w:rPr>
        <w:t>Zamawiający wezwie Wykonawcę, którego oferta została najwyżej oceniona, do złożenia w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B150E1">
        <w:rPr>
          <w:rFonts w:ascii="Open Sans" w:eastAsia="Times New Roman" w:hAnsi="Open Sans" w:cs="Open Sans"/>
          <w:sz w:val="20"/>
          <w:szCs w:val="20"/>
          <w:lang w:eastAsia="pl-PL"/>
        </w:rPr>
        <w:t>wyznaczonym, nie krótszym niż 10 dni, terminie aktualnych na dzień złożenia następujących oświadczeń lub dokumentów:</w:t>
      </w:r>
    </w:p>
    <w:p w14:paraId="407D79E4" w14:textId="77777777" w:rsidR="0018769E" w:rsidRPr="00756367" w:rsidRDefault="00E56D7B" w:rsidP="00052FBA">
      <w:pPr>
        <w:pStyle w:val="Akapitzlist"/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="0018769E"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 celu potwierdzenia spełniania przez wykonawcę warunków udziału w postępowaniu:</w:t>
      </w:r>
    </w:p>
    <w:p w14:paraId="57B88555" w14:textId="278C55D4" w:rsidR="00507CD1" w:rsidRPr="00507CD1" w:rsidRDefault="00F374A9" w:rsidP="00507CD1">
      <w:pPr>
        <w:pStyle w:val="Akapitzlist"/>
        <w:numPr>
          <w:ilvl w:val="2"/>
          <w:numId w:val="34"/>
        </w:numPr>
        <w:spacing w:after="0" w:line="240" w:lineRule="auto"/>
        <w:ind w:left="726"/>
        <w:jc w:val="both"/>
        <w:rPr>
          <w:rFonts w:ascii="Open Sans" w:eastAsiaTheme="minorEastAsia" w:hAnsi="Open Sans" w:cs="Open Sans"/>
          <w:sz w:val="20"/>
          <w:szCs w:val="20"/>
          <w:lang w:eastAsia="pl-PL"/>
        </w:rPr>
      </w:pPr>
      <w:r w:rsidRPr="00507CD1">
        <w:rPr>
          <w:rFonts w:ascii="Open Sans" w:eastAsiaTheme="minorEastAsia" w:hAnsi="Open Sans" w:cs="Open Sans"/>
          <w:sz w:val="20"/>
          <w:szCs w:val="20"/>
          <w:u w:val="single"/>
          <w:lang w:eastAsia="pl-PL"/>
        </w:rPr>
        <w:t xml:space="preserve">wykazu usług </w:t>
      </w:r>
      <w:r w:rsidRPr="00507CD1">
        <w:rPr>
          <w:rFonts w:ascii="Open Sans" w:eastAsiaTheme="minorEastAsia" w:hAnsi="Open Sans" w:cs="Open Sans"/>
          <w:sz w:val="20"/>
          <w:szCs w:val="20"/>
          <w:lang w:eastAsia="pl-PL"/>
        </w:rPr>
        <w:t xml:space="preserve">wykonanych w okresie ostatnich 3 lat przed upływem terminu składania ofert, a jeżeli okres prowadzenia działalności jest krótszy - w tym okresie, wraz z podaniem ich wartości, przedmiotu, dat wykonania i podmiotów, na rzecz których dostawy zostały </w:t>
      </w:r>
      <w:r w:rsidRPr="00507CD1">
        <w:rPr>
          <w:rFonts w:ascii="Open Sans" w:eastAsiaTheme="minorEastAsia" w:hAnsi="Open Sans" w:cs="Open Sans"/>
          <w:sz w:val="20"/>
          <w:szCs w:val="20"/>
          <w:lang w:eastAsia="pl-PL"/>
        </w:rPr>
        <w:lastRenderedPageBreak/>
        <w:t>wykonane, oraz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</w:t>
      </w:r>
      <w:r w:rsidR="00507CD1" w:rsidRPr="00507CD1">
        <w:rPr>
          <w:rFonts w:ascii="Open Sans" w:eastAsiaTheme="minorEastAsia" w:hAnsi="Open Sans" w:cs="Open Sans"/>
          <w:sz w:val="20"/>
          <w:szCs w:val="20"/>
          <w:lang w:eastAsia="pl-PL"/>
        </w:rPr>
        <w:t xml:space="preserve">. Wzór wykaz u określa </w:t>
      </w:r>
      <w:r w:rsidR="00507CD1" w:rsidRPr="00507CD1">
        <w:rPr>
          <w:rFonts w:ascii="Open Sans" w:eastAsiaTheme="minorEastAsia" w:hAnsi="Open Sans" w:cs="Open Sans"/>
          <w:b/>
          <w:bCs/>
          <w:sz w:val="20"/>
          <w:szCs w:val="20"/>
          <w:lang w:eastAsia="pl-PL"/>
        </w:rPr>
        <w:t>załącznik nr 9 do SIWZ</w:t>
      </w:r>
      <w:r w:rsidR="00507CD1" w:rsidRPr="00507CD1">
        <w:rPr>
          <w:rFonts w:ascii="Open Sans" w:eastAsiaTheme="minorEastAsia" w:hAnsi="Open Sans" w:cs="Open Sans"/>
          <w:sz w:val="20"/>
          <w:szCs w:val="20"/>
          <w:lang w:eastAsia="pl-PL"/>
        </w:rPr>
        <w:t>;</w:t>
      </w:r>
    </w:p>
    <w:p w14:paraId="6896D54D" w14:textId="6145C23F" w:rsidR="00F374A9" w:rsidRPr="00F374A9" w:rsidRDefault="00B24A0E" w:rsidP="00052FBA">
      <w:pPr>
        <w:pStyle w:val="Akapitzlist"/>
        <w:widowControl w:val="0"/>
        <w:numPr>
          <w:ilvl w:val="2"/>
          <w:numId w:val="34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B24A0E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 xml:space="preserve">wykaz osób, </w:t>
      </w:r>
      <w:r w:rsidRPr="00B24A0E">
        <w:rPr>
          <w:rFonts w:ascii="Open Sans" w:eastAsia="Times New Roman" w:hAnsi="Open Sans" w:cs="Open Sans"/>
          <w:sz w:val="20"/>
          <w:szCs w:val="20"/>
          <w:lang w:eastAsia="pl-PL"/>
        </w:rPr>
        <w:t>skierowanych przez wykonawcę do realizacji zamówienia publicznego, wraz z informacjami na temat ich kwalifikacji zawodowych, doświadczenia i wykształcenia niezbędnych do wykonania zamówienia publicznego, a także zakresu wykonywanych przez nie czynności oraz informacją o podstawie do dysponowania tymi osobami</w:t>
      </w:r>
      <w:r w:rsidR="0018769E" w:rsidRPr="00082B84">
        <w:rPr>
          <w:rFonts w:ascii="Open Sans" w:eastAsia="Times New Roman" w:hAnsi="Open Sans" w:cs="Open Sans"/>
          <w:sz w:val="20"/>
          <w:szCs w:val="20"/>
          <w:lang w:eastAsia="pl-PL"/>
        </w:rPr>
        <w:t xml:space="preserve">. </w:t>
      </w:r>
      <w:r w:rsidR="0018769E" w:rsidRPr="00082B84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Wzór wykaz u </w:t>
      </w:r>
      <w:r w:rsidR="0018769E" w:rsidRPr="00697492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określa </w:t>
      </w:r>
      <w:r w:rsidR="0018769E" w:rsidRPr="00697492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załącznik nr 4 do SIWZ</w:t>
      </w:r>
      <w:r w:rsidR="0018769E" w:rsidRPr="00697492">
        <w:rPr>
          <w:rFonts w:ascii="Open Sans" w:eastAsia="Times New Roman" w:hAnsi="Open Sans" w:cs="Open Sans"/>
          <w:iCs/>
          <w:sz w:val="20"/>
          <w:szCs w:val="20"/>
          <w:lang w:eastAsia="pl-PL"/>
        </w:rPr>
        <w:t>;</w:t>
      </w:r>
    </w:p>
    <w:p w14:paraId="01BD2605" w14:textId="77777777" w:rsidR="00647D43" w:rsidRPr="00647D43" w:rsidRDefault="00647D43" w:rsidP="00052FBA">
      <w:pPr>
        <w:pStyle w:val="Akapitzlist"/>
        <w:numPr>
          <w:ilvl w:val="2"/>
          <w:numId w:val="34"/>
        </w:numPr>
        <w:spacing w:after="0" w:line="240" w:lineRule="auto"/>
        <w:ind w:left="726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647D43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>wykaz urządzeń technicznych</w:t>
      </w:r>
      <w:r w:rsidRPr="00647D43">
        <w:rPr>
          <w:rFonts w:ascii="Open Sans" w:eastAsia="Times New Roman" w:hAnsi="Open Sans" w:cs="Open Sans"/>
          <w:sz w:val="20"/>
          <w:szCs w:val="20"/>
          <w:lang w:eastAsia="pl-PL"/>
        </w:rPr>
        <w:t xml:space="preserve"> dostępnych wykonawcy w celu wykonania zamówienia publicznego wraz z informacją o podstawie do dysponowania tymi zasobami. Wzór wykazu urządzeń stanowią </w:t>
      </w:r>
      <w:r w:rsidRPr="00647D43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załączniki nr załącznik nr 8 do SIWZ.</w:t>
      </w:r>
    </w:p>
    <w:p w14:paraId="50684E7B" w14:textId="77777777" w:rsidR="00B71F49" w:rsidRPr="006E61FE" w:rsidRDefault="00B71F49" w:rsidP="00B71F49">
      <w:pPr>
        <w:pStyle w:val="Akapitzlist"/>
        <w:autoSpaceDE w:val="0"/>
        <w:autoSpaceDN w:val="0"/>
        <w:spacing w:before="100" w:beforeAutospacing="1" w:after="100" w:afterAutospacing="1" w:line="240" w:lineRule="auto"/>
        <w:ind w:left="360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87202E">
        <w:rPr>
          <w:rFonts w:ascii="Open Sans" w:hAnsi="Open Sans" w:cs="Open Sans"/>
          <w:i/>
          <w:sz w:val="20"/>
          <w:szCs w:val="20"/>
        </w:rPr>
        <w:t>UWAGA: Jeżeli w dokumentach składanych w celu potwierdzenia spełniania warunków udziału w postępowaniu, kwoty będą wyrażane w walucie obcej, kwoty te zostaną przeliczone na PLN wg średniego kursu PLN w stosunku do walut obcych ogłaszanego przez Narodowy Bank Polski (Tabela A kursów średnich walut obcych) w dniu zamieszczenia ogłoszenia w Biuletynie Zamówień Publicznych</w:t>
      </w:r>
    </w:p>
    <w:p w14:paraId="4C979529" w14:textId="77777777" w:rsidR="0018769E" w:rsidRPr="00756367" w:rsidRDefault="00E56D7B" w:rsidP="00052FBA">
      <w:pPr>
        <w:pStyle w:val="Akapitzlist"/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="0018769E"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 celu potwierdzenia braku podstaw wykluczenia wykonawcy z udziału w</w:t>
      </w:r>
      <w:r w:rsidR="0018769E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="0018769E"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postępowaniu:</w:t>
      </w:r>
    </w:p>
    <w:p w14:paraId="6E421385" w14:textId="77777777" w:rsidR="0018769E" w:rsidRPr="0095183D" w:rsidRDefault="0018769E" w:rsidP="00052FBA">
      <w:pPr>
        <w:pStyle w:val="Akapitzlist"/>
        <w:numPr>
          <w:ilvl w:val="2"/>
          <w:numId w:val="34"/>
        </w:numPr>
        <w:tabs>
          <w:tab w:val="left" w:pos="709"/>
        </w:tabs>
        <w:spacing w:after="0" w:line="240" w:lineRule="auto"/>
        <w:ind w:left="709" w:hanging="701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5183D">
        <w:rPr>
          <w:rFonts w:ascii="Open Sans" w:hAnsi="Open Sans" w:cs="Open Sans"/>
          <w:sz w:val="20"/>
          <w:szCs w:val="20"/>
        </w:rPr>
        <w:t xml:space="preserve">informacji z Krajowego Rejestru Karnego w zakresie określonym w art. 24 ust. 1 pkt 13, 14 i 21 ustawy </w:t>
      </w:r>
      <w:proofErr w:type="spellStart"/>
      <w:r w:rsidRPr="0095183D">
        <w:rPr>
          <w:rFonts w:ascii="Open Sans" w:hAnsi="Open Sans" w:cs="Open Sans"/>
          <w:sz w:val="20"/>
          <w:szCs w:val="20"/>
        </w:rPr>
        <w:t>Pzp</w:t>
      </w:r>
      <w:proofErr w:type="spellEnd"/>
      <w:r w:rsidRPr="0095183D">
        <w:rPr>
          <w:rFonts w:ascii="Open Sans" w:hAnsi="Open Sans" w:cs="Open Sans"/>
          <w:sz w:val="20"/>
          <w:szCs w:val="20"/>
        </w:rPr>
        <w:t>, wystawionej nie wcześniej niż 6 miesięcy przed upływem terminu składania ofert;</w:t>
      </w:r>
    </w:p>
    <w:p w14:paraId="77F3B60C" w14:textId="77777777" w:rsidR="0018769E" w:rsidRPr="0095183D" w:rsidRDefault="0018769E" w:rsidP="00052FBA">
      <w:pPr>
        <w:pStyle w:val="Akapitzlist"/>
        <w:numPr>
          <w:ilvl w:val="2"/>
          <w:numId w:val="34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5183D">
        <w:rPr>
          <w:rFonts w:ascii="Open Sans" w:hAnsi="Open Sans" w:cs="Open Sans"/>
          <w:sz w:val="20"/>
          <w:szCs w:val="20"/>
        </w:rPr>
        <w:t>oświadczenia wykonawcy o braku wydania wobec niego prawomocnego wyroku sądu lub</w:t>
      </w:r>
      <w:r>
        <w:rPr>
          <w:rFonts w:ascii="Open Sans" w:hAnsi="Open Sans" w:cs="Open Sans"/>
          <w:sz w:val="20"/>
          <w:szCs w:val="20"/>
        </w:rPr>
        <w:t> </w:t>
      </w:r>
      <w:r w:rsidRPr="0095183D">
        <w:rPr>
          <w:rFonts w:ascii="Open Sans" w:hAnsi="Open Sans" w:cs="Open Sans"/>
          <w:sz w:val="20"/>
          <w:szCs w:val="20"/>
        </w:rPr>
        <w:t>ostatecznej decyzji administracyjnej o zaleganiu z uiszczaniem podatków, opłat lub</w:t>
      </w:r>
      <w:r>
        <w:rPr>
          <w:rFonts w:ascii="Open Sans" w:hAnsi="Open Sans" w:cs="Open Sans"/>
          <w:sz w:val="20"/>
          <w:szCs w:val="20"/>
        </w:rPr>
        <w:t> </w:t>
      </w:r>
      <w:r w:rsidRPr="0095183D">
        <w:rPr>
          <w:rFonts w:ascii="Open Sans" w:hAnsi="Open Sans" w:cs="Open Sans"/>
          <w:sz w:val="20"/>
          <w:szCs w:val="20"/>
        </w:rPr>
        <w:t>składek na ubezpieczenia społeczne lub zdrowotne albo - w przypadku wydania takiego wyroku lub decyzji - dokumentów potwierdzających dokonanie płatności tych należności wraz z ewentualnymi odsetkami lub grzywnami lub zawarcie wiążącego porozumienia w</w:t>
      </w:r>
      <w:r w:rsidR="00AF1AAC">
        <w:rPr>
          <w:rFonts w:ascii="Open Sans" w:hAnsi="Open Sans" w:cs="Open Sans"/>
          <w:sz w:val="20"/>
          <w:szCs w:val="20"/>
        </w:rPr>
        <w:t> </w:t>
      </w:r>
      <w:r w:rsidRPr="0095183D">
        <w:rPr>
          <w:rFonts w:ascii="Open Sans" w:hAnsi="Open Sans" w:cs="Open Sans"/>
          <w:sz w:val="20"/>
          <w:szCs w:val="20"/>
        </w:rPr>
        <w:t>sprawie spłat tych należności;</w:t>
      </w:r>
    </w:p>
    <w:p w14:paraId="5B9BD761" w14:textId="77777777" w:rsidR="0018769E" w:rsidRPr="00C60B2F" w:rsidRDefault="0018769E" w:rsidP="00052FBA">
      <w:pPr>
        <w:pStyle w:val="Akapitzlist"/>
        <w:numPr>
          <w:ilvl w:val="2"/>
          <w:numId w:val="34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95183D">
        <w:rPr>
          <w:rFonts w:ascii="Open Sans" w:hAnsi="Open Sans" w:cs="Open Sans"/>
          <w:sz w:val="20"/>
          <w:szCs w:val="20"/>
        </w:rPr>
        <w:t>oświadczenia wykonawcy o braku orzeczenia wobec niego tytułem środka zapobiegawczego zakazu ubiegania się o zamówienia publiczne;</w:t>
      </w:r>
    </w:p>
    <w:p w14:paraId="04A2892C" w14:textId="77777777" w:rsidR="0018769E" w:rsidRPr="00C60B2F" w:rsidRDefault="0018769E" w:rsidP="00052FBA">
      <w:pPr>
        <w:pStyle w:val="Akapitzlist"/>
        <w:numPr>
          <w:ilvl w:val="2"/>
          <w:numId w:val="34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756367">
        <w:rPr>
          <w:rFonts w:ascii="Open Sans" w:eastAsia="Times New Roman" w:hAnsi="Open Sans" w:cs="Open Sans"/>
          <w:iCs/>
          <w:sz w:val="20"/>
          <w:szCs w:val="20"/>
          <w:lang w:eastAsia="pl-PL"/>
        </w:rPr>
        <w:t>odpisu z właściwego rejestru lub z centralnej ewidencji i informacji o działalności gospodarczej, jeżeli odrębne przepisy wymagają wpisu do rejestru lub ewidencji.</w:t>
      </w:r>
    </w:p>
    <w:p w14:paraId="6A7503CC" w14:textId="77777777" w:rsidR="0018769E" w:rsidRPr="00B150E1" w:rsidRDefault="0018769E" w:rsidP="00052FBA">
      <w:pPr>
        <w:pStyle w:val="pkt"/>
        <w:numPr>
          <w:ilvl w:val="0"/>
          <w:numId w:val="34"/>
        </w:numPr>
        <w:autoSpaceDE w:val="0"/>
        <w:autoSpaceDN w:val="0"/>
        <w:adjustRightInd w:val="0"/>
        <w:spacing w:before="0" w:after="0"/>
        <w:rPr>
          <w:rFonts w:ascii="Open Sans" w:hAnsi="Open Sans" w:cs="Open Sans"/>
          <w:b/>
          <w:sz w:val="20"/>
          <w:szCs w:val="20"/>
        </w:rPr>
      </w:pPr>
      <w:r>
        <w:rPr>
          <w:rFonts w:ascii="Open Sans" w:eastAsia="Calibri" w:hAnsi="Open Sans" w:cs="Open Sans"/>
          <w:sz w:val="20"/>
          <w:szCs w:val="20"/>
        </w:rPr>
        <w:t xml:space="preserve"> </w:t>
      </w:r>
      <w:r w:rsidRPr="00756367">
        <w:rPr>
          <w:rFonts w:ascii="Open Sans" w:hAnsi="Open Sans" w:cs="Open Sans"/>
          <w:bCs/>
          <w:sz w:val="20"/>
          <w:szCs w:val="20"/>
        </w:rPr>
        <w:t>W celu potwierdzenia braku podstaw wykluczenia Wykonawcy z udziału w postępowaniu w</w:t>
      </w:r>
      <w:r>
        <w:rPr>
          <w:rFonts w:ascii="Open Sans" w:hAnsi="Open Sans" w:cs="Open Sans"/>
          <w:bCs/>
          <w:sz w:val="20"/>
          <w:szCs w:val="20"/>
        </w:rPr>
        <w:t> </w:t>
      </w:r>
      <w:r w:rsidRPr="00756367">
        <w:rPr>
          <w:rFonts w:ascii="Open Sans" w:hAnsi="Open Sans" w:cs="Open Sans"/>
          <w:bCs/>
          <w:sz w:val="20"/>
          <w:szCs w:val="20"/>
        </w:rPr>
        <w:t xml:space="preserve">okolicznościach, o których mowa w art. 24 ust. 1 pkt 23 ustawy </w:t>
      </w:r>
      <w:proofErr w:type="spellStart"/>
      <w:r w:rsidRPr="00756367">
        <w:rPr>
          <w:rFonts w:ascii="Open Sans" w:hAnsi="Open Sans" w:cs="Open Sans"/>
          <w:bCs/>
          <w:sz w:val="20"/>
          <w:szCs w:val="20"/>
        </w:rPr>
        <w:t>Pzp</w:t>
      </w:r>
      <w:proofErr w:type="spellEnd"/>
      <w:r w:rsidRPr="00756367">
        <w:rPr>
          <w:rFonts w:ascii="Open Sans" w:hAnsi="Open Sans" w:cs="Open Sans"/>
          <w:bCs/>
          <w:sz w:val="20"/>
          <w:szCs w:val="20"/>
        </w:rPr>
        <w:t>,</w:t>
      </w:r>
      <w:r w:rsidRPr="00756367">
        <w:rPr>
          <w:rFonts w:ascii="Open Sans" w:hAnsi="Open Sans" w:cs="Open Sans"/>
          <w:iCs/>
          <w:sz w:val="20"/>
          <w:szCs w:val="20"/>
        </w:rPr>
        <w:t xml:space="preserve"> </w:t>
      </w:r>
      <w:r w:rsidRPr="00756367">
        <w:rPr>
          <w:rFonts w:ascii="Open Sans" w:hAnsi="Open Sans" w:cs="Open Sans"/>
          <w:b/>
          <w:iCs/>
          <w:sz w:val="20"/>
          <w:szCs w:val="20"/>
        </w:rPr>
        <w:t>Wykonawca w</w:t>
      </w:r>
      <w:r>
        <w:rPr>
          <w:rFonts w:ascii="Open Sans" w:hAnsi="Open Sans" w:cs="Open Sans"/>
          <w:b/>
          <w:iCs/>
          <w:sz w:val="20"/>
          <w:szCs w:val="20"/>
        </w:rPr>
        <w:t> </w:t>
      </w:r>
      <w:r w:rsidRPr="00756367">
        <w:rPr>
          <w:rFonts w:ascii="Open Sans" w:hAnsi="Open Sans" w:cs="Open Sans"/>
          <w:b/>
          <w:iCs/>
          <w:sz w:val="20"/>
          <w:szCs w:val="20"/>
        </w:rPr>
        <w:t xml:space="preserve">terminie 3 dni od dnia zamieszczenia na stronie internetowej Zamawiającego informacji, o której mowa w art. 86 ust. 5 ustawy </w:t>
      </w:r>
      <w:proofErr w:type="spellStart"/>
      <w:r w:rsidRPr="00756367">
        <w:rPr>
          <w:rFonts w:ascii="Open Sans" w:hAnsi="Open Sans" w:cs="Open Sans"/>
          <w:b/>
          <w:iCs/>
          <w:sz w:val="20"/>
          <w:szCs w:val="20"/>
        </w:rPr>
        <w:t>Pzp</w:t>
      </w:r>
      <w:proofErr w:type="spellEnd"/>
      <w:r w:rsidRPr="00756367">
        <w:rPr>
          <w:rFonts w:ascii="Open Sans" w:hAnsi="Open Sans" w:cs="Open Sans"/>
          <w:b/>
          <w:iCs/>
          <w:sz w:val="20"/>
          <w:szCs w:val="20"/>
        </w:rPr>
        <w:t>, przekaże Zamawiającemu oświadczenie o</w:t>
      </w:r>
      <w:r w:rsidR="00AF1AAC">
        <w:rPr>
          <w:rFonts w:ascii="Open Sans" w:hAnsi="Open Sans" w:cs="Open Sans"/>
          <w:b/>
          <w:iCs/>
          <w:sz w:val="20"/>
          <w:szCs w:val="20"/>
        </w:rPr>
        <w:t> </w:t>
      </w:r>
      <w:r w:rsidRPr="00756367">
        <w:rPr>
          <w:rFonts w:ascii="Open Sans" w:hAnsi="Open Sans" w:cs="Open Sans"/>
          <w:b/>
          <w:iCs/>
          <w:sz w:val="20"/>
          <w:szCs w:val="20"/>
        </w:rPr>
        <w:t xml:space="preserve">przynależności lub braku przynależności do tej samej grupy kapitałowej, o której mowa w art. 24 ust. 1 pkt 23 ustawy </w:t>
      </w:r>
      <w:proofErr w:type="spellStart"/>
      <w:r w:rsidRPr="00756367">
        <w:rPr>
          <w:rFonts w:ascii="Open Sans" w:hAnsi="Open Sans" w:cs="Open Sans"/>
          <w:b/>
          <w:iCs/>
          <w:sz w:val="20"/>
          <w:szCs w:val="20"/>
        </w:rPr>
        <w:t>Pzp</w:t>
      </w:r>
      <w:proofErr w:type="spellEnd"/>
      <w:r w:rsidRPr="00756367">
        <w:rPr>
          <w:rFonts w:ascii="Open Sans" w:hAnsi="Open Sans" w:cs="Open Sans"/>
          <w:iCs/>
          <w:sz w:val="20"/>
          <w:szCs w:val="20"/>
        </w:rPr>
        <w:t>. Wraz ze złożeniem oświadczenia, wykonawca może przedstawić dowody, że powiązania z innym wykonawcą nie</w:t>
      </w:r>
      <w:r>
        <w:rPr>
          <w:rFonts w:ascii="Open Sans" w:hAnsi="Open Sans" w:cs="Open Sans"/>
          <w:iCs/>
          <w:sz w:val="20"/>
          <w:szCs w:val="20"/>
        </w:rPr>
        <w:t> </w:t>
      </w:r>
      <w:r w:rsidRPr="00756367">
        <w:rPr>
          <w:rFonts w:ascii="Open Sans" w:hAnsi="Open Sans" w:cs="Open Sans"/>
          <w:iCs/>
          <w:sz w:val="20"/>
          <w:szCs w:val="20"/>
        </w:rPr>
        <w:t>prowadzą do zakłócenia konkurencji w postępowaniu o udzielenie Zamówienia. Wzór o</w:t>
      </w:r>
      <w:r>
        <w:rPr>
          <w:rFonts w:ascii="Open Sans" w:hAnsi="Open Sans" w:cs="Open Sans"/>
          <w:iCs/>
          <w:sz w:val="20"/>
          <w:szCs w:val="20"/>
        </w:rPr>
        <w:t> </w:t>
      </w:r>
      <w:r w:rsidRPr="00756367">
        <w:rPr>
          <w:rFonts w:ascii="Open Sans" w:hAnsi="Open Sans" w:cs="Open Sans"/>
          <w:iCs/>
          <w:sz w:val="20"/>
          <w:szCs w:val="20"/>
        </w:rPr>
        <w:t xml:space="preserve">świadczenia określa </w:t>
      </w:r>
      <w:r w:rsidRPr="0001702F">
        <w:rPr>
          <w:rFonts w:ascii="Open Sans" w:hAnsi="Open Sans" w:cs="Open Sans"/>
          <w:b/>
          <w:iCs/>
          <w:sz w:val="20"/>
          <w:szCs w:val="20"/>
        </w:rPr>
        <w:t xml:space="preserve">załącznik nr </w:t>
      </w:r>
      <w:r w:rsidR="00AF5E58">
        <w:rPr>
          <w:rFonts w:ascii="Open Sans" w:hAnsi="Open Sans" w:cs="Open Sans"/>
          <w:b/>
          <w:iCs/>
          <w:sz w:val="20"/>
          <w:szCs w:val="20"/>
        </w:rPr>
        <w:t>7</w:t>
      </w:r>
      <w:r w:rsidRPr="0001702F">
        <w:rPr>
          <w:rFonts w:ascii="Open Sans" w:hAnsi="Open Sans" w:cs="Open Sans"/>
          <w:b/>
          <w:iCs/>
          <w:sz w:val="20"/>
          <w:szCs w:val="20"/>
        </w:rPr>
        <w:t xml:space="preserve"> do SIWZ.</w:t>
      </w:r>
    </w:p>
    <w:p w14:paraId="261F8666" w14:textId="77777777" w:rsidR="0018769E" w:rsidRPr="0095183D" w:rsidRDefault="0018769E" w:rsidP="00052FBA">
      <w:pPr>
        <w:pStyle w:val="pkt"/>
        <w:numPr>
          <w:ilvl w:val="0"/>
          <w:numId w:val="34"/>
        </w:numPr>
        <w:autoSpaceDE w:val="0"/>
        <w:autoSpaceDN w:val="0"/>
        <w:adjustRightInd w:val="0"/>
        <w:spacing w:before="0"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Jeżeli W</w:t>
      </w:r>
      <w:r w:rsidRPr="0095183D">
        <w:rPr>
          <w:rFonts w:ascii="Open Sans" w:hAnsi="Open Sans" w:cs="Open Sans"/>
          <w:sz w:val="20"/>
          <w:szCs w:val="20"/>
        </w:rPr>
        <w:t>ykonawca ma siedzibę lub miejsce zamieszkania poza terytorium Rzeczypospolitej Polskiej, zamiast dokumentów, o których m</w:t>
      </w:r>
      <w:r>
        <w:rPr>
          <w:rFonts w:ascii="Open Sans" w:hAnsi="Open Sans" w:cs="Open Sans"/>
          <w:sz w:val="20"/>
          <w:szCs w:val="20"/>
        </w:rPr>
        <w:t>owa w:</w:t>
      </w:r>
    </w:p>
    <w:p w14:paraId="2273B001" w14:textId="77777777" w:rsidR="0018769E" w:rsidRPr="0095183D" w:rsidRDefault="0018769E" w:rsidP="00052FBA">
      <w:pPr>
        <w:pStyle w:val="pkt"/>
        <w:numPr>
          <w:ilvl w:val="0"/>
          <w:numId w:val="4"/>
        </w:numPr>
        <w:autoSpaceDE w:val="0"/>
        <w:autoSpaceDN w:val="0"/>
        <w:adjustRightInd w:val="0"/>
        <w:spacing w:before="0" w:after="0"/>
        <w:ind w:left="714" w:hanging="357"/>
        <w:rPr>
          <w:rFonts w:ascii="Open Sans" w:hAnsi="Open Sans" w:cs="Open Sans"/>
          <w:sz w:val="20"/>
          <w:szCs w:val="20"/>
        </w:rPr>
      </w:pPr>
      <w:r w:rsidRPr="0095183D">
        <w:rPr>
          <w:rFonts w:ascii="Open Sans" w:hAnsi="Open Sans" w:cs="Open Sans"/>
          <w:sz w:val="20"/>
          <w:szCs w:val="20"/>
        </w:rPr>
        <w:t>Pkt</w:t>
      </w:r>
      <w:r>
        <w:rPr>
          <w:rFonts w:ascii="Open Sans" w:hAnsi="Open Sans" w:cs="Open Sans"/>
          <w:sz w:val="20"/>
          <w:szCs w:val="20"/>
        </w:rPr>
        <w:t xml:space="preserve"> 5.2.1</w:t>
      </w:r>
      <w:r w:rsidRPr="0095183D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SIWZ </w:t>
      </w:r>
      <w:r w:rsidRPr="0095183D">
        <w:rPr>
          <w:rFonts w:ascii="Open Sans" w:hAnsi="Open Sans" w:cs="Open Sans"/>
          <w:sz w:val="20"/>
          <w:szCs w:val="20"/>
        </w:rPr>
        <w:t>- składa informację z odpowiedniego rejestru albo, w przypadku braku takiego rejestru, inny równoważny dokument wydany przez właściwy organ sądowy lub</w:t>
      </w:r>
      <w:r>
        <w:rPr>
          <w:rFonts w:ascii="Open Sans" w:hAnsi="Open Sans" w:cs="Open Sans"/>
          <w:sz w:val="20"/>
          <w:szCs w:val="20"/>
        </w:rPr>
        <w:t> </w:t>
      </w:r>
      <w:r w:rsidRPr="0095183D">
        <w:rPr>
          <w:rFonts w:ascii="Open Sans" w:hAnsi="Open Sans" w:cs="Open Sans"/>
          <w:sz w:val="20"/>
          <w:szCs w:val="20"/>
        </w:rPr>
        <w:t>a</w:t>
      </w:r>
      <w:r>
        <w:rPr>
          <w:rFonts w:ascii="Open Sans" w:hAnsi="Open Sans" w:cs="Open Sans"/>
          <w:sz w:val="20"/>
          <w:szCs w:val="20"/>
        </w:rPr>
        <w:t>dministracyjny kraju, w którym W</w:t>
      </w:r>
      <w:r w:rsidRPr="0095183D">
        <w:rPr>
          <w:rFonts w:ascii="Open Sans" w:hAnsi="Open Sans" w:cs="Open Sans"/>
          <w:sz w:val="20"/>
          <w:szCs w:val="20"/>
        </w:rPr>
        <w:t xml:space="preserve">ykonawca ma siedzibę lub miejsce zamieszkania </w:t>
      </w:r>
      <w:r w:rsidRPr="0095183D">
        <w:rPr>
          <w:rFonts w:ascii="Open Sans" w:hAnsi="Open Sans" w:cs="Open Sans"/>
          <w:sz w:val="20"/>
          <w:szCs w:val="20"/>
        </w:rPr>
        <w:lastRenderedPageBreak/>
        <w:t>lu</w:t>
      </w:r>
      <w:r w:rsidR="00AF1AAC">
        <w:rPr>
          <w:rFonts w:ascii="Open Sans" w:hAnsi="Open Sans" w:cs="Open Sans"/>
          <w:sz w:val="20"/>
          <w:szCs w:val="20"/>
        </w:rPr>
        <w:t>b </w:t>
      </w:r>
      <w:r w:rsidRPr="0095183D">
        <w:rPr>
          <w:rFonts w:ascii="Open Sans" w:hAnsi="Open Sans" w:cs="Open Sans"/>
          <w:sz w:val="20"/>
          <w:szCs w:val="20"/>
        </w:rPr>
        <w:t xml:space="preserve">miejsce zamieszkania ma osoba, której dotyczy informacja albo dokument, w zakresie określonym w art. 24 ust. 1 pkt 13, 14 i 21 ustawy </w:t>
      </w:r>
      <w:proofErr w:type="spellStart"/>
      <w:r w:rsidRPr="0095183D">
        <w:rPr>
          <w:rFonts w:ascii="Open Sans" w:hAnsi="Open Sans" w:cs="Open Sans"/>
          <w:sz w:val="20"/>
          <w:szCs w:val="20"/>
        </w:rPr>
        <w:t>Pzp</w:t>
      </w:r>
      <w:proofErr w:type="spellEnd"/>
      <w:r w:rsidRPr="0095183D">
        <w:rPr>
          <w:rFonts w:ascii="Open Sans" w:hAnsi="Open Sans" w:cs="Open Sans"/>
          <w:sz w:val="20"/>
          <w:szCs w:val="20"/>
        </w:rPr>
        <w:t>;</w:t>
      </w:r>
    </w:p>
    <w:p w14:paraId="4B33CBA3" w14:textId="77777777" w:rsidR="0018769E" w:rsidRPr="00C60B2F" w:rsidRDefault="0018769E" w:rsidP="00052FBA">
      <w:pPr>
        <w:pStyle w:val="pkt"/>
        <w:numPr>
          <w:ilvl w:val="0"/>
          <w:numId w:val="4"/>
        </w:numPr>
        <w:autoSpaceDE w:val="0"/>
        <w:autoSpaceDN w:val="0"/>
        <w:adjustRightInd w:val="0"/>
        <w:spacing w:before="0" w:after="0"/>
        <w:ind w:left="714" w:hanging="357"/>
        <w:rPr>
          <w:rFonts w:ascii="Open Sans" w:hAnsi="Open Sans" w:cs="Open Sans"/>
          <w:sz w:val="20"/>
          <w:szCs w:val="20"/>
        </w:rPr>
      </w:pPr>
      <w:r w:rsidRPr="0095183D">
        <w:rPr>
          <w:rFonts w:ascii="Open Sans" w:hAnsi="Open Sans" w:cs="Open Sans"/>
          <w:sz w:val="20"/>
          <w:szCs w:val="20"/>
        </w:rPr>
        <w:t xml:space="preserve"> pkt </w:t>
      </w:r>
      <w:r>
        <w:rPr>
          <w:rFonts w:ascii="Open Sans" w:hAnsi="Open Sans" w:cs="Open Sans"/>
          <w:sz w:val="20"/>
          <w:szCs w:val="20"/>
        </w:rPr>
        <w:t>5.2.4</w:t>
      </w:r>
      <w:r w:rsidRPr="0095183D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SIWZ </w:t>
      </w:r>
      <w:r w:rsidRPr="0095183D">
        <w:rPr>
          <w:rFonts w:ascii="Open Sans" w:hAnsi="Open Sans" w:cs="Open Sans"/>
          <w:sz w:val="20"/>
          <w:szCs w:val="20"/>
        </w:rPr>
        <w:t>- składa dokument lub dokument</w:t>
      </w:r>
      <w:r>
        <w:rPr>
          <w:rFonts w:ascii="Open Sans" w:hAnsi="Open Sans" w:cs="Open Sans"/>
          <w:sz w:val="20"/>
          <w:szCs w:val="20"/>
        </w:rPr>
        <w:t>y wystawione w kraju, w którym W</w:t>
      </w:r>
      <w:r w:rsidRPr="0095183D">
        <w:rPr>
          <w:rFonts w:ascii="Open Sans" w:hAnsi="Open Sans" w:cs="Open Sans"/>
          <w:sz w:val="20"/>
          <w:szCs w:val="20"/>
        </w:rPr>
        <w:t xml:space="preserve">ykonawca ma siedzibę lub miejsce zamieszkania, potwierdzające </w:t>
      </w:r>
      <w:r>
        <w:rPr>
          <w:rFonts w:ascii="Open Sans" w:hAnsi="Open Sans" w:cs="Open Sans"/>
          <w:sz w:val="20"/>
          <w:szCs w:val="20"/>
        </w:rPr>
        <w:t xml:space="preserve">że </w:t>
      </w:r>
      <w:r w:rsidRPr="00C60B2F">
        <w:rPr>
          <w:rFonts w:ascii="Open Sans" w:eastAsia="Calibri" w:hAnsi="Open Sans" w:cs="Open Sans"/>
          <w:sz w:val="20"/>
          <w:szCs w:val="20"/>
        </w:rPr>
        <w:t>nie otwarto jego</w:t>
      </w:r>
      <w:r>
        <w:rPr>
          <w:rFonts w:ascii="Open Sans" w:eastAsia="Calibri" w:hAnsi="Open Sans" w:cs="Open Sans"/>
          <w:sz w:val="20"/>
          <w:szCs w:val="20"/>
        </w:rPr>
        <w:t> </w:t>
      </w:r>
      <w:r w:rsidRPr="00C60B2F">
        <w:rPr>
          <w:rFonts w:ascii="Open Sans" w:eastAsia="Calibri" w:hAnsi="Open Sans" w:cs="Open Sans"/>
          <w:sz w:val="20"/>
          <w:szCs w:val="20"/>
        </w:rPr>
        <w:t>likwidacji ani nie ogłoszono upadłości.</w:t>
      </w:r>
    </w:p>
    <w:p w14:paraId="1D180BAD" w14:textId="77777777" w:rsidR="0018769E" w:rsidRDefault="0018769E" w:rsidP="00052FBA">
      <w:pPr>
        <w:pStyle w:val="pkt"/>
        <w:numPr>
          <w:ilvl w:val="0"/>
          <w:numId w:val="34"/>
        </w:numPr>
        <w:autoSpaceDE w:val="0"/>
        <w:autoSpaceDN w:val="0"/>
        <w:adjustRightInd w:val="0"/>
        <w:spacing w:before="0" w:after="0"/>
        <w:ind w:left="357" w:hanging="357"/>
        <w:rPr>
          <w:rFonts w:ascii="Open Sans" w:hAnsi="Open Sans" w:cs="Open Sans"/>
          <w:sz w:val="20"/>
          <w:szCs w:val="20"/>
        </w:rPr>
      </w:pPr>
      <w:r w:rsidRPr="00C60B2F">
        <w:rPr>
          <w:rFonts w:ascii="Open Sans" w:hAnsi="Open Sans" w:cs="Open Sans"/>
          <w:sz w:val="20"/>
          <w:szCs w:val="20"/>
        </w:rPr>
        <w:t>Dokumenty, o których mowa w pkt</w:t>
      </w:r>
      <w:r>
        <w:rPr>
          <w:rFonts w:ascii="Open Sans" w:hAnsi="Open Sans" w:cs="Open Sans"/>
          <w:sz w:val="20"/>
          <w:szCs w:val="20"/>
        </w:rPr>
        <w:t xml:space="preserve"> 7</w:t>
      </w:r>
      <w:r w:rsidRPr="00C60B2F">
        <w:rPr>
          <w:rFonts w:ascii="Open Sans" w:hAnsi="Open Sans" w:cs="Open Sans"/>
          <w:sz w:val="20"/>
          <w:szCs w:val="20"/>
        </w:rPr>
        <w:t xml:space="preserve"> pkt 1) i pkt 2) SIWZ, powinny być wystawione nie</w:t>
      </w:r>
      <w:r>
        <w:rPr>
          <w:rFonts w:ascii="Open Sans" w:hAnsi="Open Sans" w:cs="Open Sans"/>
          <w:sz w:val="20"/>
          <w:szCs w:val="20"/>
        </w:rPr>
        <w:t> </w:t>
      </w:r>
      <w:r w:rsidRPr="00C60B2F">
        <w:rPr>
          <w:rFonts w:ascii="Open Sans" w:hAnsi="Open Sans" w:cs="Open Sans"/>
          <w:sz w:val="20"/>
          <w:szCs w:val="20"/>
        </w:rPr>
        <w:t>wcześniej niż 6 miesięcy przed upływem terminu składania ofert albo wniosków o</w:t>
      </w:r>
      <w:r>
        <w:rPr>
          <w:rFonts w:ascii="Open Sans" w:hAnsi="Open Sans" w:cs="Open Sans"/>
          <w:sz w:val="20"/>
          <w:szCs w:val="20"/>
        </w:rPr>
        <w:t> </w:t>
      </w:r>
      <w:r w:rsidRPr="00C60B2F">
        <w:rPr>
          <w:rFonts w:ascii="Open Sans" w:hAnsi="Open Sans" w:cs="Open Sans"/>
          <w:sz w:val="20"/>
          <w:szCs w:val="20"/>
        </w:rPr>
        <w:t>dopuszczenie do</w:t>
      </w:r>
      <w:r w:rsidR="00AF1AAC">
        <w:rPr>
          <w:rFonts w:ascii="Open Sans" w:hAnsi="Open Sans" w:cs="Open Sans"/>
          <w:sz w:val="20"/>
          <w:szCs w:val="20"/>
        </w:rPr>
        <w:t> </w:t>
      </w:r>
      <w:r w:rsidRPr="00C60B2F">
        <w:rPr>
          <w:rFonts w:ascii="Open Sans" w:hAnsi="Open Sans" w:cs="Open Sans"/>
          <w:sz w:val="20"/>
          <w:szCs w:val="20"/>
        </w:rPr>
        <w:t xml:space="preserve">udziału w postępowaniu. </w:t>
      </w:r>
    </w:p>
    <w:p w14:paraId="3E84AF0F" w14:textId="77777777" w:rsidR="0018769E" w:rsidRPr="00C60B2F" w:rsidRDefault="0018769E" w:rsidP="00052FBA">
      <w:pPr>
        <w:pStyle w:val="pkt"/>
        <w:numPr>
          <w:ilvl w:val="0"/>
          <w:numId w:val="34"/>
        </w:numPr>
        <w:autoSpaceDE w:val="0"/>
        <w:autoSpaceDN w:val="0"/>
        <w:adjustRightInd w:val="0"/>
        <w:spacing w:before="0" w:after="0"/>
        <w:ind w:left="357" w:hanging="357"/>
        <w:rPr>
          <w:rFonts w:ascii="Open Sans" w:hAnsi="Open Sans" w:cs="Open Sans"/>
          <w:sz w:val="20"/>
          <w:szCs w:val="20"/>
        </w:rPr>
      </w:pPr>
      <w:r w:rsidRPr="00C60B2F">
        <w:rPr>
          <w:rFonts w:ascii="Open Sans" w:hAnsi="Open Sans" w:cs="Open Sans"/>
          <w:sz w:val="20"/>
          <w:szCs w:val="20"/>
        </w:rPr>
        <w:t xml:space="preserve">Jeżeli w kraju, w którym Wykonawca ma siedzibę lub miejsce zamieszkania lub miejsce zamieszkania ma osoba, której dokument dotyczy, nie wydaje się dokumentów, o których mowa w pkt </w:t>
      </w:r>
      <w:r>
        <w:rPr>
          <w:rFonts w:ascii="Open Sans" w:hAnsi="Open Sans" w:cs="Open Sans"/>
          <w:sz w:val="20"/>
          <w:szCs w:val="20"/>
        </w:rPr>
        <w:t xml:space="preserve">7 </w:t>
      </w:r>
      <w:r w:rsidRPr="00C60B2F">
        <w:rPr>
          <w:rFonts w:ascii="Open Sans" w:hAnsi="Open Sans" w:cs="Open Sans"/>
          <w:sz w:val="20"/>
          <w:szCs w:val="20"/>
        </w:rPr>
        <w:t>SIWZ, zastępuje się je dokumentem zawierającym odpowiednio oświadczenie Wykonawcy, ze wskazaniem osoby albo osób uprawnionych do jego reprezentacji, lub</w:t>
      </w:r>
      <w:r>
        <w:rPr>
          <w:rFonts w:ascii="Open Sans" w:hAnsi="Open Sans" w:cs="Open Sans"/>
          <w:sz w:val="20"/>
          <w:szCs w:val="20"/>
        </w:rPr>
        <w:t> </w:t>
      </w:r>
      <w:r w:rsidRPr="00C60B2F">
        <w:rPr>
          <w:rFonts w:ascii="Open Sans" w:hAnsi="Open Sans" w:cs="Open Sans"/>
          <w:sz w:val="20"/>
          <w:szCs w:val="20"/>
        </w:rPr>
        <w:t>oświadczenie osoby, której dokument miał dotyczyć, złożone przed notariuszem lub</w:t>
      </w:r>
      <w:r>
        <w:rPr>
          <w:rFonts w:ascii="Open Sans" w:hAnsi="Open Sans" w:cs="Open Sans"/>
          <w:sz w:val="20"/>
          <w:szCs w:val="20"/>
        </w:rPr>
        <w:t> </w:t>
      </w:r>
      <w:r w:rsidRPr="00C60B2F">
        <w:rPr>
          <w:rFonts w:ascii="Open Sans" w:hAnsi="Open Sans" w:cs="Open Sans"/>
          <w:sz w:val="20"/>
          <w:szCs w:val="20"/>
        </w:rPr>
        <w:t>przed</w:t>
      </w:r>
      <w:r w:rsidR="00AF1AAC">
        <w:rPr>
          <w:rFonts w:ascii="Open Sans" w:hAnsi="Open Sans" w:cs="Open Sans"/>
          <w:sz w:val="20"/>
          <w:szCs w:val="20"/>
        </w:rPr>
        <w:t> </w:t>
      </w:r>
      <w:r w:rsidRPr="00C60B2F">
        <w:rPr>
          <w:rFonts w:ascii="Open Sans" w:hAnsi="Open Sans" w:cs="Open Sans"/>
          <w:sz w:val="20"/>
          <w:szCs w:val="20"/>
        </w:rPr>
        <w:t>organem sądowym, administracyjnym albo organem samorządu zawodowego lub</w:t>
      </w:r>
      <w:r>
        <w:rPr>
          <w:rFonts w:ascii="Open Sans" w:hAnsi="Open Sans" w:cs="Open Sans"/>
          <w:sz w:val="20"/>
          <w:szCs w:val="20"/>
        </w:rPr>
        <w:t> </w:t>
      </w:r>
      <w:r w:rsidRPr="00C60B2F">
        <w:rPr>
          <w:rFonts w:ascii="Open Sans" w:hAnsi="Open Sans" w:cs="Open Sans"/>
          <w:sz w:val="20"/>
          <w:szCs w:val="20"/>
        </w:rPr>
        <w:t xml:space="preserve">gospodarczego właściwym ze względu na siedzibę lub miejsce zamieszkania wykonawcy lub miejsce zamieszkania tej osoby. Przepis pkt </w:t>
      </w:r>
      <w:r>
        <w:rPr>
          <w:rFonts w:ascii="Open Sans" w:hAnsi="Open Sans" w:cs="Open Sans"/>
          <w:sz w:val="20"/>
          <w:szCs w:val="20"/>
        </w:rPr>
        <w:t>8</w:t>
      </w:r>
      <w:r w:rsidRPr="00C60B2F">
        <w:rPr>
          <w:rFonts w:ascii="Open Sans" w:hAnsi="Open Sans" w:cs="Open Sans"/>
          <w:sz w:val="20"/>
          <w:szCs w:val="20"/>
        </w:rPr>
        <w:t xml:space="preserve"> SIWZ stosuje się.</w:t>
      </w:r>
    </w:p>
    <w:p w14:paraId="033CA9AB" w14:textId="77777777" w:rsidR="0018769E" w:rsidRPr="00C60B2F" w:rsidRDefault="0018769E" w:rsidP="00052FBA">
      <w:pPr>
        <w:pStyle w:val="Akapitzlist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W przypadku wątpliwości co do treści dokumentu złożonego przez Wykonawcę, Zamawiający może zwrócić się do właściwych organów odpowiednio kraju, w którym Wykonawca ma siedzibę lub miejsce zamieszkania lub miejsce zamieszkania ma osoba, której dokument dotyczy, o udzielenie niezbędnych informacji dotyczących tego dokumentu.</w:t>
      </w:r>
    </w:p>
    <w:p w14:paraId="4945C915" w14:textId="77777777" w:rsidR="0018769E" w:rsidRPr="0095183D" w:rsidRDefault="0018769E" w:rsidP="00052FBA">
      <w:pPr>
        <w:pStyle w:val="pkt"/>
        <w:numPr>
          <w:ilvl w:val="0"/>
          <w:numId w:val="34"/>
        </w:numPr>
        <w:autoSpaceDE w:val="0"/>
        <w:autoSpaceDN w:val="0"/>
        <w:adjustRightInd w:val="0"/>
        <w:spacing w:before="0" w:after="0"/>
        <w:ind w:left="357" w:hanging="357"/>
        <w:rPr>
          <w:rFonts w:ascii="Open Sans" w:hAnsi="Open Sans" w:cs="Open Sans"/>
          <w:sz w:val="20"/>
          <w:szCs w:val="20"/>
        </w:rPr>
      </w:pPr>
      <w:r w:rsidRPr="0095183D">
        <w:rPr>
          <w:rFonts w:ascii="Open Sans" w:hAnsi="Open Sans" w:cs="Open Sans"/>
          <w:sz w:val="20"/>
          <w:szCs w:val="20"/>
        </w:rPr>
        <w:t>Wykonawca mający siedzibę na terytorium Rzeczypospolitej Polskiej, w odniesieniu do osoby mającej miejsce zamieszkania poza terytorium Rzeczypospolitej Polskiej, której dotycz</w:t>
      </w:r>
      <w:r>
        <w:rPr>
          <w:rFonts w:ascii="Open Sans" w:hAnsi="Open Sans" w:cs="Open Sans"/>
          <w:sz w:val="20"/>
          <w:szCs w:val="20"/>
        </w:rPr>
        <w:t>y dokument wskazany w pkt 5.2.1</w:t>
      </w:r>
      <w:r w:rsidRPr="0095183D">
        <w:rPr>
          <w:rFonts w:ascii="Open Sans" w:hAnsi="Open Sans" w:cs="Open Sans"/>
          <w:sz w:val="20"/>
          <w:szCs w:val="20"/>
        </w:rPr>
        <w:t xml:space="preserve"> SIWZ, składa dokument, o którym mowa w pkt</w:t>
      </w:r>
      <w:r>
        <w:rPr>
          <w:rFonts w:ascii="Open Sans" w:hAnsi="Open Sans" w:cs="Open Sans"/>
          <w:sz w:val="20"/>
          <w:szCs w:val="20"/>
        </w:rPr>
        <w:t xml:space="preserve"> 7</w:t>
      </w:r>
      <w:r w:rsidRPr="0095183D">
        <w:rPr>
          <w:rFonts w:ascii="Open Sans" w:hAnsi="Open Sans" w:cs="Open Sans"/>
          <w:sz w:val="20"/>
          <w:szCs w:val="20"/>
        </w:rPr>
        <w:t xml:space="preserve"> pkt 1</w:t>
      </w:r>
      <w:r>
        <w:rPr>
          <w:rFonts w:ascii="Open Sans" w:hAnsi="Open Sans" w:cs="Open Sans"/>
          <w:sz w:val="20"/>
          <w:szCs w:val="20"/>
        </w:rPr>
        <w:t>)</w:t>
      </w:r>
      <w:r w:rsidRPr="0095183D">
        <w:rPr>
          <w:rFonts w:ascii="Open Sans" w:hAnsi="Open Sans" w:cs="Open Sans"/>
          <w:sz w:val="20"/>
          <w:szCs w:val="20"/>
        </w:rPr>
        <w:t xml:space="preserve"> SIWZ, w zakresie określonym w art. 24 ust. 1 pkt 14 i 21 ustawy </w:t>
      </w:r>
      <w:proofErr w:type="spellStart"/>
      <w:r w:rsidRPr="0095183D">
        <w:rPr>
          <w:rFonts w:ascii="Open Sans" w:hAnsi="Open Sans" w:cs="Open Sans"/>
          <w:sz w:val="20"/>
          <w:szCs w:val="20"/>
        </w:rPr>
        <w:t>Pzp</w:t>
      </w:r>
      <w:proofErr w:type="spellEnd"/>
      <w:r w:rsidRPr="0095183D">
        <w:rPr>
          <w:rFonts w:ascii="Open Sans" w:hAnsi="Open Sans" w:cs="Open Sans"/>
          <w:sz w:val="20"/>
          <w:szCs w:val="20"/>
        </w:rPr>
        <w:t>. Jeżeli w kraju, w którym miejsce zamieszkania ma osoba, której dokument miał dotyczyć, nie wydaje się takich dokumentów, zastępuje się go dokumentem zawierającym oświadczenie tej osoby złożonym przed</w:t>
      </w:r>
      <w:r w:rsidR="00AF1AAC">
        <w:rPr>
          <w:rFonts w:ascii="Open Sans" w:hAnsi="Open Sans" w:cs="Open Sans"/>
          <w:sz w:val="20"/>
          <w:szCs w:val="20"/>
        </w:rPr>
        <w:t> </w:t>
      </w:r>
      <w:r w:rsidRPr="0095183D">
        <w:rPr>
          <w:rFonts w:ascii="Open Sans" w:hAnsi="Open Sans" w:cs="Open Sans"/>
          <w:sz w:val="20"/>
          <w:szCs w:val="20"/>
        </w:rPr>
        <w:t xml:space="preserve">notariuszem lub przed organem sądowym, administracyjnym albo organem samorządu zawodowego lub gospodarczego właściwym ze względu na miejsce zamieszkania tej osoby. Przepis pkt </w:t>
      </w:r>
      <w:r>
        <w:rPr>
          <w:rFonts w:ascii="Open Sans" w:hAnsi="Open Sans" w:cs="Open Sans"/>
          <w:sz w:val="20"/>
          <w:szCs w:val="20"/>
        </w:rPr>
        <w:t>8</w:t>
      </w:r>
      <w:r w:rsidRPr="0095183D">
        <w:rPr>
          <w:rFonts w:ascii="Open Sans" w:hAnsi="Open Sans" w:cs="Open Sans"/>
          <w:sz w:val="20"/>
          <w:szCs w:val="20"/>
        </w:rPr>
        <w:t xml:space="preserve"> SIWZ stosuje się.</w:t>
      </w:r>
    </w:p>
    <w:p w14:paraId="153FFACF" w14:textId="77777777" w:rsidR="0018769E" w:rsidRDefault="0018769E" w:rsidP="00052FBA">
      <w:pPr>
        <w:pStyle w:val="pkt"/>
        <w:numPr>
          <w:ilvl w:val="0"/>
          <w:numId w:val="34"/>
        </w:numPr>
        <w:autoSpaceDE w:val="0"/>
        <w:autoSpaceDN w:val="0"/>
        <w:adjustRightInd w:val="0"/>
        <w:spacing w:before="0" w:after="0"/>
        <w:ind w:left="357" w:hanging="357"/>
        <w:rPr>
          <w:rFonts w:ascii="Open Sans" w:hAnsi="Open Sans" w:cs="Open Sans"/>
          <w:sz w:val="20"/>
          <w:szCs w:val="20"/>
        </w:rPr>
      </w:pPr>
      <w:r w:rsidRPr="0095183D">
        <w:rPr>
          <w:rFonts w:ascii="Open Sans" w:hAnsi="Open Sans" w:cs="Open Sans"/>
          <w:sz w:val="20"/>
          <w:szCs w:val="20"/>
        </w:rPr>
        <w:t>W przypadku wątpliwości co do tr</w:t>
      </w:r>
      <w:r>
        <w:rPr>
          <w:rFonts w:ascii="Open Sans" w:hAnsi="Open Sans" w:cs="Open Sans"/>
          <w:sz w:val="20"/>
          <w:szCs w:val="20"/>
        </w:rPr>
        <w:t>eści dokumentu złożonego przez Wykonawcę, Z</w:t>
      </w:r>
      <w:r w:rsidRPr="0095183D">
        <w:rPr>
          <w:rFonts w:ascii="Open Sans" w:hAnsi="Open Sans" w:cs="Open Sans"/>
          <w:sz w:val="20"/>
          <w:szCs w:val="20"/>
        </w:rPr>
        <w:t>amawiający może zwrócić się do właściwych organów kraju, w którym miejsce zamieszkania ma osoba, której dokument dotyczy, o udzielenie niezbędnych informacji dotyczących tego dokumentu.</w:t>
      </w:r>
    </w:p>
    <w:p w14:paraId="528588F3" w14:textId="77777777" w:rsidR="0018769E" w:rsidRPr="00756367" w:rsidRDefault="0018769E" w:rsidP="00052FBA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Zamawiający oceni, czy udostępniane wykonawcy przez inne podmioty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>zdolności techniczne lub zawodowe lub ich sytuacja finansowa lub ekonomiczna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, pozwalają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na wykazanie przez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wykonawcę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spełniania warunków udziału w postępowaniu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oraz zbada, czy nie zachodzą wobec tego podmiotu podstawy wykluczenia, o których mowa w art. 24 ust. 1 pkt 13–22 i ust. 5 pkt 1 ustawy </w:t>
      </w:r>
      <w:proofErr w:type="spellStart"/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67E3C37E" w14:textId="77777777" w:rsidR="0018769E" w:rsidRPr="00756367" w:rsidRDefault="0018769E" w:rsidP="00052FBA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</w:rPr>
        <w:t xml:space="preserve">Jeżeli Wykonawca,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którego oferta została najwyżej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oceniona,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E46BC4">
        <w:rPr>
          <w:rFonts w:ascii="Open Sans" w:hAnsi="Open Sans" w:cs="Open Sans"/>
          <w:sz w:val="20"/>
          <w:szCs w:val="20"/>
        </w:rPr>
        <w:t>polega na zdolnościach lub</w:t>
      </w:r>
      <w:r>
        <w:rPr>
          <w:rFonts w:ascii="Open Sans" w:hAnsi="Open Sans" w:cs="Open Sans"/>
          <w:sz w:val="20"/>
          <w:szCs w:val="20"/>
        </w:rPr>
        <w:t> </w:t>
      </w:r>
      <w:r w:rsidRPr="00E46BC4">
        <w:rPr>
          <w:rFonts w:ascii="Open Sans" w:hAnsi="Open Sans" w:cs="Open Sans"/>
          <w:sz w:val="20"/>
          <w:szCs w:val="20"/>
        </w:rPr>
        <w:t xml:space="preserve">sytuacji innych podmiotów na zasadach określonych w </w:t>
      </w:r>
      <w:r w:rsidRPr="00856565">
        <w:rPr>
          <w:rFonts w:ascii="Open Sans" w:hAnsi="Open Sans" w:cs="Open Sans"/>
          <w:sz w:val="20"/>
          <w:szCs w:val="20"/>
        </w:rPr>
        <w:t>art. 22a</w:t>
      </w:r>
      <w:r w:rsidRPr="00E46BC4">
        <w:rPr>
          <w:rFonts w:ascii="Open Sans" w:hAnsi="Open Sans" w:cs="Open Sans"/>
          <w:sz w:val="20"/>
          <w:szCs w:val="20"/>
        </w:rPr>
        <w:t xml:space="preserve"> ustawy</w:t>
      </w:r>
      <w:r>
        <w:rPr>
          <w:rFonts w:ascii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hAnsi="Open Sans" w:cs="Open Sans"/>
          <w:sz w:val="20"/>
          <w:szCs w:val="20"/>
        </w:rPr>
        <w:t>Pzp</w:t>
      </w:r>
      <w:proofErr w:type="spellEnd"/>
      <w:r w:rsidRPr="00E46BC4">
        <w:rPr>
          <w:rFonts w:ascii="Open Sans" w:hAnsi="Open Sans" w:cs="Open Sans"/>
          <w:sz w:val="20"/>
          <w:szCs w:val="20"/>
        </w:rPr>
        <w:t xml:space="preserve">, </w:t>
      </w:r>
      <w:r>
        <w:rPr>
          <w:rFonts w:ascii="Open Sans" w:hAnsi="Open Sans" w:cs="Open Sans"/>
          <w:sz w:val="20"/>
          <w:szCs w:val="20"/>
        </w:rPr>
        <w:t>Zamawiający wezwie go do złożenia,</w:t>
      </w:r>
      <w:r w:rsidRPr="00E46BC4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w terminie określonym w pkt 5 powyżej, w odniesieniu</w:t>
      </w:r>
      <w:r w:rsidRPr="00E46BC4">
        <w:rPr>
          <w:rFonts w:ascii="Open Sans" w:hAnsi="Open Sans" w:cs="Open Sans"/>
          <w:sz w:val="20"/>
          <w:szCs w:val="20"/>
        </w:rPr>
        <w:t xml:space="preserve"> do</w:t>
      </w:r>
      <w:r w:rsidR="00AF1AAC">
        <w:rPr>
          <w:rFonts w:ascii="Open Sans" w:hAnsi="Open Sans" w:cs="Open Sans"/>
          <w:sz w:val="20"/>
          <w:szCs w:val="20"/>
        </w:rPr>
        <w:t> </w:t>
      </w:r>
      <w:r w:rsidRPr="00E46BC4">
        <w:rPr>
          <w:rFonts w:ascii="Open Sans" w:hAnsi="Open Sans" w:cs="Open Sans"/>
          <w:sz w:val="20"/>
          <w:szCs w:val="20"/>
        </w:rPr>
        <w:t>tych</w:t>
      </w:r>
      <w:r w:rsidR="00AF1AAC">
        <w:rPr>
          <w:rFonts w:ascii="Open Sans" w:hAnsi="Open Sans" w:cs="Open Sans"/>
          <w:sz w:val="20"/>
          <w:szCs w:val="20"/>
        </w:rPr>
        <w:t> </w:t>
      </w:r>
      <w:r w:rsidRPr="00E46BC4">
        <w:rPr>
          <w:rFonts w:ascii="Open Sans" w:hAnsi="Open Sans" w:cs="Open Sans"/>
          <w:sz w:val="20"/>
          <w:szCs w:val="20"/>
        </w:rPr>
        <w:t>podmiot</w:t>
      </w:r>
      <w:r>
        <w:rPr>
          <w:rFonts w:ascii="Open Sans" w:hAnsi="Open Sans" w:cs="Open Sans"/>
          <w:sz w:val="20"/>
          <w:szCs w:val="20"/>
        </w:rPr>
        <w:t>ów dokumentów wymienionych w pkt 5.2 powyżej.</w:t>
      </w:r>
    </w:p>
    <w:p w14:paraId="27CFA439" w14:textId="77777777" w:rsidR="0018769E" w:rsidRPr="00756367" w:rsidRDefault="0018769E" w:rsidP="00052FBA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Zamawiający wymaga,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żeby Wykonawca, który polega na zdolnościach innych podmiotów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>na</w:t>
      </w:r>
      <w:r>
        <w:rPr>
          <w:rFonts w:ascii="Open Sans" w:eastAsia="Times New Roman" w:hAnsi="Open Sans" w:cs="Open Sans"/>
          <w:bCs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 xml:space="preserve">zasadach określonych w art. 22a ust. 1 ustawy </w:t>
      </w:r>
      <w:proofErr w:type="spellStart"/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>Pzp</w:t>
      </w:r>
      <w:proofErr w:type="spellEnd"/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udowodnił Zamawiającemu, że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realizując zamówienie, będzie dysponował niezbędnymi zasobami tych podmiotów, w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szczególności </w:t>
      </w:r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>przedstawiając wraz z ofertą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>zobowiązanie tych podmiotów do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>oddania mu</w:t>
      </w:r>
      <w:r>
        <w:rPr>
          <w:rFonts w:ascii="Open Sans" w:eastAsia="Times New Roman" w:hAnsi="Open Sans" w:cs="Open Sans"/>
          <w:bCs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bCs/>
          <w:sz w:val="20"/>
          <w:szCs w:val="20"/>
          <w:lang w:eastAsia="pl-PL"/>
        </w:rPr>
        <w:t>do dyspozycji niezbędnych zasobów na potrzeby realizacji zamówienia.</w:t>
      </w:r>
    </w:p>
    <w:p w14:paraId="63DBE450" w14:textId="77777777" w:rsidR="0018769E" w:rsidRPr="00756367" w:rsidRDefault="0018769E" w:rsidP="00052FBA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W celu oceny, czy Wykonawca polegając na zdolnościach innych podmiotów na zasadach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określonych w art. 22a ustawy </w:t>
      </w:r>
      <w:proofErr w:type="spellStart"/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, będzie dysponował niezbędnymi zasobami w stopniu umożliwiającym należyte wykonanie zamówienia publicznego oraz oceny, czy stosunek łączący Wykonawcę z tymi podmiotami gwarantuje rzeczywisty dostęp do ich zasobów – Zamawiający żąda dokumentów, które określają:</w:t>
      </w:r>
    </w:p>
    <w:p w14:paraId="05D2C774" w14:textId="77777777" w:rsidR="0018769E" w:rsidRPr="00756367" w:rsidRDefault="0018769E" w:rsidP="00052FBA">
      <w:pPr>
        <w:widowControl w:val="0"/>
        <w:numPr>
          <w:ilvl w:val="1"/>
          <w:numId w:val="33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44" w:hanging="236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 xml:space="preserve">sposób wykorzystania zasobów innego podmiotu przez Wykonawcę przy wykonywaniu zamówienia publicznego, </w:t>
      </w:r>
    </w:p>
    <w:p w14:paraId="023A6052" w14:textId="77777777" w:rsidR="0018769E" w:rsidRPr="00756367" w:rsidRDefault="0018769E" w:rsidP="00052FBA">
      <w:pPr>
        <w:widowControl w:val="0"/>
        <w:numPr>
          <w:ilvl w:val="1"/>
          <w:numId w:val="33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944" w:hanging="236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zakres i okres udziału innego podmiotu przy wykonywaniu zamówienia publicznego. </w:t>
      </w:r>
    </w:p>
    <w:p w14:paraId="148DDF97" w14:textId="77777777" w:rsidR="0018769E" w:rsidRPr="00756367" w:rsidRDefault="0018769E" w:rsidP="00052FBA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W przypadku wskazania przez Wykonawcę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dostępności oświadczeń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lub dokumentów, w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formie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elektronicznej pod określonymi adresami internetowymi ogólnodostępnych i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bezpłatnych baz danych, Zamawiający pobierze samodzielnie z tych baz danych wskazane przez Wykonawcę oświadczenia lub dokumenty.</w:t>
      </w:r>
    </w:p>
    <w:p w14:paraId="21C7675F" w14:textId="77777777" w:rsidR="0018769E" w:rsidRPr="00756367" w:rsidRDefault="0018769E" w:rsidP="00052FBA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Zamawiający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żąda od Wykonawcy złożenia wraz z ofertą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pełnomocnictwa udzielanego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osobom podpisującym ofertę, o ile prawo do reprezentowania Wykonawcy w powyższym zakresie nie wynika wprost z dokumentu rejestrowego.</w:t>
      </w:r>
    </w:p>
    <w:p w14:paraId="79D564E0" w14:textId="77777777" w:rsidR="0018769E" w:rsidRPr="00756367" w:rsidRDefault="0018769E" w:rsidP="00187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i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i/>
          <w:sz w:val="20"/>
          <w:szCs w:val="20"/>
          <w:u w:val="single"/>
          <w:lang w:eastAsia="pl-PL"/>
        </w:rPr>
        <w:t>UWAGA:</w:t>
      </w:r>
      <w:r w:rsidRPr="00756367">
        <w:rPr>
          <w:rFonts w:ascii="Open Sans" w:eastAsia="Times New Roman" w:hAnsi="Open Sans" w:cs="Open Sans"/>
          <w:i/>
          <w:sz w:val="20"/>
          <w:szCs w:val="20"/>
          <w:lang w:eastAsia="pl-PL"/>
        </w:rPr>
        <w:t xml:space="preserve"> Działając zgodnie z art. 24aa ustawy </w:t>
      </w:r>
      <w:proofErr w:type="spellStart"/>
      <w:r w:rsidRPr="00756367">
        <w:rPr>
          <w:rFonts w:ascii="Open Sans" w:eastAsia="Times New Roman" w:hAnsi="Open Sans" w:cs="Open Sans"/>
          <w:i/>
          <w:sz w:val="20"/>
          <w:szCs w:val="20"/>
          <w:lang w:eastAsia="pl-PL"/>
        </w:rPr>
        <w:t>Pzp</w:t>
      </w:r>
      <w:proofErr w:type="spellEnd"/>
      <w:r w:rsidRPr="00756367">
        <w:rPr>
          <w:rFonts w:ascii="Open Sans" w:eastAsia="Times New Roman" w:hAnsi="Open Sans" w:cs="Open Sans"/>
          <w:i/>
          <w:sz w:val="20"/>
          <w:szCs w:val="20"/>
          <w:lang w:eastAsia="pl-PL"/>
        </w:rPr>
        <w:t xml:space="preserve">, </w:t>
      </w:r>
      <w:r w:rsidRPr="0095183D">
        <w:rPr>
          <w:rFonts w:ascii="Open Sans" w:hAnsi="Open Sans" w:cs="Open Sans"/>
          <w:i/>
          <w:sz w:val="20"/>
          <w:szCs w:val="20"/>
        </w:rPr>
        <w:t>Zamawiający najpierw dokona oceny ofert, a</w:t>
      </w:r>
      <w:r>
        <w:rPr>
          <w:rFonts w:ascii="Open Sans" w:hAnsi="Open Sans" w:cs="Open Sans"/>
          <w:i/>
          <w:sz w:val="20"/>
          <w:szCs w:val="20"/>
        </w:rPr>
        <w:t> </w:t>
      </w:r>
      <w:r w:rsidRPr="0095183D">
        <w:rPr>
          <w:rFonts w:ascii="Open Sans" w:hAnsi="Open Sans" w:cs="Open Sans"/>
          <w:i/>
          <w:sz w:val="20"/>
          <w:szCs w:val="20"/>
        </w:rPr>
        <w:t>następnie zbada, czy Wykonawca, którego oferta została oceniona jako najkorzystniejsza, nie</w:t>
      </w:r>
      <w:r>
        <w:rPr>
          <w:rFonts w:ascii="Open Sans" w:hAnsi="Open Sans" w:cs="Open Sans"/>
          <w:i/>
          <w:sz w:val="20"/>
          <w:szCs w:val="20"/>
        </w:rPr>
        <w:t> </w:t>
      </w:r>
      <w:r w:rsidRPr="0095183D">
        <w:rPr>
          <w:rFonts w:ascii="Open Sans" w:hAnsi="Open Sans" w:cs="Open Sans"/>
          <w:i/>
          <w:sz w:val="20"/>
          <w:szCs w:val="20"/>
        </w:rPr>
        <w:t>podlega wykluczeniu oraz spełnia warunki udziału w postępowaniu.</w:t>
      </w:r>
    </w:p>
    <w:p w14:paraId="0A8BDC84" w14:textId="77777777" w:rsidR="0018769E" w:rsidRPr="00756367" w:rsidRDefault="0018769E" w:rsidP="00052FB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INFORMACJE O SPOSOBIE POROZUMIEWANIA SIĘ ZAMAWIAJĄCEGO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WYKONAWCAMI ORAZ PRZEKAZYWANIA OŚWIADCZEŃ LUB DOKUMENTÓW ORAZ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O OSOBACH UPRAWNIONYCH DO POROZUMIEWANIA SIĘ Z WYKONAWCAMI.</w:t>
      </w:r>
    </w:p>
    <w:p w14:paraId="3297603D" w14:textId="77777777" w:rsidR="0018769E" w:rsidRDefault="0018769E" w:rsidP="00052FBA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W postępowaniu o udzielenie zamówienia  komunikacja między Zamawiającym 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Wykonawcami odbywa się przy użyciu </w:t>
      </w:r>
      <w:proofErr w:type="spellStart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miniPortalu</w:t>
      </w:r>
      <w:proofErr w:type="spellEnd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https://miniportal.uzp.gov.pl/, </w:t>
      </w:r>
      <w:proofErr w:type="spellStart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ePUAPu</w:t>
      </w:r>
      <w:proofErr w:type="spellEnd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https://epuap.gov.pl/wps/portal oraz poczty elektronicznej: </w:t>
      </w:r>
    </w:p>
    <w:p w14:paraId="7453C50C" w14:textId="77777777" w:rsidR="0018769E" w:rsidRDefault="0018769E" w:rsidP="00052FBA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09" w:hanging="207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Wykonawca składa ofertę za  pośrednictwem </w:t>
      </w:r>
      <w:r w:rsidRPr="001F7478">
        <w:rPr>
          <w:rFonts w:ascii="Open Sans" w:eastAsia="Times New Roman" w:hAnsi="Open Sans" w:cs="Open Sans"/>
          <w:b/>
          <w:sz w:val="20"/>
          <w:szCs w:val="20"/>
          <w:lang w:eastAsia="pl-PL"/>
        </w:rPr>
        <w:t>Formularza do złożenia, zmiany, wycofania oferty lub wniosku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dostępnego na </w:t>
      </w:r>
      <w:proofErr w:type="spellStart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ePUAP</w:t>
      </w:r>
      <w:proofErr w:type="spellEnd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i udostępnionego również na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proofErr w:type="spellStart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miniPortalu</w:t>
      </w:r>
      <w:proofErr w:type="spellEnd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;</w:t>
      </w:r>
    </w:p>
    <w:p w14:paraId="4CBB42BD" w14:textId="77777777" w:rsidR="0018769E" w:rsidRDefault="0018769E" w:rsidP="00052FBA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left="709" w:hanging="207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składanie oświadczeń, wniosków, zawiadomień oraz przekazywanie informacji odbywa się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elektronicznie za pomocą poczty elektronicznej, e-mail </w:t>
      </w:r>
      <w:r w:rsidRPr="001F7478">
        <w:rPr>
          <w:rFonts w:ascii="Open Sans" w:eastAsia="Times New Roman" w:hAnsi="Open Sans" w:cs="Open Sans"/>
          <w:b/>
          <w:sz w:val="20"/>
          <w:szCs w:val="20"/>
          <w:lang w:eastAsia="pl-PL"/>
        </w:rPr>
        <w:t>zamowienia@zzw.waw.pl.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</w:p>
    <w:p w14:paraId="46FC1D5C" w14:textId="77777777" w:rsidR="0018769E" w:rsidRDefault="0018769E" w:rsidP="00052FBA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Wykonawca zamierzający wziąć udział w postępowaniu o udzielenie zamówienia publicznego, musi posiadać konto na </w:t>
      </w:r>
      <w:proofErr w:type="spellStart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ePUAP</w:t>
      </w:r>
      <w:proofErr w:type="spellEnd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oraz kwalifikowany podpis elektroniczny.  </w:t>
      </w:r>
    </w:p>
    <w:p w14:paraId="50FF1DF3" w14:textId="77777777" w:rsidR="0018769E" w:rsidRDefault="0018769E" w:rsidP="00052FBA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Wymagania techniczne i organizacyjne wysyłania i odbierania dokumentów elektronicznych, elektronicznych kopii dokumentów i oświadczeń oraz informacji przekazywanych przy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ich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użyciu opisane zostały w Regulaminie korzystania z </w:t>
      </w:r>
      <w:proofErr w:type="spellStart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miniPortalu</w:t>
      </w:r>
      <w:proofErr w:type="spellEnd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oraz Regulaminie </w:t>
      </w:r>
      <w:proofErr w:type="spellStart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ePUAP</w:t>
      </w:r>
      <w:proofErr w:type="spellEnd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. </w:t>
      </w:r>
    </w:p>
    <w:p w14:paraId="662CD0B6" w14:textId="77777777" w:rsidR="0018769E" w:rsidRDefault="0018769E" w:rsidP="00052FBA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Maksymalny rozmiar plików przesyłanych za pośrednictwem dedykowanego formularza do: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złożenia, zmiany, wycofania oferty wynosi 150 MB.</w:t>
      </w:r>
    </w:p>
    <w:p w14:paraId="604FC35C" w14:textId="77777777" w:rsidR="0018769E" w:rsidRDefault="0018769E" w:rsidP="00052FBA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Za datę przekazania oferty, zawiadomień, dokumentów elektronicznych, oświadczeń lub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elektronicznych kopii dokumentów lub oświadczeń oraz innych informacji przyjmuje się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datę ich przekazania na </w:t>
      </w:r>
      <w:proofErr w:type="spellStart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ePUAP</w:t>
      </w:r>
      <w:proofErr w:type="spellEnd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lub serwer pocztowy Zamawiającego.</w:t>
      </w:r>
    </w:p>
    <w:p w14:paraId="6F069A2E" w14:textId="4B86F187" w:rsidR="0018769E" w:rsidRDefault="0018769E" w:rsidP="00052FBA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Identyfikator postępowania dla danego postępowania o udzielenie zamówienia dostępne są na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l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iście wszystkich postępowań na </w:t>
      </w:r>
      <w:proofErr w:type="spellStart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miniPortalu</w:t>
      </w:r>
      <w:proofErr w:type="spellEnd"/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oraz </w:t>
      </w:r>
      <w:r w:rsidR="00D33BA5">
        <w:rPr>
          <w:rFonts w:ascii="Open Sans" w:eastAsia="Times New Roman" w:hAnsi="Open Sans" w:cs="Open Sans"/>
          <w:sz w:val="20"/>
          <w:szCs w:val="20"/>
          <w:lang w:eastAsia="pl-PL"/>
        </w:rPr>
        <w:t>stanowi załącznik do niniejszej SIWZ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6B55B6EB" w14:textId="77777777" w:rsidR="0018769E" w:rsidRDefault="0018769E" w:rsidP="00052FBA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Sposób sporządzenia dokumentów elektronicznych, oświadczeń lub elektronicznych kopii dokumentów lub oświadczeń musi być zgody z wymaganiami określonymi w rozporządzeniu Prezesa Rady Ministrów z dnia 27 czerwca 2017 r. w sprawie użycia środków komunikacji elektronicznej w postępowaniu o udzielenie zamówienia publicznego oraz udostępniania i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przechowywania dokumentów elektronicznych oraz rozporządzeniu Ministra Rozwoju z dnia 26 lipca 2016 r. w sprawie rodzajów dokumentów, jakich może żądać zamawiający od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wykonawcy w postępowaniu o udzielenie zamówienia.</w:t>
      </w:r>
    </w:p>
    <w:p w14:paraId="525737E7" w14:textId="77777777" w:rsidR="0018769E" w:rsidRDefault="0018769E" w:rsidP="00052FBA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We wszelkiej korespondencji związanej z niniejszym postępowaniem Zamawiający i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Wykonawcy posługują się numerem sprawy określonym w SIWZ.</w:t>
      </w:r>
    </w:p>
    <w:p w14:paraId="77086D5C" w14:textId="77777777" w:rsidR="0018769E" w:rsidRDefault="0018769E" w:rsidP="00052FBA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Wykonawca może zwrócić się do zamawiającego o wyjaśnienie treści SIWZ.</w:t>
      </w:r>
    </w:p>
    <w:p w14:paraId="19585776" w14:textId="77777777" w:rsidR="0018769E" w:rsidRDefault="00FA1551" w:rsidP="00052FBA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18769E"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Jeżeli wniosek o wyjaśnienie treści SIWZ wpłynie do zamawiającego nie później niż do końca dnia, w którym upływa połowa terminu składania ofert, zamawiający udzieli wyjaśnień niezwłocznie, jednak nie później niż na 6 dni przed upływem terminu składania ofert. Jeżeli </w:t>
      </w:r>
      <w:r w:rsidR="0018769E" w:rsidRPr="001F7478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wniosek o wyjaśnienie treści SIWZ wpłynie po upływie terminu, o którym mowa powyżej, lub</w:t>
      </w:r>
      <w:r w:rsidR="0018769E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="0018769E" w:rsidRPr="001F7478">
        <w:rPr>
          <w:rFonts w:ascii="Open Sans" w:eastAsia="Times New Roman" w:hAnsi="Open Sans" w:cs="Open Sans"/>
          <w:sz w:val="20"/>
          <w:szCs w:val="20"/>
          <w:lang w:eastAsia="pl-PL"/>
        </w:rPr>
        <w:t>dotyczy udzielonych wyjaśnień, zamawiający może udzielić wyjaśnień albo pozostawić wniosek bez rozpoznania. Zamawiający zamieści wyjaśnienia na stronie internetowej, na</w:t>
      </w:r>
      <w:r w:rsidR="0018769E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="0018769E" w:rsidRPr="001F7478">
        <w:rPr>
          <w:rFonts w:ascii="Open Sans" w:eastAsia="Times New Roman" w:hAnsi="Open Sans" w:cs="Open Sans"/>
          <w:sz w:val="20"/>
          <w:szCs w:val="20"/>
          <w:lang w:eastAsia="pl-PL"/>
        </w:rPr>
        <w:t>której udostępniono SIWZ.</w:t>
      </w:r>
    </w:p>
    <w:p w14:paraId="6D201937" w14:textId="77777777" w:rsidR="0018769E" w:rsidRDefault="0018769E" w:rsidP="00052FBA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Przedłużenie terminu składania ofert nie wpływa na bieg terminu składania wniosku, o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którym mowa w rozdz. VII. 1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0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niniejszej SIWZ. </w:t>
      </w:r>
    </w:p>
    <w:p w14:paraId="03743A89" w14:textId="77777777" w:rsidR="0018769E" w:rsidRDefault="0018769E" w:rsidP="00052FBA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W przypadku rozbieżności pomiędzy treścią niniejszej SIWZ, a treścią udzielonych odpowiedzi, jako obowiązującą należy przyjąć treść odpowiedzi. </w:t>
      </w:r>
    </w:p>
    <w:p w14:paraId="1CF64E72" w14:textId="77777777" w:rsidR="0018769E" w:rsidRPr="001F7478" w:rsidRDefault="0018769E" w:rsidP="00052FBA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nie przewiduje zwołania zebrania wykonawców. </w:t>
      </w:r>
    </w:p>
    <w:p w14:paraId="302C397E" w14:textId="77777777" w:rsidR="0018769E" w:rsidRPr="001F7478" w:rsidRDefault="0018769E" w:rsidP="00052FBA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Osobami uprawnionymi do kontaktu z wykonawcami są: </w:t>
      </w:r>
    </w:p>
    <w:p w14:paraId="2BA65497" w14:textId="77777777" w:rsidR="0018769E" w:rsidRPr="001F7478" w:rsidRDefault="0018769E" w:rsidP="00B71F4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imię nazwisko: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Magdalena Mycko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stanowisko służbowe: Kierownik </w:t>
      </w:r>
      <w:r w:rsidR="00647D43">
        <w:rPr>
          <w:rFonts w:ascii="Open Sans" w:eastAsia="Times New Roman" w:hAnsi="Open Sans" w:cs="Open Sans"/>
          <w:sz w:val="20"/>
          <w:szCs w:val="20"/>
          <w:lang w:eastAsia="pl-PL"/>
        </w:rPr>
        <w:t>Działu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Zamówień Publicznych e-mail: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zamowienia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@z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zw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.waw.pl </w:t>
      </w:r>
    </w:p>
    <w:p w14:paraId="2707F914" w14:textId="77777777" w:rsidR="0018769E" w:rsidRPr="001F7478" w:rsidRDefault="0018769E" w:rsidP="00B71F4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imię nazwisko: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Marta Chodaniecka 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stanowisko służbowe: </w:t>
      </w:r>
      <w:r w:rsidR="00647D43">
        <w:rPr>
          <w:rFonts w:ascii="Open Sans" w:eastAsia="Times New Roman" w:hAnsi="Open Sans" w:cs="Open Sans"/>
          <w:sz w:val="20"/>
          <w:szCs w:val="20"/>
          <w:lang w:eastAsia="pl-PL"/>
        </w:rPr>
        <w:t xml:space="preserve">Starszy Specjalista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ds. zamówień Publicznych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w </w:t>
      </w:r>
      <w:r w:rsidR="00647D43">
        <w:rPr>
          <w:rFonts w:ascii="Open Sans" w:eastAsia="Times New Roman" w:hAnsi="Open Sans" w:cs="Open Sans"/>
          <w:sz w:val="20"/>
          <w:szCs w:val="20"/>
          <w:lang w:eastAsia="pl-PL"/>
        </w:rPr>
        <w:t>Dziale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 Zamówień Publicznych e-mail: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zamowienia@zzw.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 xml:space="preserve">waw.pl </w:t>
      </w:r>
    </w:p>
    <w:p w14:paraId="1451EAD6" w14:textId="4B613AA1" w:rsidR="00647D43" w:rsidRPr="000B6AAE" w:rsidRDefault="0018769E" w:rsidP="000B6AAE">
      <w:pPr>
        <w:pStyle w:val="Akapitzlist"/>
        <w:widowControl w:val="0"/>
        <w:overflowPunct w:val="0"/>
        <w:autoSpaceDE w:val="0"/>
        <w:autoSpaceDN w:val="0"/>
        <w:adjustRightInd w:val="0"/>
        <w:spacing w:before="240" w:after="120" w:line="240" w:lineRule="auto"/>
        <w:ind w:left="284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5D2C01">
        <w:rPr>
          <w:rFonts w:ascii="Open Sans" w:eastAsia="Times New Roman" w:hAnsi="Open Sans" w:cs="Open Sans"/>
          <w:b/>
          <w:sz w:val="20"/>
          <w:szCs w:val="20"/>
          <w:lang w:eastAsia="pl-PL"/>
        </w:rPr>
        <w:t>UWAGA: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Jednocześnie zamawiający informuje, że przepisy ustawy PZP nie pozwalają na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jakikolwiek inny kontakt - zarówno z zamawiającym jak i osobami uprawnionymi do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porozumiewania się z wykonawcami - niż wskazany w niniejszym rozdziale SIWZ. Oznacza to,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że zamawiający nie będzie reagował na inne formy kontaktowania się z nim, w szczególności na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7478">
        <w:rPr>
          <w:rFonts w:ascii="Open Sans" w:eastAsia="Times New Roman" w:hAnsi="Open Sans" w:cs="Open Sans"/>
          <w:sz w:val="20"/>
          <w:szCs w:val="20"/>
          <w:lang w:eastAsia="pl-PL"/>
        </w:rPr>
        <w:t>kontakt telefoniczny lub/i osobisty w swojej siedzibie</w:t>
      </w:r>
      <w:r w:rsidR="00B71F49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25AAC605" w14:textId="77777777" w:rsidR="001A551D" w:rsidRPr="001F3971" w:rsidRDefault="001A551D" w:rsidP="00052FB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WYMAGANIA DOTYCZĄCE WADIUM.</w:t>
      </w:r>
    </w:p>
    <w:p w14:paraId="237B8316" w14:textId="77777777" w:rsidR="00443F7D" w:rsidRDefault="00DC6AF7" w:rsidP="00052FBA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20"/>
        <w:contextualSpacing w:val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B073D5">
        <w:rPr>
          <w:rFonts w:ascii="Open Sans" w:eastAsia="Times New Roman" w:hAnsi="Open Sans" w:cs="Open Sans"/>
          <w:sz w:val="20"/>
          <w:szCs w:val="20"/>
          <w:lang w:eastAsia="pl-PL"/>
        </w:rPr>
        <w:t>Przystępując do postępowania poprzez złożenie oferty, Wykonawca ma obowiązek, przed upływem</w:t>
      </w:r>
      <w:r w:rsidRPr="00B073D5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B073D5">
        <w:rPr>
          <w:rFonts w:ascii="Open Sans" w:eastAsia="Times New Roman" w:hAnsi="Open Sans" w:cs="Open Sans"/>
          <w:sz w:val="20"/>
          <w:szCs w:val="20"/>
          <w:lang w:eastAsia="pl-PL"/>
        </w:rPr>
        <w:t>terminu składania of</w:t>
      </w:r>
      <w:r w:rsidR="00443F7D">
        <w:rPr>
          <w:rFonts w:ascii="Open Sans" w:eastAsia="Times New Roman" w:hAnsi="Open Sans" w:cs="Open Sans"/>
          <w:sz w:val="20"/>
          <w:szCs w:val="20"/>
          <w:lang w:eastAsia="pl-PL"/>
        </w:rPr>
        <w:t>ert, wnieść wadium w wysokości:</w:t>
      </w:r>
    </w:p>
    <w:p w14:paraId="53BD6760" w14:textId="1E761AB9" w:rsidR="00052FBA" w:rsidRPr="00052FBA" w:rsidRDefault="004B3FA2" w:rsidP="00052FBA">
      <w:pPr>
        <w:pStyle w:val="Akapitzlist"/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Open Sans" w:eastAsiaTheme="minorEastAsia" w:hAnsi="Open Sans" w:cs="Open Sans"/>
          <w:sz w:val="20"/>
          <w:szCs w:val="20"/>
          <w:lang w:eastAsia="pl-PL"/>
        </w:rPr>
      </w:pPr>
      <w:r>
        <w:rPr>
          <w:rFonts w:ascii="Open Sans" w:eastAsiaTheme="minorEastAsia" w:hAnsi="Open Sans" w:cs="Open Sans"/>
          <w:b/>
          <w:bCs/>
          <w:sz w:val="20"/>
          <w:szCs w:val="20"/>
          <w:lang w:eastAsia="pl-PL"/>
        </w:rPr>
        <w:t>3 400,00</w:t>
      </w:r>
      <w:r w:rsidR="00052FBA" w:rsidRPr="00052FBA">
        <w:rPr>
          <w:rFonts w:ascii="Open Sans" w:eastAsiaTheme="minorEastAsia" w:hAnsi="Open Sans" w:cs="Open Sans"/>
          <w:b/>
          <w:bCs/>
          <w:sz w:val="20"/>
          <w:szCs w:val="20"/>
          <w:lang w:eastAsia="pl-PL"/>
        </w:rPr>
        <w:t xml:space="preserve"> zł (słownie:</w:t>
      </w:r>
      <w:r w:rsidRPr="004B3FA2">
        <w:t xml:space="preserve"> </w:t>
      </w:r>
      <w:r w:rsidRPr="004B3FA2">
        <w:rPr>
          <w:rFonts w:ascii="Open Sans" w:eastAsiaTheme="minorEastAsia" w:hAnsi="Open Sans" w:cs="Open Sans"/>
          <w:b/>
          <w:bCs/>
          <w:sz w:val="20"/>
          <w:szCs w:val="20"/>
          <w:lang w:eastAsia="pl-PL"/>
        </w:rPr>
        <w:t>trzy tysiące czterysta złotych 00/100</w:t>
      </w:r>
      <w:r w:rsidR="00052FBA" w:rsidRPr="00052FBA">
        <w:rPr>
          <w:rFonts w:ascii="Open Sans" w:eastAsiaTheme="minorEastAsia" w:hAnsi="Open Sans" w:cs="Open Sans"/>
          <w:b/>
          <w:bCs/>
          <w:sz w:val="20"/>
          <w:szCs w:val="20"/>
          <w:lang w:eastAsia="pl-PL"/>
        </w:rPr>
        <w:t>)</w:t>
      </w:r>
      <w:r w:rsidR="00052FBA" w:rsidRPr="00052FBA">
        <w:rPr>
          <w:rFonts w:ascii="Open Sans" w:eastAsiaTheme="minorEastAsia" w:hAnsi="Open Sans" w:cs="Open Sans"/>
          <w:sz w:val="20"/>
          <w:szCs w:val="20"/>
          <w:lang w:eastAsia="pl-PL"/>
        </w:rPr>
        <w:t>.</w:t>
      </w:r>
    </w:p>
    <w:p w14:paraId="0962B72F" w14:textId="77777777" w:rsidR="001A551D" w:rsidRPr="001F3971" w:rsidRDefault="001A551D" w:rsidP="00052FB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Wadium może być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wniesione w następujących formach:</w:t>
      </w:r>
    </w:p>
    <w:p w14:paraId="2B1A4697" w14:textId="77777777" w:rsidR="001A551D" w:rsidRPr="001F3971" w:rsidRDefault="001A551D" w:rsidP="00052FB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w pieniądzu, </w:t>
      </w:r>
    </w:p>
    <w:p w14:paraId="2A12D165" w14:textId="77777777" w:rsidR="001A551D" w:rsidRPr="001F3971" w:rsidRDefault="001A551D" w:rsidP="00052FB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20" w:hanging="36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w poręczeniach bankowych lub poręczeniach spółdzielczej kasy oszczędnościowo - kredytowej, z tym że poręczenie kasy jest zawsze poręczeniem pieniężnym, </w:t>
      </w:r>
    </w:p>
    <w:p w14:paraId="2EF7CE8F" w14:textId="77777777" w:rsidR="001A551D" w:rsidRPr="001F3971" w:rsidRDefault="001A551D" w:rsidP="00052FB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w gwarancjach bankowych, </w:t>
      </w:r>
    </w:p>
    <w:p w14:paraId="73BC06A2" w14:textId="77777777" w:rsidR="001A551D" w:rsidRPr="001F3971" w:rsidRDefault="001A551D" w:rsidP="00052FB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w gwarancjach ubezpieczeniowych, </w:t>
      </w:r>
    </w:p>
    <w:p w14:paraId="0F576805" w14:textId="77777777" w:rsidR="001A551D" w:rsidRPr="001F3971" w:rsidRDefault="001A551D" w:rsidP="00052FB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poręczeniach udzielanych przez podmioty, o których mowa w art. 6 b ust 5 pkt 2 ustawy z dnia 9 listopada 2000 r. o utworzeniu Polskiej Agencji Rozwoju Przedsiębiorczości (Dz.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U.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</w:t>
      </w:r>
      <w:r w:rsidR="00AF1AAC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2007 r. Nr 42, poz. 275). </w:t>
      </w:r>
    </w:p>
    <w:p w14:paraId="273E4256" w14:textId="77777777" w:rsidR="001A551D" w:rsidRPr="001F3971" w:rsidRDefault="001A551D" w:rsidP="00052FB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Wadium musi być</w:t>
      </w:r>
      <w:r w:rsidRPr="0018769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złożone lub wpłynąć</w:t>
      </w:r>
      <w:r w:rsidRPr="0018769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na rachunek bankowy określony poniżej przed upływem terminu</w:t>
      </w:r>
      <w:r w:rsidRPr="0018769E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składania ofert.</w:t>
      </w:r>
    </w:p>
    <w:p w14:paraId="49475B7C" w14:textId="57E70D32" w:rsidR="00697492" w:rsidRPr="0096502F" w:rsidRDefault="001A551D" w:rsidP="0096502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Wadium wnoszone w formie pieniężnej należy wpłacać na rachunek bankowy Zarządu Zieleni m.st. Warszawy:</w:t>
      </w:r>
    </w:p>
    <w:p w14:paraId="518D6F20" w14:textId="77777777" w:rsidR="001A551D" w:rsidRPr="001F3971" w:rsidRDefault="001A551D" w:rsidP="00A22E70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540" w:right="20"/>
        <w:contextualSpacing w:val="0"/>
        <w:jc w:val="center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bookmarkStart w:id="5" w:name="_Hlk527450325"/>
      <w:r w:rsidRPr="001F3971">
        <w:rPr>
          <w:rFonts w:ascii="Open Sans" w:eastAsia="Times New Roman" w:hAnsi="Open Sans" w:cs="Open Sans"/>
          <w:b/>
          <w:sz w:val="20"/>
          <w:szCs w:val="20"/>
          <w:lang w:eastAsia="pl-PL"/>
        </w:rPr>
        <w:t>City Handlowy</w:t>
      </w:r>
    </w:p>
    <w:p w14:paraId="39ECF89D" w14:textId="77777777" w:rsidR="001A551D" w:rsidRPr="001F3971" w:rsidRDefault="001A551D" w:rsidP="00A22E70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540" w:right="20"/>
        <w:contextualSpacing w:val="0"/>
        <w:jc w:val="center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sz w:val="20"/>
          <w:szCs w:val="20"/>
          <w:lang w:eastAsia="pl-PL"/>
        </w:rPr>
        <w:t>nr rachunku 91 1030 1508 0000 0005 5110 7035</w:t>
      </w:r>
    </w:p>
    <w:bookmarkEnd w:id="5"/>
    <w:p w14:paraId="530A7EA5" w14:textId="2A96A213" w:rsidR="00DC6AF7" w:rsidRPr="001F3971" w:rsidRDefault="00E56D7B" w:rsidP="0018769E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Open Sans" w:eastAsia="Times New Roman" w:hAnsi="Open Sans"/>
          <w:b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 adnotacją: WADIUM w postępowaniu </w:t>
      </w:r>
      <w:r w:rsidR="00936963">
        <w:rPr>
          <w:rFonts w:ascii="Open Sans" w:eastAsia="Times New Roman" w:hAnsi="Open Sans" w:cs="Open Sans"/>
          <w:b/>
          <w:sz w:val="20"/>
          <w:szCs w:val="20"/>
          <w:lang w:eastAsia="pl-PL"/>
        </w:rPr>
        <w:t>n</w:t>
      </w:r>
      <w:r>
        <w:rPr>
          <w:rFonts w:ascii="Open Sans" w:eastAsia="Times New Roman" w:hAnsi="Open Sans" w:cs="Open Sans"/>
          <w:b/>
          <w:sz w:val="20"/>
          <w:szCs w:val="20"/>
          <w:lang w:eastAsia="pl-PL"/>
        </w:rPr>
        <w:t>r</w:t>
      </w:r>
      <w:r w:rsidR="00936963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</w:t>
      </w:r>
      <w:r w:rsidR="007467A1">
        <w:rPr>
          <w:rFonts w:ascii="Open Sans" w:eastAsia="Times New Roman" w:hAnsi="Open Sans" w:cs="Open Sans"/>
          <w:b/>
          <w:sz w:val="20"/>
          <w:szCs w:val="20"/>
          <w:lang w:eastAsia="pl-PL"/>
        </w:rPr>
        <w:t>88</w:t>
      </w:r>
      <w:r w:rsidR="00936963">
        <w:rPr>
          <w:rFonts w:ascii="Open Sans" w:eastAsia="Times New Roman" w:hAnsi="Open Sans" w:cs="Open Sans"/>
          <w:b/>
          <w:sz w:val="20"/>
          <w:szCs w:val="20"/>
          <w:lang w:eastAsia="pl-PL"/>
        </w:rPr>
        <w:t>/PN/20</w:t>
      </w:r>
      <w:r>
        <w:rPr>
          <w:rFonts w:ascii="Open Sans" w:eastAsia="Times New Roman" w:hAnsi="Open Sans" w:cs="Open Sans"/>
          <w:b/>
          <w:sz w:val="20"/>
          <w:szCs w:val="20"/>
          <w:lang w:eastAsia="pl-PL"/>
        </w:rPr>
        <w:t>20</w:t>
      </w:r>
      <w:r w:rsidR="008170E0">
        <w:rPr>
          <w:rFonts w:ascii="Open Sans" w:eastAsia="Times New Roman" w:hAnsi="Open Sans" w:cs="Open Sans"/>
          <w:b/>
          <w:sz w:val="20"/>
          <w:szCs w:val="20"/>
          <w:lang w:eastAsia="pl-PL"/>
        </w:rPr>
        <w:t>”</w:t>
      </w:r>
      <w:r w:rsidR="00142594" w:rsidRPr="00142594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 </w:t>
      </w:r>
    </w:p>
    <w:p w14:paraId="54A95116" w14:textId="77777777" w:rsidR="00656B50" w:rsidRDefault="00656B50" w:rsidP="00052FBA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Wadium wnoszone w jednej z form określonych w pkt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2</w:t>
      </w: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 xml:space="preserve"> powyżej (z wyłączeniem formy pieniężnej)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, należy przesłać zamawiającemu przed upływem terminu składania ofert, oryginał dokumentu w formie elektronicznej podpisany kwalifikowanym podpisem elektronicznym przez wystawcę gwarancji/poręczenia.</w:t>
      </w:r>
    </w:p>
    <w:p w14:paraId="7E98AE54" w14:textId="77777777" w:rsidR="00656B50" w:rsidRDefault="00656B50" w:rsidP="00052FBA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>W przypadku wniesienia wadium w formie innej niż pieniądz – oryginał dokumentu w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>formie elektronicznej podpisany kwalifikowanym podpisem elektronicznym przez wystawcę gwarancji/poręczenia, należy przesłać zamawiającemu przed upływem terminu składania ofert (tj. przed upływem dnia i godziny wyznaczonej, jako ostateczny termin składania ofert).</w:t>
      </w:r>
    </w:p>
    <w:p w14:paraId="4264B797" w14:textId="77777777" w:rsidR="00656B50" w:rsidRPr="001E4EC6" w:rsidRDefault="00656B50" w:rsidP="00052FBA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Z treści gwarancji/poręczenia winno wynikać bezwarunkowe, na każde pisemne żądanie zgłoszone przez zamawiającego w terminie związania ofertą, zobowiązanie Gwaranta do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>wypłaty zamawiającemu pełnej kwoty wadium w okolicznościach określonych w art. 46 ust.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>4a i 5 ustawy PZP.</w:t>
      </w:r>
      <w:r w:rsidRPr="001E4EC6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Jak</w:t>
      </w:r>
      <w:r>
        <w:rPr>
          <w:rFonts w:ascii="Open Sans" w:eastAsia="Times New Roman" w:hAnsi="Open Sans" w:cs="Open Sans"/>
          <w:b/>
          <w:sz w:val="20"/>
          <w:szCs w:val="20"/>
          <w:lang w:eastAsia="pl-PL"/>
        </w:rPr>
        <w:t>o</w:t>
      </w:r>
      <w:r w:rsidRPr="001E4EC6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beneficjenta gwarancji lub poręczenia należy wskazać „Miasto Stołeczne Warszawa w imieniu którego działa Zarząd Zieleni m.st. Warszawy”</w:t>
      </w: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2CE3E510" w14:textId="77777777" w:rsidR="00656B50" w:rsidRPr="00DE57C1" w:rsidRDefault="00656B50" w:rsidP="00052FBA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Zamawiający odrzuca ofertę</w:t>
      </w: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Wykonawcy, jeżeli wadium nie zostanie wniesione lub zostanie</w:t>
      </w:r>
      <w:r w:rsidRPr="001E4EC6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wniesione w sposób nieprawidłowy.</w:t>
      </w:r>
    </w:p>
    <w:p w14:paraId="3DD75C0C" w14:textId="77777777" w:rsidR="001A551D" w:rsidRPr="001F3971" w:rsidRDefault="00656B50" w:rsidP="00052FB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 xml:space="preserve">Zwrotu lub zatrzymania wadium Zamawiający dokona zgodnie z art. 46 ustawy </w:t>
      </w:r>
      <w:proofErr w:type="spellStart"/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. Wykonawca</w:t>
      </w:r>
      <w:r w:rsidRPr="00DE57C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traci wadium na rzecz Zamawiającego w przypadkach określonych art. 46 ust. 4a i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 xml:space="preserve">ust. 5 ustawy </w:t>
      </w:r>
      <w:proofErr w:type="spellStart"/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DE57C1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09F30BE8" w14:textId="77777777" w:rsidR="001A551D" w:rsidRPr="001F3971" w:rsidRDefault="001A551D" w:rsidP="00052FB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TERMIN ZWIĄZANIA OFERTĄ.</w:t>
      </w:r>
    </w:p>
    <w:p w14:paraId="4C1C8B10" w14:textId="77777777" w:rsidR="001A551D" w:rsidRPr="001F3971" w:rsidRDefault="001A551D" w:rsidP="00052FB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Wykonawca jest związany ofertą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przez okres 60 dni.</w:t>
      </w:r>
    </w:p>
    <w:p w14:paraId="7E0FBF19" w14:textId="77777777" w:rsidR="001A551D" w:rsidRPr="001F3971" w:rsidRDefault="001A551D" w:rsidP="00052FB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Bieg terminu związania ofertą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rozpoczyna się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wraz z upływem terminu składania ofert.</w:t>
      </w:r>
    </w:p>
    <w:p w14:paraId="3D231D90" w14:textId="77777777" w:rsidR="001A551D" w:rsidRPr="006E61FE" w:rsidRDefault="00702C98" w:rsidP="00052FBA">
      <w:pPr>
        <w:pStyle w:val="pkt"/>
        <w:numPr>
          <w:ilvl w:val="0"/>
          <w:numId w:val="8"/>
        </w:numPr>
        <w:tabs>
          <w:tab w:val="num" w:pos="284"/>
        </w:tabs>
        <w:autoSpaceDE w:val="0"/>
        <w:autoSpaceDN w:val="0"/>
        <w:spacing w:before="100" w:beforeAutospacing="1" w:after="100" w:afterAutospacing="1"/>
        <w:ind w:left="357" w:hanging="357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</w:t>
      </w:r>
      <w:r w:rsidR="001A551D" w:rsidRPr="006E61FE">
        <w:rPr>
          <w:rFonts w:ascii="Open Sans" w:hAnsi="Open Sans" w:cs="Open Sans"/>
          <w:sz w:val="20"/>
          <w:szCs w:val="20"/>
        </w:rPr>
        <w:t>Wykonaw</w:t>
      </w:r>
      <w:r w:rsidR="001A551D">
        <w:rPr>
          <w:rFonts w:ascii="Open Sans" w:hAnsi="Open Sans" w:cs="Open Sans"/>
          <w:sz w:val="20"/>
          <w:szCs w:val="20"/>
        </w:rPr>
        <w:t>ca samodzielnie lub na wniosek Z</w:t>
      </w:r>
      <w:r w:rsidR="001A551D" w:rsidRPr="006E61FE">
        <w:rPr>
          <w:rFonts w:ascii="Open Sans" w:hAnsi="Open Sans" w:cs="Open Sans"/>
          <w:sz w:val="20"/>
          <w:szCs w:val="20"/>
        </w:rPr>
        <w:t>amawiającego może przedłużyć ter</w:t>
      </w:r>
      <w:r w:rsidR="001A551D">
        <w:rPr>
          <w:rFonts w:ascii="Open Sans" w:hAnsi="Open Sans" w:cs="Open Sans"/>
          <w:sz w:val="20"/>
          <w:szCs w:val="20"/>
        </w:rPr>
        <w:t>min związania ofertą, z tym że Z</w:t>
      </w:r>
      <w:r w:rsidR="001A551D" w:rsidRPr="006E61FE">
        <w:rPr>
          <w:rFonts w:ascii="Open Sans" w:hAnsi="Open Sans" w:cs="Open Sans"/>
          <w:sz w:val="20"/>
          <w:szCs w:val="20"/>
        </w:rPr>
        <w:t>amawiający może tylko raz, co najmniej na 3 dni przed upływem terminu zw</w:t>
      </w:r>
      <w:r w:rsidR="001A551D">
        <w:rPr>
          <w:rFonts w:ascii="Open Sans" w:hAnsi="Open Sans" w:cs="Open Sans"/>
          <w:sz w:val="20"/>
          <w:szCs w:val="20"/>
        </w:rPr>
        <w:t>iązania ofertą, zwrócić się do W</w:t>
      </w:r>
      <w:r w:rsidR="001A551D" w:rsidRPr="006E61FE">
        <w:rPr>
          <w:rFonts w:ascii="Open Sans" w:hAnsi="Open Sans" w:cs="Open Sans"/>
          <w:sz w:val="20"/>
          <w:szCs w:val="20"/>
        </w:rPr>
        <w:t xml:space="preserve">ykonawców o wyrażenie zgody na przedłużenie tego terminu o oznaczony okres, nie dłuższy jednak niż 60 dni. </w:t>
      </w:r>
    </w:p>
    <w:p w14:paraId="07320458" w14:textId="77777777" w:rsidR="001A551D" w:rsidRPr="006E61FE" w:rsidRDefault="001A551D" w:rsidP="00052FBA">
      <w:pPr>
        <w:pStyle w:val="pkt"/>
        <w:numPr>
          <w:ilvl w:val="0"/>
          <w:numId w:val="8"/>
        </w:numPr>
        <w:autoSpaceDE w:val="0"/>
        <w:autoSpaceDN w:val="0"/>
        <w:spacing w:before="100" w:beforeAutospacing="1" w:after="100" w:afterAutospacing="1"/>
        <w:ind w:left="357" w:hanging="357"/>
        <w:rPr>
          <w:rFonts w:ascii="Open Sans" w:hAnsi="Open Sans" w:cs="Open Sans"/>
          <w:sz w:val="20"/>
          <w:szCs w:val="20"/>
        </w:rPr>
      </w:pPr>
      <w:r w:rsidRPr="006E61FE">
        <w:rPr>
          <w:rFonts w:ascii="Open Sans" w:hAnsi="Open Sans" w:cs="Open Sans"/>
          <w:sz w:val="20"/>
          <w:szCs w:val="20"/>
        </w:rPr>
        <w:t>Przedłużenie terminu związania ofertą jest dopuszczalne tylko z jednoczesnym przedłużeniem okresu ważności wadium albo, jeżeli nie jest to możliwe, z wniesieniem nowego wadium na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6E61FE">
        <w:rPr>
          <w:rFonts w:ascii="Open Sans" w:hAnsi="Open Sans" w:cs="Open Sans"/>
          <w:sz w:val="20"/>
          <w:szCs w:val="20"/>
        </w:rPr>
        <w:t>przedłużony okres związania ofertą. Jeżeli przedłużenie terminu związania ofertą dokonywane jest po wyborze oferty najkorzystniejszej, obowiązek wniesienia nowego wadium lub jeg</w:t>
      </w:r>
      <w:r>
        <w:rPr>
          <w:rFonts w:ascii="Open Sans" w:hAnsi="Open Sans" w:cs="Open Sans"/>
          <w:sz w:val="20"/>
          <w:szCs w:val="20"/>
        </w:rPr>
        <w:t>o przedłużenia dotyczy jedynie W</w:t>
      </w:r>
      <w:r w:rsidRPr="006E61FE">
        <w:rPr>
          <w:rFonts w:ascii="Open Sans" w:hAnsi="Open Sans" w:cs="Open Sans"/>
          <w:sz w:val="20"/>
          <w:szCs w:val="20"/>
        </w:rPr>
        <w:t>ykonawcy, którego oferta została wybrana jako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6E61FE">
        <w:rPr>
          <w:rFonts w:ascii="Open Sans" w:hAnsi="Open Sans" w:cs="Open Sans"/>
          <w:sz w:val="20"/>
          <w:szCs w:val="20"/>
        </w:rPr>
        <w:t>najkorzystniejsza.</w:t>
      </w:r>
    </w:p>
    <w:p w14:paraId="24DD4E15" w14:textId="77777777" w:rsidR="001A551D" w:rsidRPr="006E61FE" w:rsidRDefault="001A551D" w:rsidP="00052FBA">
      <w:pPr>
        <w:pStyle w:val="pkt"/>
        <w:numPr>
          <w:ilvl w:val="0"/>
          <w:numId w:val="8"/>
        </w:numPr>
        <w:tabs>
          <w:tab w:val="num" w:pos="426"/>
        </w:tabs>
        <w:autoSpaceDE w:val="0"/>
        <w:autoSpaceDN w:val="0"/>
        <w:spacing w:before="100" w:beforeAutospacing="1" w:after="100" w:afterAutospacing="1"/>
        <w:ind w:left="357" w:hanging="357"/>
        <w:rPr>
          <w:rFonts w:ascii="Open Sans" w:hAnsi="Open Sans" w:cs="Open Sans"/>
          <w:sz w:val="20"/>
          <w:szCs w:val="20"/>
        </w:rPr>
      </w:pPr>
      <w:r w:rsidRPr="006E61FE">
        <w:rPr>
          <w:rFonts w:ascii="Open Sans" w:hAnsi="Open Sans" w:cs="Open Sans"/>
          <w:sz w:val="20"/>
          <w:szCs w:val="20"/>
        </w:rPr>
        <w:t xml:space="preserve">Odmowa wyrażenia zgody, o której mowa w pkt </w:t>
      </w:r>
      <w:r>
        <w:rPr>
          <w:rFonts w:ascii="Open Sans" w:hAnsi="Open Sans" w:cs="Open Sans"/>
          <w:sz w:val="20"/>
          <w:szCs w:val="20"/>
        </w:rPr>
        <w:t>3 powyżej</w:t>
      </w:r>
      <w:r w:rsidRPr="006E61FE">
        <w:rPr>
          <w:rFonts w:ascii="Open Sans" w:hAnsi="Open Sans" w:cs="Open Sans"/>
          <w:sz w:val="20"/>
          <w:szCs w:val="20"/>
        </w:rPr>
        <w:t xml:space="preserve"> nie powoduje utraty wadium.</w:t>
      </w:r>
    </w:p>
    <w:p w14:paraId="59093240" w14:textId="77777777" w:rsidR="001A551D" w:rsidRPr="00EC520D" w:rsidRDefault="001A551D" w:rsidP="00052FBA">
      <w:pPr>
        <w:pStyle w:val="pkt"/>
        <w:numPr>
          <w:ilvl w:val="0"/>
          <w:numId w:val="8"/>
        </w:numPr>
        <w:tabs>
          <w:tab w:val="num" w:pos="426"/>
        </w:tabs>
        <w:autoSpaceDE w:val="0"/>
        <w:autoSpaceDN w:val="0"/>
        <w:spacing w:before="100" w:beforeAutospacing="1" w:after="100" w:afterAutospacing="1"/>
        <w:ind w:left="357" w:hanging="357"/>
        <w:rPr>
          <w:rFonts w:ascii="Open Sans" w:hAnsi="Open Sans" w:cs="Open Sans"/>
          <w:sz w:val="20"/>
          <w:szCs w:val="20"/>
        </w:rPr>
      </w:pPr>
      <w:r w:rsidRPr="006E61FE">
        <w:rPr>
          <w:rFonts w:ascii="Open Sans" w:hAnsi="Open Sans" w:cs="Open Sans"/>
          <w:sz w:val="20"/>
          <w:szCs w:val="20"/>
        </w:rPr>
        <w:t xml:space="preserve">Na podstawie art. 89 ust. 1 pkt 7a </w:t>
      </w:r>
      <w:r>
        <w:rPr>
          <w:rFonts w:ascii="Open Sans" w:hAnsi="Open Sans" w:cs="Open Sans"/>
          <w:sz w:val="20"/>
          <w:szCs w:val="20"/>
        </w:rPr>
        <w:t xml:space="preserve">ustawy </w:t>
      </w:r>
      <w:proofErr w:type="spellStart"/>
      <w:r>
        <w:rPr>
          <w:rFonts w:ascii="Open Sans" w:hAnsi="Open Sans" w:cs="Open Sans"/>
          <w:sz w:val="20"/>
          <w:szCs w:val="20"/>
        </w:rPr>
        <w:t>Pzp</w:t>
      </w:r>
      <w:proofErr w:type="spellEnd"/>
      <w:r>
        <w:rPr>
          <w:rFonts w:ascii="Open Sans" w:hAnsi="Open Sans" w:cs="Open Sans"/>
          <w:sz w:val="20"/>
          <w:szCs w:val="20"/>
        </w:rPr>
        <w:t xml:space="preserve"> Z</w:t>
      </w:r>
      <w:r w:rsidRPr="006E61FE">
        <w:rPr>
          <w:rFonts w:ascii="Open Sans" w:hAnsi="Open Sans" w:cs="Open Sans"/>
          <w:sz w:val="20"/>
          <w:szCs w:val="20"/>
        </w:rPr>
        <w:t>ama</w:t>
      </w:r>
      <w:r>
        <w:rPr>
          <w:rFonts w:ascii="Open Sans" w:hAnsi="Open Sans" w:cs="Open Sans"/>
          <w:sz w:val="20"/>
          <w:szCs w:val="20"/>
        </w:rPr>
        <w:t>wiający odrzuci ofertę, jeżeli W</w:t>
      </w:r>
      <w:r w:rsidRPr="006E61FE">
        <w:rPr>
          <w:rFonts w:ascii="Open Sans" w:hAnsi="Open Sans" w:cs="Open Sans"/>
          <w:sz w:val="20"/>
          <w:szCs w:val="20"/>
        </w:rPr>
        <w:t>ykonawca nie wyrazi zgody, o której mowa w art. 85 ust. 2</w:t>
      </w:r>
      <w:r>
        <w:rPr>
          <w:rFonts w:ascii="Open Sans" w:hAnsi="Open Sans" w:cs="Open Sans"/>
          <w:sz w:val="20"/>
          <w:szCs w:val="20"/>
        </w:rPr>
        <w:t xml:space="preserve">ustawy </w:t>
      </w:r>
      <w:proofErr w:type="spellStart"/>
      <w:r>
        <w:rPr>
          <w:rFonts w:ascii="Open Sans" w:hAnsi="Open Sans" w:cs="Open Sans"/>
          <w:sz w:val="20"/>
          <w:szCs w:val="20"/>
        </w:rPr>
        <w:t>Pzp</w:t>
      </w:r>
      <w:proofErr w:type="spellEnd"/>
      <w:r>
        <w:rPr>
          <w:rFonts w:ascii="Open Sans" w:hAnsi="Open Sans" w:cs="Open Sans"/>
          <w:sz w:val="20"/>
          <w:szCs w:val="20"/>
        </w:rPr>
        <w:t xml:space="preserve">, </w:t>
      </w:r>
      <w:r w:rsidRPr="006E61FE">
        <w:rPr>
          <w:rFonts w:ascii="Open Sans" w:hAnsi="Open Sans" w:cs="Open Sans"/>
          <w:sz w:val="20"/>
          <w:szCs w:val="20"/>
        </w:rPr>
        <w:t>na przedłużenie terminu związania ofertą.</w:t>
      </w:r>
    </w:p>
    <w:p w14:paraId="50D9AB0C" w14:textId="77777777" w:rsidR="001A551D" w:rsidRPr="001F3971" w:rsidRDefault="001A551D" w:rsidP="00052FB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OPIS SPOSOBU PRZYGOTOWANIA OFERTY.</w:t>
      </w:r>
    </w:p>
    <w:p w14:paraId="4983D77B" w14:textId="77777777" w:rsidR="00B71F49" w:rsidRPr="00756367" w:rsidRDefault="00B71F49" w:rsidP="00052FBA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756367">
        <w:rPr>
          <w:rFonts w:ascii="Open Sans" w:hAnsi="Open Sans" w:cs="Open Sans"/>
          <w:sz w:val="20"/>
          <w:szCs w:val="20"/>
        </w:rPr>
        <w:t>Każdy Wykonawca zobowiązany jest zapoznać się dokładnie z informacjami zawartymi w</w:t>
      </w:r>
      <w:r>
        <w:rPr>
          <w:rFonts w:ascii="Open Sans" w:hAnsi="Open Sans" w:cs="Open Sans"/>
          <w:sz w:val="20"/>
          <w:szCs w:val="20"/>
        </w:rPr>
        <w:t> </w:t>
      </w:r>
      <w:r w:rsidRPr="00756367">
        <w:rPr>
          <w:rFonts w:ascii="Open Sans" w:hAnsi="Open Sans" w:cs="Open Sans"/>
          <w:sz w:val="20"/>
          <w:szCs w:val="20"/>
        </w:rPr>
        <w:t>SIWZ i przygotować ofertę zgodnie z wymaganiami w niej określonymi.</w:t>
      </w:r>
    </w:p>
    <w:p w14:paraId="61EE67A4" w14:textId="77777777" w:rsidR="00B71F49" w:rsidRPr="00756367" w:rsidRDefault="00B71F49" w:rsidP="00052FBA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756367">
        <w:rPr>
          <w:rFonts w:ascii="Open Sans" w:hAnsi="Open Sans" w:cs="Open Sans"/>
          <w:sz w:val="20"/>
          <w:szCs w:val="20"/>
        </w:rPr>
        <w:t>Wykonawca może złożyć jedną ofertę na całość zamówienia.</w:t>
      </w:r>
    </w:p>
    <w:p w14:paraId="120AF63E" w14:textId="488422ED" w:rsidR="00B71F49" w:rsidRDefault="00B71F49" w:rsidP="00052FBA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 xml:space="preserve">Wykonawca składa ofertę za  pośrednictwem </w:t>
      </w:r>
      <w:r w:rsidRPr="00250475">
        <w:rPr>
          <w:rFonts w:ascii="Open Sans" w:hAnsi="Open Sans" w:cs="Open Sans"/>
          <w:b/>
          <w:i/>
          <w:sz w:val="20"/>
          <w:szCs w:val="20"/>
        </w:rPr>
        <w:t xml:space="preserve">Formularza do złożenia, zmiany, wycofania oferty lub wniosku </w:t>
      </w:r>
      <w:r w:rsidRPr="00250475">
        <w:rPr>
          <w:rFonts w:ascii="Open Sans" w:hAnsi="Open Sans" w:cs="Open Sans"/>
          <w:sz w:val="20"/>
          <w:szCs w:val="20"/>
        </w:rPr>
        <w:t xml:space="preserve">dostępnego na </w:t>
      </w:r>
      <w:proofErr w:type="spellStart"/>
      <w:r w:rsidRPr="00250475">
        <w:rPr>
          <w:rFonts w:ascii="Open Sans" w:hAnsi="Open Sans" w:cs="Open Sans"/>
          <w:sz w:val="20"/>
          <w:szCs w:val="20"/>
        </w:rPr>
        <w:t>ePUAP</w:t>
      </w:r>
      <w:proofErr w:type="spellEnd"/>
      <w:r w:rsidRPr="00250475">
        <w:rPr>
          <w:rFonts w:ascii="Open Sans" w:hAnsi="Open Sans" w:cs="Open Sans"/>
          <w:sz w:val="20"/>
          <w:szCs w:val="20"/>
        </w:rPr>
        <w:t xml:space="preserve"> i udostępnionego również na </w:t>
      </w:r>
      <w:proofErr w:type="spellStart"/>
      <w:r w:rsidRPr="00250475">
        <w:rPr>
          <w:rFonts w:ascii="Open Sans" w:hAnsi="Open Sans" w:cs="Open Sans"/>
          <w:sz w:val="20"/>
          <w:szCs w:val="20"/>
        </w:rPr>
        <w:t>miniPortalu</w:t>
      </w:r>
      <w:proofErr w:type="spellEnd"/>
      <w:r w:rsidRPr="00250475">
        <w:rPr>
          <w:rFonts w:ascii="Open Sans" w:hAnsi="Open Sans" w:cs="Open Sans"/>
          <w:sz w:val="20"/>
          <w:szCs w:val="20"/>
        </w:rPr>
        <w:t>. W formularzu oferty Wykonawca zobowiązany jest podać adres e-mail, do prowadzenia korespondencji związanej z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postępowaniem.</w:t>
      </w:r>
    </w:p>
    <w:p w14:paraId="49955F12" w14:textId="77777777" w:rsidR="00B71F49" w:rsidRDefault="00B71F49" w:rsidP="00052FBA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>Oferta powinna być sporządzona w języku polskim, z zachowaniem postaci elektronicznej w</w:t>
      </w:r>
      <w:r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formacie danych pdf i podpisana kwalifikowanym podpisem elektronicznym. Sposób złożenia oferty, w tym zaszyfrowania oferty opisany został w Regulaminie korzystania z</w:t>
      </w:r>
      <w:r>
        <w:rPr>
          <w:rFonts w:ascii="Open Sans" w:hAnsi="Open Sans" w:cs="Open Sans"/>
          <w:sz w:val="20"/>
          <w:szCs w:val="20"/>
        </w:rPr>
        <w:t> </w:t>
      </w:r>
      <w:proofErr w:type="spellStart"/>
      <w:r w:rsidRPr="00250475">
        <w:rPr>
          <w:rFonts w:ascii="Open Sans" w:hAnsi="Open Sans" w:cs="Open Sans"/>
          <w:sz w:val="20"/>
          <w:szCs w:val="20"/>
        </w:rPr>
        <w:t>miniPortal</w:t>
      </w:r>
      <w:proofErr w:type="spellEnd"/>
      <w:r w:rsidRPr="00250475">
        <w:rPr>
          <w:rFonts w:ascii="Open Sans" w:hAnsi="Open Sans" w:cs="Open Sans"/>
          <w:sz w:val="20"/>
          <w:szCs w:val="20"/>
        </w:rPr>
        <w:t>. Ofertę należy złożyć w oryginale.</w:t>
      </w:r>
    </w:p>
    <w:p w14:paraId="026D1860" w14:textId="77777777" w:rsidR="00B71F49" w:rsidRDefault="00B71F49" w:rsidP="00052FBA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>Wszelkie informacje stanowiące tajemnicę przedsiębiorstwa w rozumieniu ustawy z dnia 16 kwietnia 1993 r. o zwalczaniu nieuczciwej konkurencji, które Wykonawca zastrzeże jako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tajemnicę przedsiębiorstwa, powinny zostać złożone w osobnym pliku wraz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z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jednoczesnym zaznaczeniem polecenia „Załącznik stanowiący tajemnicę przedsiębiorstwa” a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następnie wraz z plikami stanowiącymi jawną część skompresowane do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jednego pliku archiwum (ZIP).</w:t>
      </w:r>
    </w:p>
    <w:p w14:paraId="2E4CBE64" w14:textId="77777777" w:rsidR="00B71F49" w:rsidRDefault="00B71F49" w:rsidP="00052FBA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>Do oferty należy dołączyć Jednolity Europejski Dokument Zamówienia w postaci elektronicznej opatrzonej kwalifikowanym podpisem elektronicznym, a następnie wraz</w:t>
      </w:r>
      <w:r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z</w:t>
      </w:r>
      <w:r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plikami stanowiącymi ofertę skompresować do jednego pliku archiwum (ZIP).</w:t>
      </w:r>
    </w:p>
    <w:p w14:paraId="5130DFEA" w14:textId="77777777" w:rsidR="00B71F49" w:rsidRDefault="00B71F49" w:rsidP="00052FBA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lastRenderedPageBreak/>
        <w:t>Wykonawca może przed upływem terminu do składania ofert zmienić lub wycofać ofertę za</w:t>
      </w:r>
      <w:r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 xml:space="preserve">pośrednictwem Formularza do złożenia, zmiany, wycofania oferty lub wniosku dostępnego na  </w:t>
      </w:r>
      <w:proofErr w:type="spellStart"/>
      <w:r w:rsidRPr="00250475">
        <w:rPr>
          <w:rFonts w:ascii="Open Sans" w:hAnsi="Open Sans" w:cs="Open Sans"/>
          <w:sz w:val="20"/>
          <w:szCs w:val="20"/>
        </w:rPr>
        <w:t>ePUAP</w:t>
      </w:r>
      <w:proofErr w:type="spellEnd"/>
      <w:r w:rsidRPr="00250475">
        <w:rPr>
          <w:rFonts w:ascii="Open Sans" w:hAnsi="Open Sans" w:cs="Open Sans"/>
          <w:sz w:val="20"/>
          <w:szCs w:val="20"/>
        </w:rPr>
        <w:t xml:space="preserve"> i udostępnionych również na </w:t>
      </w:r>
      <w:proofErr w:type="spellStart"/>
      <w:r w:rsidRPr="00250475">
        <w:rPr>
          <w:rFonts w:ascii="Open Sans" w:hAnsi="Open Sans" w:cs="Open Sans"/>
          <w:sz w:val="20"/>
          <w:szCs w:val="20"/>
        </w:rPr>
        <w:t>miniPortalu</w:t>
      </w:r>
      <w:proofErr w:type="spellEnd"/>
      <w:r w:rsidRPr="00250475">
        <w:rPr>
          <w:rFonts w:ascii="Open Sans" w:hAnsi="Open Sans" w:cs="Open Sans"/>
          <w:sz w:val="20"/>
          <w:szCs w:val="20"/>
        </w:rPr>
        <w:t xml:space="preserve">. Sposób zmiany i wycofania oferty został opisany w Instrukcji użytkownika dostępnej na </w:t>
      </w:r>
      <w:proofErr w:type="spellStart"/>
      <w:r w:rsidRPr="00250475">
        <w:rPr>
          <w:rFonts w:ascii="Open Sans" w:hAnsi="Open Sans" w:cs="Open Sans"/>
          <w:sz w:val="20"/>
          <w:szCs w:val="20"/>
        </w:rPr>
        <w:t>miniPortalu</w:t>
      </w:r>
      <w:proofErr w:type="spellEnd"/>
      <w:r>
        <w:rPr>
          <w:rFonts w:ascii="Open Sans" w:hAnsi="Open Sans" w:cs="Open Sans"/>
          <w:sz w:val="20"/>
          <w:szCs w:val="20"/>
        </w:rPr>
        <w:t>.</w:t>
      </w:r>
    </w:p>
    <w:p w14:paraId="5B0AFFD4" w14:textId="77777777" w:rsidR="00B71F49" w:rsidRDefault="00B71F49" w:rsidP="00052FBA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>Wykonawca po upływie terminu do składania ofert nie może skutecznie dokonać zmiany ani wycofać złożonej oferty.</w:t>
      </w:r>
    </w:p>
    <w:p w14:paraId="50055077" w14:textId="77777777" w:rsidR="00B71F49" w:rsidRDefault="00B71F49" w:rsidP="00052FBA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 xml:space="preserve">Dokumenty sporządzone w języku obcym są składane wraz z tłumaczeniem na język polski. </w:t>
      </w:r>
    </w:p>
    <w:p w14:paraId="76ECC702" w14:textId="77777777" w:rsidR="001A551D" w:rsidRPr="001F3971" w:rsidRDefault="00B71F49" w:rsidP="00052FBA">
      <w:pPr>
        <w:pStyle w:val="pkt"/>
        <w:numPr>
          <w:ilvl w:val="0"/>
          <w:numId w:val="37"/>
        </w:numPr>
        <w:autoSpaceDE w:val="0"/>
        <w:autoSpaceDN w:val="0"/>
        <w:spacing w:before="100" w:beforeAutospacing="1" w:after="100" w:afterAutospacing="1"/>
        <w:rPr>
          <w:rFonts w:ascii="Open Sans" w:hAnsi="Open Sans" w:cs="Open Sans"/>
          <w:b/>
          <w:bCs/>
          <w:sz w:val="20"/>
          <w:szCs w:val="20"/>
        </w:rPr>
      </w:pPr>
      <w:r w:rsidRPr="00250475">
        <w:rPr>
          <w:rFonts w:ascii="Open Sans" w:hAnsi="Open Sans" w:cs="Open Sans"/>
          <w:sz w:val="20"/>
          <w:szCs w:val="20"/>
        </w:rPr>
        <w:t>Oferta, której treść nie będzie odpowiadać treści SIWZ, z zastrzeżeniem art. 87 ust. 2 pkt 3 ustawy PZP zostanie odrzucona (art. 89 ust. 1 pkt 2 ustawy PZP). Wszelkie niejasności i obiekcje dotyczące treści zapisów w SIWZ należy, zatem wyjaśnić z zamawiającym przed terminem składania ofert w trybie przewidzianym w rozdziale VII niniejszej SIWZ. Przepisy ustawy PZP nie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250475">
        <w:rPr>
          <w:rFonts w:ascii="Open Sans" w:hAnsi="Open Sans" w:cs="Open Sans"/>
          <w:sz w:val="20"/>
          <w:szCs w:val="20"/>
        </w:rPr>
        <w:t>przewidują negocjacji warunków udzielenia zamówienia, w tym zapisów projektu umowy, po terminie otwarcia ofert.</w:t>
      </w:r>
    </w:p>
    <w:p w14:paraId="749B9980" w14:textId="77777777" w:rsidR="001A551D" w:rsidRPr="001F3971" w:rsidRDefault="001A551D" w:rsidP="00052FB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bookmarkStart w:id="6" w:name="_Hlk60131419"/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MIEJSCE ORAZ TERMIN SKŁADANIA I OTWARCIA OFERT.</w:t>
      </w:r>
    </w:p>
    <w:p w14:paraId="105CB46C" w14:textId="3D76FBBF" w:rsidR="00DA391B" w:rsidRPr="00F52846" w:rsidRDefault="00DA391B" w:rsidP="00052FBA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b/>
          <w:color w:val="FF0000"/>
          <w:sz w:val="20"/>
          <w:szCs w:val="20"/>
          <w:lang w:eastAsia="pl-PL"/>
        </w:rPr>
      </w:pPr>
      <w:r w:rsidRPr="00F52846">
        <w:rPr>
          <w:rFonts w:ascii="Open Sans" w:eastAsia="Times New Roman" w:hAnsi="Open Sans" w:cs="Open Sans"/>
          <w:color w:val="FF0000"/>
          <w:sz w:val="20"/>
          <w:szCs w:val="20"/>
          <w:lang w:eastAsia="pl-PL"/>
        </w:rPr>
        <w:t xml:space="preserve">Ofertę wraz z wymaganymi dokumentami należy złożyć za pośrednictwem </w:t>
      </w:r>
      <w:proofErr w:type="spellStart"/>
      <w:r w:rsidRPr="00F52846">
        <w:rPr>
          <w:rFonts w:ascii="Open Sans" w:eastAsia="Times New Roman" w:hAnsi="Open Sans" w:cs="Open Sans"/>
          <w:color w:val="FF0000"/>
          <w:sz w:val="20"/>
          <w:szCs w:val="20"/>
          <w:lang w:eastAsia="pl-PL"/>
        </w:rPr>
        <w:t>ePUAP</w:t>
      </w:r>
      <w:proofErr w:type="spellEnd"/>
      <w:r w:rsidRPr="00F52846">
        <w:rPr>
          <w:rFonts w:ascii="Open Sans" w:eastAsia="Times New Roman" w:hAnsi="Open Sans" w:cs="Open Sans"/>
          <w:color w:val="FF0000"/>
          <w:sz w:val="20"/>
          <w:szCs w:val="20"/>
          <w:lang w:eastAsia="pl-PL"/>
        </w:rPr>
        <w:t xml:space="preserve"> </w:t>
      </w:r>
      <w:r w:rsidRPr="00F52846">
        <w:rPr>
          <w:rFonts w:ascii="Open Sans" w:eastAsia="Times New Roman" w:hAnsi="Open Sans" w:cs="Open Sans"/>
          <w:b/>
          <w:color w:val="FF0000"/>
          <w:sz w:val="20"/>
          <w:szCs w:val="20"/>
          <w:lang w:eastAsia="pl-PL"/>
        </w:rPr>
        <w:t xml:space="preserve">do dnia </w:t>
      </w:r>
      <w:r w:rsidR="00F52846" w:rsidRPr="00F52846">
        <w:rPr>
          <w:rFonts w:ascii="Open Sans" w:eastAsia="Times New Roman" w:hAnsi="Open Sans" w:cs="Open Sans"/>
          <w:b/>
          <w:color w:val="FF0000"/>
          <w:sz w:val="20"/>
          <w:szCs w:val="20"/>
          <w:lang w:eastAsia="pl-PL"/>
        </w:rPr>
        <w:t>12</w:t>
      </w:r>
      <w:r w:rsidR="007467A1" w:rsidRPr="00F52846">
        <w:rPr>
          <w:rFonts w:ascii="Open Sans" w:eastAsia="Times New Roman" w:hAnsi="Open Sans" w:cs="Open Sans"/>
          <w:b/>
          <w:color w:val="FF0000"/>
          <w:sz w:val="20"/>
          <w:szCs w:val="20"/>
          <w:lang w:eastAsia="pl-PL"/>
        </w:rPr>
        <w:t>.0</w:t>
      </w:r>
      <w:r w:rsidR="00F52846" w:rsidRPr="00F52846">
        <w:rPr>
          <w:rFonts w:ascii="Open Sans" w:eastAsia="Times New Roman" w:hAnsi="Open Sans" w:cs="Open Sans"/>
          <w:b/>
          <w:color w:val="FF0000"/>
          <w:sz w:val="20"/>
          <w:szCs w:val="20"/>
          <w:lang w:eastAsia="pl-PL"/>
        </w:rPr>
        <w:t>2</w:t>
      </w:r>
      <w:r w:rsidR="007467A1" w:rsidRPr="00F52846">
        <w:rPr>
          <w:rFonts w:ascii="Open Sans" w:eastAsia="Times New Roman" w:hAnsi="Open Sans" w:cs="Open Sans"/>
          <w:b/>
          <w:color w:val="FF0000"/>
          <w:sz w:val="20"/>
          <w:szCs w:val="20"/>
          <w:lang w:eastAsia="pl-PL"/>
        </w:rPr>
        <w:t>.2021</w:t>
      </w:r>
      <w:r w:rsidRPr="00F52846">
        <w:rPr>
          <w:rFonts w:ascii="Open Sans" w:eastAsia="Times New Roman" w:hAnsi="Open Sans" w:cs="Open Sans"/>
          <w:b/>
          <w:color w:val="FF0000"/>
          <w:sz w:val="20"/>
          <w:szCs w:val="20"/>
          <w:lang w:eastAsia="pl-PL"/>
        </w:rPr>
        <w:t xml:space="preserve"> r., do godziny </w:t>
      </w:r>
      <w:r w:rsidR="007467A1" w:rsidRPr="00F52846">
        <w:rPr>
          <w:rFonts w:ascii="Open Sans" w:eastAsia="Times New Roman" w:hAnsi="Open Sans" w:cs="Open Sans"/>
          <w:b/>
          <w:color w:val="FF0000"/>
          <w:sz w:val="20"/>
          <w:szCs w:val="20"/>
          <w:lang w:eastAsia="pl-PL"/>
        </w:rPr>
        <w:t>11:</w:t>
      </w:r>
      <w:r w:rsidR="00F52846" w:rsidRPr="00F52846">
        <w:rPr>
          <w:rFonts w:ascii="Open Sans" w:eastAsia="Times New Roman" w:hAnsi="Open Sans" w:cs="Open Sans"/>
          <w:b/>
          <w:color w:val="FF0000"/>
          <w:sz w:val="20"/>
          <w:szCs w:val="20"/>
          <w:lang w:eastAsia="pl-PL"/>
        </w:rPr>
        <w:t>0</w:t>
      </w:r>
      <w:r w:rsidR="007467A1" w:rsidRPr="00F52846">
        <w:rPr>
          <w:rFonts w:ascii="Open Sans" w:eastAsia="Times New Roman" w:hAnsi="Open Sans" w:cs="Open Sans"/>
          <w:b/>
          <w:color w:val="FF0000"/>
          <w:sz w:val="20"/>
          <w:szCs w:val="20"/>
          <w:lang w:eastAsia="pl-PL"/>
        </w:rPr>
        <w:t>0.</w:t>
      </w:r>
    </w:p>
    <w:p w14:paraId="4F823C85" w14:textId="00B9A088" w:rsidR="00DA391B" w:rsidRPr="00F52846" w:rsidRDefault="00DA391B" w:rsidP="00052FBA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color w:val="FF0000"/>
          <w:sz w:val="20"/>
          <w:szCs w:val="20"/>
          <w:lang w:eastAsia="pl-PL"/>
        </w:rPr>
      </w:pPr>
      <w:r w:rsidRPr="00F52846">
        <w:rPr>
          <w:rFonts w:ascii="Open Sans" w:eastAsia="Times New Roman" w:hAnsi="Open Sans" w:cs="Open Sans"/>
          <w:color w:val="FF0000"/>
          <w:sz w:val="20"/>
          <w:szCs w:val="20"/>
          <w:lang w:eastAsia="pl-PL"/>
        </w:rPr>
        <w:t xml:space="preserve">Otwarcie ofert nastąpi poprzez odszyfrowanie ofert za pomocą </w:t>
      </w:r>
      <w:r w:rsidR="00200869" w:rsidRPr="00F52846">
        <w:rPr>
          <w:rFonts w:ascii="Open Sans" w:eastAsia="Times New Roman" w:hAnsi="Open Sans" w:cs="Open Sans"/>
          <w:color w:val="FF0000"/>
          <w:sz w:val="20"/>
          <w:szCs w:val="20"/>
          <w:lang w:eastAsia="pl-PL"/>
        </w:rPr>
        <w:t>aplikacji deszyfrującej</w:t>
      </w:r>
      <w:r w:rsidRPr="00F52846">
        <w:rPr>
          <w:rFonts w:ascii="Open Sans" w:eastAsia="Times New Roman" w:hAnsi="Open Sans" w:cs="Open Sans"/>
          <w:color w:val="FF0000"/>
          <w:sz w:val="20"/>
          <w:szCs w:val="20"/>
          <w:lang w:eastAsia="pl-PL"/>
        </w:rPr>
        <w:t xml:space="preserve"> w siedzibie zamawiającego – </w:t>
      </w:r>
      <w:r w:rsidR="005B4B65" w:rsidRPr="00F52846">
        <w:rPr>
          <w:rFonts w:ascii="Open Sans" w:eastAsia="Times New Roman" w:hAnsi="Open Sans" w:cs="Open Sans"/>
          <w:color w:val="FF0000"/>
          <w:sz w:val="20"/>
          <w:szCs w:val="20"/>
          <w:lang w:eastAsia="pl-PL"/>
        </w:rPr>
        <w:t xml:space="preserve">ul. Krucza 5/11D, 00-548 Warszawa, </w:t>
      </w:r>
      <w:r w:rsidRPr="00F52846">
        <w:rPr>
          <w:rFonts w:ascii="Open Sans" w:eastAsia="Times New Roman" w:hAnsi="Open Sans" w:cs="Open Sans"/>
          <w:color w:val="FF0000"/>
          <w:sz w:val="20"/>
          <w:szCs w:val="20"/>
          <w:lang w:eastAsia="pl-PL"/>
        </w:rPr>
        <w:t xml:space="preserve">pok. 011, </w:t>
      </w:r>
      <w:r w:rsidRPr="00F52846">
        <w:rPr>
          <w:rFonts w:ascii="Open Sans" w:eastAsia="Times New Roman" w:hAnsi="Open Sans" w:cs="Open Sans"/>
          <w:b/>
          <w:color w:val="FF0000"/>
          <w:sz w:val="20"/>
          <w:szCs w:val="20"/>
          <w:lang w:eastAsia="pl-PL"/>
        </w:rPr>
        <w:t xml:space="preserve">w dniu </w:t>
      </w:r>
      <w:r w:rsidR="00F52846" w:rsidRPr="00F52846">
        <w:rPr>
          <w:rFonts w:ascii="Open Sans" w:eastAsia="Times New Roman" w:hAnsi="Open Sans" w:cs="Open Sans"/>
          <w:b/>
          <w:color w:val="FF0000"/>
          <w:sz w:val="20"/>
          <w:szCs w:val="20"/>
          <w:lang w:eastAsia="pl-PL"/>
        </w:rPr>
        <w:t>12</w:t>
      </w:r>
      <w:r w:rsidR="007467A1" w:rsidRPr="00F52846">
        <w:rPr>
          <w:rFonts w:ascii="Open Sans" w:eastAsia="Times New Roman" w:hAnsi="Open Sans" w:cs="Open Sans"/>
          <w:b/>
          <w:color w:val="FF0000"/>
          <w:sz w:val="20"/>
          <w:szCs w:val="20"/>
          <w:lang w:eastAsia="pl-PL"/>
        </w:rPr>
        <w:t>.0</w:t>
      </w:r>
      <w:r w:rsidR="00F52846" w:rsidRPr="00F52846">
        <w:rPr>
          <w:rFonts w:ascii="Open Sans" w:eastAsia="Times New Roman" w:hAnsi="Open Sans" w:cs="Open Sans"/>
          <w:b/>
          <w:color w:val="FF0000"/>
          <w:sz w:val="20"/>
          <w:szCs w:val="20"/>
          <w:lang w:eastAsia="pl-PL"/>
        </w:rPr>
        <w:t>2</w:t>
      </w:r>
      <w:r w:rsidR="007467A1" w:rsidRPr="00F52846">
        <w:rPr>
          <w:rFonts w:ascii="Open Sans" w:eastAsia="Times New Roman" w:hAnsi="Open Sans" w:cs="Open Sans"/>
          <w:b/>
          <w:color w:val="FF0000"/>
          <w:sz w:val="20"/>
          <w:szCs w:val="20"/>
          <w:lang w:eastAsia="pl-PL"/>
        </w:rPr>
        <w:t>.202</w:t>
      </w:r>
      <w:r w:rsidR="00F52846" w:rsidRPr="00F52846">
        <w:rPr>
          <w:rFonts w:ascii="Open Sans" w:eastAsia="Times New Roman" w:hAnsi="Open Sans" w:cs="Open Sans"/>
          <w:b/>
          <w:color w:val="FF0000"/>
          <w:sz w:val="20"/>
          <w:szCs w:val="20"/>
          <w:lang w:eastAsia="pl-PL"/>
        </w:rPr>
        <w:t>1</w:t>
      </w:r>
      <w:r w:rsidR="007467A1" w:rsidRPr="00F52846">
        <w:rPr>
          <w:rFonts w:ascii="Open Sans" w:eastAsia="Times New Roman" w:hAnsi="Open Sans" w:cs="Open Sans"/>
          <w:b/>
          <w:color w:val="FF0000"/>
          <w:sz w:val="20"/>
          <w:szCs w:val="20"/>
          <w:lang w:eastAsia="pl-PL"/>
        </w:rPr>
        <w:t xml:space="preserve"> </w:t>
      </w:r>
      <w:r w:rsidRPr="00F52846">
        <w:rPr>
          <w:rFonts w:ascii="Open Sans" w:eastAsia="Times New Roman" w:hAnsi="Open Sans" w:cs="Open Sans"/>
          <w:b/>
          <w:color w:val="FF0000"/>
          <w:sz w:val="20"/>
          <w:szCs w:val="20"/>
          <w:lang w:eastAsia="pl-PL"/>
        </w:rPr>
        <w:t>r., o</w:t>
      </w:r>
      <w:r w:rsidR="00AF1AAC" w:rsidRPr="00F52846">
        <w:rPr>
          <w:rFonts w:ascii="Open Sans" w:eastAsia="Times New Roman" w:hAnsi="Open Sans" w:cs="Open Sans"/>
          <w:b/>
          <w:color w:val="FF0000"/>
          <w:sz w:val="20"/>
          <w:szCs w:val="20"/>
          <w:lang w:eastAsia="pl-PL"/>
        </w:rPr>
        <w:t> </w:t>
      </w:r>
      <w:r w:rsidRPr="00F52846">
        <w:rPr>
          <w:rFonts w:ascii="Open Sans" w:eastAsia="Times New Roman" w:hAnsi="Open Sans" w:cs="Open Sans"/>
          <w:b/>
          <w:color w:val="FF0000"/>
          <w:sz w:val="20"/>
          <w:szCs w:val="20"/>
          <w:lang w:eastAsia="pl-PL"/>
        </w:rPr>
        <w:t xml:space="preserve">godzinie </w:t>
      </w:r>
      <w:r w:rsidR="007467A1" w:rsidRPr="00F52846">
        <w:rPr>
          <w:rFonts w:ascii="Open Sans" w:eastAsia="Times New Roman" w:hAnsi="Open Sans" w:cs="Open Sans"/>
          <w:b/>
          <w:color w:val="FF0000"/>
          <w:sz w:val="20"/>
          <w:szCs w:val="20"/>
          <w:lang w:eastAsia="pl-PL"/>
        </w:rPr>
        <w:t>1</w:t>
      </w:r>
      <w:r w:rsidR="00F52846" w:rsidRPr="00F52846">
        <w:rPr>
          <w:rFonts w:ascii="Open Sans" w:eastAsia="Times New Roman" w:hAnsi="Open Sans" w:cs="Open Sans"/>
          <w:b/>
          <w:color w:val="FF0000"/>
          <w:sz w:val="20"/>
          <w:szCs w:val="20"/>
          <w:lang w:eastAsia="pl-PL"/>
        </w:rPr>
        <w:t>2:00</w:t>
      </w:r>
      <w:r w:rsidR="007467A1" w:rsidRPr="00F52846">
        <w:rPr>
          <w:rFonts w:ascii="Open Sans" w:eastAsia="Times New Roman" w:hAnsi="Open Sans" w:cs="Open Sans"/>
          <w:b/>
          <w:color w:val="FF0000"/>
          <w:sz w:val="20"/>
          <w:szCs w:val="20"/>
          <w:lang w:eastAsia="pl-PL"/>
        </w:rPr>
        <w:t>.</w:t>
      </w:r>
    </w:p>
    <w:p w14:paraId="52589760" w14:textId="4428D4BC" w:rsidR="00DA391B" w:rsidRPr="00756367" w:rsidRDefault="00DA391B" w:rsidP="00052FBA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EE7D35">
        <w:rPr>
          <w:rFonts w:ascii="Open Sans" w:eastAsia="Times New Roman" w:hAnsi="Open Sans" w:cs="Open Sans"/>
          <w:sz w:val="20"/>
          <w:szCs w:val="20"/>
          <w:lang w:eastAsia="pl-PL"/>
        </w:rPr>
        <w:t xml:space="preserve">Otwarcie ofert następuje poprzez użycie aplikacji do </w:t>
      </w:r>
      <w:r w:rsidR="00200869">
        <w:rPr>
          <w:rFonts w:ascii="Open Sans" w:eastAsia="Times New Roman" w:hAnsi="Open Sans" w:cs="Open Sans"/>
          <w:sz w:val="20"/>
          <w:szCs w:val="20"/>
          <w:lang w:eastAsia="pl-PL"/>
        </w:rPr>
        <w:t>de</w:t>
      </w:r>
      <w:r w:rsidRPr="00EE7D35">
        <w:rPr>
          <w:rFonts w:ascii="Open Sans" w:eastAsia="Times New Roman" w:hAnsi="Open Sans" w:cs="Open Sans"/>
          <w:sz w:val="20"/>
          <w:szCs w:val="20"/>
          <w:lang w:eastAsia="pl-PL"/>
        </w:rPr>
        <w:t>szyfrowania ofert dostępnej na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proofErr w:type="spellStart"/>
      <w:r w:rsidRPr="00EE7D35">
        <w:rPr>
          <w:rFonts w:ascii="Open Sans" w:eastAsia="Times New Roman" w:hAnsi="Open Sans" w:cs="Open Sans"/>
          <w:sz w:val="20"/>
          <w:szCs w:val="20"/>
          <w:lang w:eastAsia="pl-PL"/>
        </w:rPr>
        <w:t>miniPortalu</w:t>
      </w:r>
      <w:proofErr w:type="spellEnd"/>
      <w:r w:rsidRPr="00EE7D35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bookmarkEnd w:id="6"/>
    <w:p w14:paraId="2BB42EA5" w14:textId="77777777" w:rsidR="00DA391B" w:rsidRDefault="00DA391B" w:rsidP="00052FBA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Otwarcie ofert jest jawne</w:t>
      </w:r>
      <w:r w:rsidR="00D33BA5">
        <w:rPr>
          <w:rFonts w:ascii="Open Sans" w:eastAsia="Times New Roman" w:hAnsi="Open Sans" w:cs="Open Sans"/>
          <w:sz w:val="20"/>
          <w:szCs w:val="20"/>
          <w:lang w:eastAsia="pl-PL"/>
        </w:rPr>
        <w:t>, Wykonawcy mogą uczestniczyć w sesji otwarcia ofert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. Bezpośrednio przed otwarciem ofert Zamawiający poda kwotę, jaką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zamierza przeznaczyć na sfinansowanie zamówienia. Podczas otwarcia ofert podane zostaną: nazwa (firma) oraz adres Wykonawcy, cena oferty, termin wykonania zamówienia, okres gwarancji oraz warunki płatności zawarte w ofertach.</w:t>
      </w:r>
    </w:p>
    <w:p w14:paraId="3A6E3194" w14:textId="77777777" w:rsidR="00FA1551" w:rsidRDefault="00FA1551" w:rsidP="00052FBA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Do przesłania dokumentów niezbędne jest posiadanie kwalifikowanego podpisu elektronicznego w celu podpisania czynności złożenia oferty. </w:t>
      </w:r>
    </w:p>
    <w:p w14:paraId="3070D91A" w14:textId="77777777" w:rsidR="00CF1949" w:rsidRPr="00756367" w:rsidRDefault="00CF1949" w:rsidP="00052FBA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Szczegółowe informacje o sposobie pozyskania usługi kwalifikowanego podpisu elektronicznego oraz warunkach jego użycia można znaleźć na stronach internetowych dostawców usług zaufania, których lista znajduje się pod adresem internetowym </w:t>
      </w:r>
      <w:hyperlink r:id="rId8" w:history="1">
        <w:r w:rsidRPr="002575DB">
          <w:rPr>
            <w:rStyle w:val="Hipercze"/>
            <w:rFonts w:ascii="Open Sans" w:eastAsia="Times New Roman" w:hAnsi="Open Sans" w:cs="Open Sans"/>
            <w:sz w:val="20"/>
            <w:szCs w:val="20"/>
            <w:lang w:eastAsia="pl-PL"/>
          </w:rPr>
          <w:t>http://www.nccert.pl/kontakt.htm</w:t>
        </w:r>
      </w:hyperlink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</w:p>
    <w:p w14:paraId="74458838" w14:textId="77777777" w:rsidR="00DA391B" w:rsidRPr="00756367" w:rsidRDefault="00DA391B" w:rsidP="00052FBA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Niezwłocznie po otwarciu ofert Zamawiający zamieści na stronie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b/>
          <w:sz w:val="20"/>
          <w:szCs w:val="20"/>
          <w:u w:val="single"/>
          <w:lang w:eastAsia="pl-PL"/>
        </w:rPr>
        <w:t>www.zzw.waw.pl</w:t>
      </w:r>
      <w:r w:rsidRPr="00756367">
        <w:rPr>
          <w:rFonts w:ascii="Open Sans" w:eastAsia="Times New Roman" w:hAnsi="Open Sans" w:cs="Open Sans"/>
          <w:sz w:val="20"/>
          <w:szCs w:val="20"/>
          <w:u w:val="single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informacje dotyczące:</w:t>
      </w:r>
    </w:p>
    <w:p w14:paraId="2A87BB04" w14:textId="77777777" w:rsidR="00DA391B" w:rsidRPr="00756367" w:rsidRDefault="00DA391B" w:rsidP="00052FBA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kwoty, jaką zamierza przeznaczyć na sfinansowanie Zamówienia,</w:t>
      </w:r>
    </w:p>
    <w:p w14:paraId="341E46DF" w14:textId="09B8EA0D" w:rsidR="00DA391B" w:rsidRPr="00756367" w:rsidRDefault="00DA391B" w:rsidP="00052FBA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 xml:space="preserve"> firm oraz adresów Wykonawców, którzy złożyli oferty w terminie,</w:t>
      </w:r>
    </w:p>
    <w:p w14:paraId="08919841" w14:textId="77777777" w:rsidR="00DA391B" w:rsidRPr="00756367" w:rsidRDefault="00DA391B" w:rsidP="00052FBA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35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756367">
        <w:rPr>
          <w:rFonts w:ascii="Open Sans" w:eastAsia="Times New Roman" w:hAnsi="Open Sans" w:cs="Open Sans"/>
          <w:sz w:val="20"/>
          <w:szCs w:val="20"/>
          <w:lang w:eastAsia="pl-PL"/>
        </w:rPr>
        <w:t>ceny, terminu wykonania zamówienia, okresu gwarancji i warunków płatności zawartych w ofertach.</w:t>
      </w:r>
    </w:p>
    <w:p w14:paraId="548AB4C7" w14:textId="77777777" w:rsidR="00DA391B" w:rsidRPr="00756367" w:rsidRDefault="00DA391B" w:rsidP="00052FBA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2" w:lineRule="auto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35CEA">
        <w:rPr>
          <w:rFonts w:ascii="Open Sans" w:hAnsi="Open Sans" w:cs="Open Sans"/>
          <w:sz w:val="20"/>
          <w:szCs w:val="20"/>
        </w:rPr>
        <w:t>Zamawiający niezwłocznie zawiadamia Wykonawcę o złożeniu oferty po terminie określonym w ust. 1 powyżej oraz zwraca ofertę po upływie terminu do wniesienia odwołania.</w:t>
      </w:r>
    </w:p>
    <w:p w14:paraId="684614DA" w14:textId="77777777" w:rsidR="001A551D" w:rsidRPr="001F3971" w:rsidRDefault="001A551D" w:rsidP="00052FB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OPIS SPOSOBU OBLICZENIA CENY.</w:t>
      </w:r>
    </w:p>
    <w:p w14:paraId="639AD1E0" w14:textId="77777777" w:rsidR="001A551D" w:rsidRPr="001F3971" w:rsidRDefault="001A551D" w:rsidP="00052FB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Wykonawca zobowiązany jest skalkulować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cenę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oferty tak, aby obejmowała wszystkie koszty i</w:t>
      </w:r>
      <w:r w:rsidR="00DA391B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składniki związane z wykonaniem zamówienia oraz warunki stawiane przez Zamawiającego.</w:t>
      </w:r>
    </w:p>
    <w:p w14:paraId="457260AE" w14:textId="33AD2F63" w:rsidR="001A551D" w:rsidRPr="001F3971" w:rsidRDefault="001A551D" w:rsidP="00052FB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8170E0">
        <w:rPr>
          <w:rFonts w:ascii="Open Sans" w:eastAsia="Times New Roman" w:hAnsi="Open Sans" w:cs="Open Sans"/>
          <w:sz w:val="20"/>
          <w:szCs w:val="20"/>
          <w:lang w:eastAsia="pl-PL"/>
        </w:rPr>
        <w:t>Wykonawca podaje cenę</w:t>
      </w:r>
      <w:r w:rsidRPr="008170E0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8170E0">
        <w:rPr>
          <w:rFonts w:ascii="Open Sans" w:eastAsia="Times New Roman" w:hAnsi="Open Sans" w:cs="Open Sans"/>
          <w:sz w:val="20"/>
          <w:szCs w:val="20"/>
          <w:lang w:eastAsia="pl-PL"/>
        </w:rPr>
        <w:t>oferty brutto wyliczoną</w:t>
      </w:r>
      <w:r w:rsidRPr="008170E0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8170E0">
        <w:rPr>
          <w:rFonts w:ascii="Open Sans" w:eastAsia="Times New Roman" w:hAnsi="Open Sans" w:cs="Open Sans"/>
          <w:sz w:val="20"/>
          <w:szCs w:val="20"/>
          <w:lang w:eastAsia="pl-PL"/>
        </w:rPr>
        <w:t xml:space="preserve">zgodnie z </w:t>
      </w:r>
      <w:r w:rsidR="005567CC" w:rsidRPr="008170E0">
        <w:rPr>
          <w:rFonts w:ascii="Open Sans" w:eastAsia="Times New Roman" w:hAnsi="Open Sans" w:cs="Open Sans"/>
          <w:sz w:val="20"/>
          <w:szCs w:val="20"/>
          <w:lang w:eastAsia="pl-PL"/>
        </w:rPr>
        <w:t>kosztorysem</w:t>
      </w:r>
      <w:r w:rsidRPr="008170E0">
        <w:rPr>
          <w:rFonts w:ascii="Open Sans" w:eastAsia="Times New Roman" w:hAnsi="Open Sans" w:cs="Open Sans"/>
          <w:sz w:val="20"/>
          <w:szCs w:val="20"/>
          <w:lang w:eastAsia="pl-PL"/>
        </w:rPr>
        <w:t xml:space="preserve"> stanowiącym </w:t>
      </w:r>
      <w:r w:rsidRPr="008170E0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</w:t>
      </w:r>
      <w:r w:rsidR="0079161B" w:rsidRPr="008170E0">
        <w:rPr>
          <w:rFonts w:ascii="Open Sans" w:eastAsia="Times New Roman" w:hAnsi="Open Sans" w:cs="Open Sans"/>
          <w:b/>
          <w:sz w:val="20"/>
          <w:szCs w:val="20"/>
          <w:lang w:eastAsia="pl-PL"/>
        </w:rPr>
        <w:t>3</w:t>
      </w:r>
      <w:r w:rsidR="00075E9C" w:rsidRPr="008170E0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8170E0">
        <w:rPr>
          <w:rFonts w:ascii="Open Sans" w:eastAsia="Times New Roman" w:hAnsi="Open Sans" w:cs="Open Sans"/>
          <w:b/>
          <w:sz w:val="20"/>
          <w:szCs w:val="20"/>
          <w:lang w:eastAsia="pl-PL"/>
        </w:rPr>
        <w:t>do SIWZ</w:t>
      </w:r>
      <w:r w:rsidR="00FB1C1F" w:rsidRPr="008170E0">
        <w:rPr>
          <w:rFonts w:ascii="Open Sans" w:eastAsia="Times New Roman" w:hAnsi="Open Sans" w:cs="Open Sans"/>
          <w:sz w:val="20"/>
          <w:szCs w:val="20"/>
          <w:lang w:eastAsia="pl-PL"/>
        </w:rPr>
        <w:t xml:space="preserve"> dla danej części</w:t>
      </w:r>
      <w:r w:rsidR="00517368" w:rsidRPr="008170E0">
        <w:rPr>
          <w:rFonts w:ascii="Open Sans" w:eastAsia="Times New Roman" w:hAnsi="Open Sans" w:cs="Open Sans"/>
          <w:sz w:val="20"/>
          <w:szCs w:val="20"/>
          <w:lang w:eastAsia="pl-PL"/>
        </w:rPr>
        <w:t xml:space="preserve"> i wpisuje ją do formularza ofertowego stanowiącego </w:t>
      </w:r>
      <w:r w:rsidR="00517368" w:rsidRPr="008170E0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załącznik nr </w:t>
      </w:r>
      <w:r w:rsidR="00B2460D" w:rsidRPr="008170E0">
        <w:rPr>
          <w:rFonts w:ascii="Open Sans" w:eastAsia="Times New Roman" w:hAnsi="Open Sans" w:cs="Open Sans"/>
          <w:b/>
          <w:sz w:val="20"/>
          <w:szCs w:val="20"/>
          <w:lang w:eastAsia="pl-PL"/>
        </w:rPr>
        <w:t>2</w:t>
      </w:r>
      <w:r w:rsidR="00517368" w:rsidRPr="008170E0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do SIWZ</w:t>
      </w:r>
      <w:r w:rsidRPr="008170E0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  <w:r w:rsidR="005567CC" w:rsidRPr="008170E0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="005567CC">
        <w:rPr>
          <w:rFonts w:ascii="Open Sans" w:eastAsia="Times New Roman" w:hAnsi="Open Sans" w:cs="Open Sans"/>
          <w:sz w:val="20"/>
          <w:szCs w:val="20"/>
          <w:lang w:eastAsia="pl-PL"/>
        </w:rPr>
        <w:t xml:space="preserve">Do oferty należy dołączyć wypełniony </w:t>
      </w:r>
      <w:r w:rsidR="00517368">
        <w:rPr>
          <w:rFonts w:ascii="Open Sans" w:eastAsia="Times New Roman" w:hAnsi="Open Sans" w:cs="Open Sans"/>
          <w:sz w:val="20"/>
          <w:szCs w:val="20"/>
          <w:lang w:eastAsia="pl-PL"/>
        </w:rPr>
        <w:t xml:space="preserve">i podpisany przez osobę upoważnioną </w:t>
      </w:r>
      <w:r w:rsidR="005567CC">
        <w:rPr>
          <w:rFonts w:ascii="Open Sans" w:eastAsia="Times New Roman" w:hAnsi="Open Sans" w:cs="Open Sans"/>
          <w:sz w:val="20"/>
          <w:szCs w:val="20"/>
          <w:lang w:eastAsia="pl-PL"/>
        </w:rPr>
        <w:t>kosztorys</w:t>
      </w:r>
      <w:r w:rsidR="00DA391B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4FF3D90A" w14:textId="77777777" w:rsidR="001A551D" w:rsidRPr="001F3971" w:rsidRDefault="001A551D" w:rsidP="00052FB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Ceny należy podać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złotych polskich z dokładnością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do dwóch miejsc po przecinku.</w:t>
      </w:r>
    </w:p>
    <w:p w14:paraId="58DA28B3" w14:textId="77777777" w:rsidR="001A551D" w:rsidRPr="001F3971" w:rsidRDefault="001A551D" w:rsidP="00052FB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Cena może być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tylko jedna za oferowany przedmiot zamówienia, nie dopuszcza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się</w:t>
      </w:r>
      <w:r w:rsidR="00912CB9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wariantowości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cen.</w:t>
      </w:r>
    </w:p>
    <w:p w14:paraId="44585396" w14:textId="77777777" w:rsidR="001A551D" w:rsidRPr="001F3971" w:rsidRDefault="001A551D" w:rsidP="00052FB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Jeżeli w postępowaniu złożona będzie oferta, której wybór prowadziłby do powstania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Zamawiającego obowiązku podatkowego zgodnie z przepisami o podatku od towarów i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wybór jego oferty będzie prowadzić do powstania u Zamawiającego obowiązku podatkowego, wskazując nazwę (rodzaj) towaru / usługi, których dostawa / świadczenie będzie prowadzić do jego powstania, oraz wskazując ich wartość bez kwoty podatku</w:t>
      </w:r>
      <w:r w:rsidRPr="001F3971">
        <w:rPr>
          <w:rFonts w:ascii="Open Sans" w:eastAsia="Times New Roman" w:hAnsi="Open Sans" w:cs="Open Sans"/>
          <w:b/>
          <w:sz w:val="20"/>
          <w:szCs w:val="20"/>
          <w:lang w:eastAsia="pl-PL"/>
        </w:rPr>
        <w:t>.</w:t>
      </w:r>
    </w:p>
    <w:p w14:paraId="0B8B854D" w14:textId="77777777" w:rsidR="001A551D" w:rsidRPr="001F3971" w:rsidRDefault="001A551D" w:rsidP="00052FB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przypadku, gdy Wykonawca poda cenę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oferty z dokładnością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większą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niż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do drugiego miejsca po przecinku lub dokona nieprawidłowego zaokrąglenia ceny oferty, to ten sposób wyliczenia ceny zostanie uznany za oczywistą omyłkę rachunkową. Zamawiający dokona przeliczenia podanych w ofercie cen do dwóch miejsc po przecinku, stosując następującą zasadę: podane w ofercie kwoty zostaną zaokrąglone do pełnych groszy, przy czym końcówki poniżej 0,5 grosza zostaną pominięte, a końcówki 0,5 grosza i wyższe zostaną zaokrąglone do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1 grosza.</w:t>
      </w:r>
    </w:p>
    <w:p w14:paraId="02858C5B" w14:textId="77777777" w:rsidR="001A551D" w:rsidRPr="001F3971" w:rsidRDefault="001A551D" w:rsidP="00052FB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OPIS KRYTERIÓW, KTÓRYMI ZAMAWIAJĄCY BĘDZIE SIĘ KIEROWAŁ PRZY WYBORZE OFERTY, WRAZ Z PODANIEM WAG TYCH KRYTERIÓW I SPOSOBU OCENY OFERT.</w:t>
      </w:r>
    </w:p>
    <w:p w14:paraId="58662712" w14:textId="77777777" w:rsidR="004463BC" w:rsidRPr="00C43F37" w:rsidRDefault="004463BC" w:rsidP="00052FBA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>Zamawiający dokona oceny ofert według następujących kryteriów i ich wag:</w:t>
      </w:r>
    </w:p>
    <w:p w14:paraId="61F5B73B" w14:textId="77777777" w:rsidR="004463BC" w:rsidRPr="00C43F37" w:rsidRDefault="004463BC" w:rsidP="00052FBA">
      <w:pPr>
        <w:pStyle w:val="Akapitzlist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>„</w:t>
      </w:r>
      <w:r w:rsidRPr="00517368">
        <w:rPr>
          <w:rFonts w:ascii="Open Sans" w:eastAsia="Times New Roman" w:hAnsi="Open Sans" w:cs="Open Sans"/>
          <w:b/>
          <w:sz w:val="20"/>
          <w:szCs w:val="20"/>
          <w:lang w:eastAsia="pl-PL"/>
        </w:rPr>
        <w:t>Cena</w:t>
      </w: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>” (</w:t>
      </w:r>
      <w:r w:rsidRPr="00517368">
        <w:rPr>
          <w:rFonts w:ascii="Open Sans" w:eastAsia="Times New Roman" w:hAnsi="Open Sans" w:cs="Open Sans"/>
          <w:b/>
          <w:sz w:val="20"/>
          <w:szCs w:val="20"/>
          <w:lang w:eastAsia="pl-PL"/>
        </w:rPr>
        <w:t>C</w:t>
      </w: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 xml:space="preserve">) –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10</w:t>
      </w: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>0 pkt</w:t>
      </w:r>
    </w:p>
    <w:p w14:paraId="2A832D2C" w14:textId="77777777" w:rsidR="004463BC" w:rsidRPr="00C43F37" w:rsidRDefault="004463BC" w:rsidP="00052FBA">
      <w:pPr>
        <w:pStyle w:val="Akapitzlist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-41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>W trakcie oceny kolejno ocenianym ofertom zostaną</w:t>
      </w:r>
      <w:r w:rsidRPr="00C43F3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>przyznane punkty:</w:t>
      </w:r>
      <w:r w:rsidRPr="00C43F3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     </w:t>
      </w:r>
    </w:p>
    <w:p w14:paraId="0568C98E" w14:textId="77777777" w:rsidR="004463BC" w:rsidRPr="00C43F37" w:rsidRDefault="004463BC" w:rsidP="00052FBA">
      <w:pPr>
        <w:pStyle w:val="Akapitzlist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right="2580"/>
        <w:contextualSpacing w:val="0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>w kryterium „Cena”</w:t>
      </w:r>
      <w:r w:rsidRPr="00C43F37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(C) </w:t>
      </w: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>wg poniższego wzoru:</w:t>
      </w:r>
    </w:p>
    <w:p w14:paraId="2008F486" w14:textId="77777777" w:rsidR="004463BC" w:rsidRPr="00C43F37" w:rsidRDefault="004463BC" w:rsidP="00DA391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43F37"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>najniższa zaoferowana cena brutto</w:t>
      </w:r>
    </w:p>
    <w:p w14:paraId="12998B67" w14:textId="77777777" w:rsidR="004463BC" w:rsidRPr="00C43F37" w:rsidRDefault="004463BC" w:rsidP="00DA3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43F37">
        <w:rPr>
          <w:rFonts w:ascii="Open Sans" w:eastAsia="Times New Roman" w:hAnsi="Open Sans" w:cs="Open Sans"/>
          <w:b/>
          <w:sz w:val="20"/>
          <w:szCs w:val="20"/>
          <w:lang w:eastAsia="pl-PL"/>
        </w:rPr>
        <w:t>C</w:t>
      </w:r>
      <w:r w:rsidRPr="00C43F37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C43F37"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 xml:space="preserve">=   ---------------------------------------------------------  x </w:t>
      </w:r>
      <w:r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>10</w:t>
      </w:r>
      <w:r w:rsidRPr="00C43F37"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>0 pkt</w:t>
      </w:r>
    </w:p>
    <w:p w14:paraId="2785B647" w14:textId="77777777" w:rsidR="004463BC" w:rsidRPr="00C43F37" w:rsidRDefault="004463BC" w:rsidP="00DA391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C43F37">
        <w:rPr>
          <w:rFonts w:ascii="Open Sans" w:eastAsia="Times New Roman" w:hAnsi="Open Sans" w:cs="Open Sans"/>
          <w:i/>
          <w:iCs/>
          <w:sz w:val="20"/>
          <w:szCs w:val="20"/>
          <w:lang w:eastAsia="pl-PL"/>
        </w:rPr>
        <w:t>cena brutto badanej oferty</w:t>
      </w:r>
    </w:p>
    <w:p w14:paraId="4FAE7CB0" w14:textId="77777777" w:rsidR="001A551D" w:rsidRPr="001F3971" w:rsidRDefault="004463BC" w:rsidP="00A22E70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45318F">
        <w:rPr>
          <w:rStyle w:val="Uwydatnienie"/>
          <w:rFonts w:ascii="Open Sans" w:hAnsi="Open Sans" w:cs="Open Sans"/>
          <w:i w:val="0"/>
          <w:sz w:val="20"/>
          <w:szCs w:val="20"/>
        </w:rPr>
        <w:t>Punkty będą obliczane</w:t>
      </w:r>
      <w:r w:rsidRPr="0045318F">
        <w:rPr>
          <w:rStyle w:val="st"/>
          <w:rFonts w:ascii="Open Sans" w:hAnsi="Open Sans" w:cs="Open Sans"/>
          <w:i/>
          <w:sz w:val="20"/>
          <w:szCs w:val="20"/>
        </w:rPr>
        <w:t xml:space="preserve"> z </w:t>
      </w:r>
      <w:r w:rsidRPr="0045318F">
        <w:rPr>
          <w:rStyle w:val="st"/>
          <w:rFonts w:ascii="Open Sans" w:hAnsi="Open Sans" w:cs="Open Sans"/>
          <w:sz w:val="20"/>
          <w:szCs w:val="20"/>
        </w:rPr>
        <w:t>dokładnością do</w:t>
      </w:r>
      <w:r w:rsidRPr="0045318F">
        <w:rPr>
          <w:rStyle w:val="st"/>
          <w:rFonts w:ascii="Open Sans" w:hAnsi="Open Sans" w:cs="Open Sans"/>
          <w:i/>
          <w:sz w:val="20"/>
          <w:szCs w:val="20"/>
        </w:rPr>
        <w:t xml:space="preserve"> </w:t>
      </w:r>
      <w:r w:rsidRPr="0045318F">
        <w:rPr>
          <w:rStyle w:val="Uwydatnienie"/>
          <w:rFonts w:ascii="Open Sans" w:hAnsi="Open Sans" w:cs="Open Sans"/>
          <w:i w:val="0"/>
          <w:sz w:val="20"/>
          <w:szCs w:val="20"/>
        </w:rPr>
        <w:t>dwóch miejsc</w:t>
      </w:r>
      <w:r w:rsidRPr="0045318F">
        <w:rPr>
          <w:rStyle w:val="st"/>
          <w:rFonts w:ascii="Open Sans" w:hAnsi="Open Sans" w:cs="Open Sans"/>
          <w:i/>
          <w:sz w:val="20"/>
          <w:szCs w:val="20"/>
        </w:rPr>
        <w:t xml:space="preserve"> </w:t>
      </w:r>
      <w:r w:rsidRPr="0045318F">
        <w:rPr>
          <w:rStyle w:val="st"/>
          <w:rFonts w:ascii="Open Sans" w:hAnsi="Open Sans" w:cs="Open Sans"/>
          <w:sz w:val="20"/>
          <w:szCs w:val="20"/>
        </w:rPr>
        <w:t xml:space="preserve">po </w:t>
      </w:r>
      <w:r w:rsidRPr="0045318F">
        <w:rPr>
          <w:rStyle w:val="Uwydatnienie"/>
          <w:rFonts w:ascii="Open Sans" w:hAnsi="Open Sans" w:cs="Open Sans"/>
          <w:i w:val="0"/>
          <w:sz w:val="20"/>
          <w:szCs w:val="20"/>
        </w:rPr>
        <w:t>przecinku</w:t>
      </w:r>
    </w:p>
    <w:p w14:paraId="73F23CEF" w14:textId="77777777" w:rsidR="001A551D" w:rsidRPr="001F3971" w:rsidRDefault="00602FE6" w:rsidP="00052FBA">
      <w:pPr>
        <w:pStyle w:val="Akapitzlist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602FE6">
        <w:rPr>
          <w:rFonts w:ascii="Open Sans" w:hAnsi="Open Sans" w:cs="Open Sans"/>
          <w:sz w:val="20"/>
          <w:szCs w:val="20"/>
        </w:rPr>
        <w:t>Jeżeli nie można dokonać wyboru najkorzystniejszej oferty ze względu na to, że zostały złożone oferty o takiej samej cenie, Zamawiający wezwie Wykonawców, którzy złożyli te oferty, do</w:t>
      </w:r>
      <w:r w:rsidR="00912CB9">
        <w:rPr>
          <w:rFonts w:ascii="Open Sans" w:hAnsi="Open Sans" w:cs="Open Sans"/>
          <w:sz w:val="20"/>
          <w:szCs w:val="20"/>
        </w:rPr>
        <w:t> </w:t>
      </w:r>
      <w:r w:rsidRPr="00602FE6">
        <w:rPr>
          <w:rFonts w:ascii="Open Sans" w:hAnsi="Open Sans" w:cs="Open Sans"/>
          <w:sz w:val="20"/>
          <w:szCs w:val="20"/>
        </w:rPr>
        <w:t>złożen</w:t>
      </w:r>
      <w:r>
        <w:rPr>
          <w:rFonts w:ascii="Open Sans" w:hAnsi="Open Sans" w:cs="Open Sans"/>
          <w:sz w:val="20"/>
          <w:szCs w:val="20"/>
        </w:rPr>
        <w:t>ia w terminie określonym przez Z</w:t>
      </w:r>
      <w:r w:rsidRPr="00602FE6">
        <w:rPr>
          <w:rFonts w:ascii="Open Sans" w:hAnsi="Open Sans" w:cs="Open Sans"/>
          <w:sz w:val="20"/>
          <w:szCs w:val="20"/>
        </w:rPr>
        <w:t>amawiającego ofert dodatkowych.</w:t>
      </w:r>
    </w:p>
    <w:p w14:paraId="2F18843A" w14:textId="77777777" w:rsidR="001A551D" w:rsidRPr="001F3971" w:rsidRDefault="001A551D" w:rsidP="00052FB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INFORMACJE O FORMALNOŚCIACH, JAKIE POWINNY ZOSTAĆ DOPEŁNIONE PO WYBORZE OFERTY W CELU ZAWARCIA UMOWY W SPRAWIE ZAMÓWIENIA PUBLICZNEGO</w:t>
      </w:r>
    </w:p>
    <w:p w14:paraId="5A957205" w14:textId="77777777" w:rsidR="001A551D" w:rsidRPr="001F3971" w:rsidRDefault="001A551D" w:rsidP="00052FBA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Zamawiający zawrze umowę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sprawie zamówienia publicznego, z zastrzeżeniem art. 183 ustawy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proofErr w:type="spellStart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, w terminie nie krótszym niż 10 dni od dnia przesłania zawiadomienia o wyborze najkorzystniejszej oferty, jeżeli zawiadomienie to zostało przesłane przy użyciu środków komunikacji elektronicznej, albo 15 dni – jeżeli zostało przesłane w inny sposób. Nie zgłoszenie się w wyznaczonym terminie uprawomocnionych przedstawicieli wybranego Wykonawcy zostanie poczytane przez Zamawiającego jako uchylanie się Wykonawcy od zawarcia umowy.</w:t>
      </w:r>
    </w:p>
    <w:p w14:paraId="32441890" w14:textId="77777777" w:rsidR="001A551D" w:rsidRPr="001F3971" w:rsidRDefault="001A551D" w:rsidP="00052FBA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Zamawiający może zawrzeć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umowę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sprawie zamówienia publicznego przed upływem terminów,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 których mowa w pkt 1 powyżej, jeżeli w postępowaniu o udzielenie zamówienia została złożona tylko jedna oferta.</w:t>
      </w:r>
    </w:p>
    <w:p w14:paraId="796F119E" w14:textId="77777777" w:rsidR="001A551D" w:rsidRPr="001F3971" w:rsidRDefault="001A551D" w:rsidP="00052FBA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 przypadku wyboru oferty złożonej przez Wykonawców wspólnie ubiegających się</w:t>
      </w:r>
      <w:r w:rsidR="00912CB9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udzielenie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zamówienia, Zamawiający zastrzega sobie prawo żądania, przed podpisaniem umowy w sprawie udzielenia zamówienia publicznego, umowy regulującej współpracę tych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Wykonawców.</w:t>
      </w:r>
    </w:p>
    <w:p w14:paraId="3503DB47" w14:textId="77777777" w:rsidR="001A551D" w:rsidRPr="001F3971" w:rsidRDefault="001A551D" w:rsidP="00052FBA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unieważni postępowanie w przypadkach określonych w art. 93 ustawy </w:t>
      </w:r>
      <w:proofErr w:type="spellStart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unieważnieniu postępowania Zamawiający zawiadomi równocześnie wszystkich Wykonawców, podając uzasadnienie faktyczne i prawne.</w:t>
      </w:r>
    </w:p>
    <w:p w14:paraId="6FFFF673" w14:textId="77777777" w:rsidR="001A551D" w:rsidRPr="001F3971" w:rsidRDefault="001A551D" w:rsidP="00052FBA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W przypadku unieważnienia postępowania z przyczyn leżących po stronie Zamawiającego,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Wykonawcom, którzy złożyli oferty nie podlegające odrzuceniu, przysługuje roszczenie o zwrot uzasadnionych kosztów uczestnictwa w postępowaniu, w szczególności kosztów przygotowania oferty.</w:t>
      </w:r>
    </w:p>
    <w:p w14:paraId="499E9ACE" w14:textId="77777777" w:rsidR="001A551D" w:rsidRPr="001F3971" w:rsidRDefault="001A551D" w:rsidP="00052FB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WYMAGANIA DOTYCZĄCE ZABEZPIECZENIA NALEŻYTEGO WYKONANIA UMOWY.</w:t>
      </w:r>
    </w:p>
    <w:p w14:paraId="64A5A295" w14:textId="77777777" w:rsidR="001A551D" w:rsidRPr="001F3971" w:rsidRDefault="001A551D" w:rsidP="00052FBA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Wykonawca, którego oferta zostanie uznana za najkorzystniejszą będzie zobowiązany do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wniesienia najpóźniej w dniu podpisania umowy zabezpieczenia należytego wykonania umowy w wysokości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="004463BC"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5%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 ceny </w:t>
      </w:r>
      <w:r w:rsidR="008A5606" w:rsidRPr="001F3971">
        <w:rPr>
          <w:rFonts w:ascii="Open Sans" w:eastAsia="Times New Roman" w:hAnsi="Open Sans" w:cs="Open Sans"/>
          <w:sz w:val="20"/>
          <w:szCs w:val="20"/>
          <w:lang w:eastAsia="pl-PL"/>
        </w:rPr>
        <w:t>całkowitej podanej w ofercie.</w:t>
      </w:r>
    </w:p>
    <w:p w14:paraId="415B0E7D" w14:textId="77777777" w:rsidR="001A551D" w:rsidRPr="001F3971" w:rsidRDefault="001A551D" w:rsidP="00052FBA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Zabezpieczenie może być wnoszone według wyboru Wykonawcy w jednej lub w kilku następujących formach: </w:t>
      </w:r>
    </w:p>
    <w:p w14:paraId="5D479B83" w14:textId="77777777" w:rsidR="001A551D" w:rsidRPr="001F3971" w:rsidRDefault="001A551D" w:rsidP="00052FBA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pieniądzu przelewem na rachunek bankowy Zamawiającego w Banku City Handlowy nr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rachunku:</w:t>
      </w:r>
      <w:r w:rsidRPr="0095183D">
        <w:rPr>
          <w:rFonts w:ascii="Open Sans" w:hAnsi="Open Sans" w:cs="Open Sans"/>
          <w:sz w:val="20"/>
          <w:szCs w:val="20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91 1030 1508 0000 0005 5110 7035.</w:t>
      </w:r>
    </w:p>
    <w:p w14:paraId="1F25E315" w14:textId="77777777" w:rsidR="001A551D" w:rsidRPr="001F3971" w:rsidRDefault="001A551D" w:rsidP="00052FBA">
      <w:pPr>
        <w:pStyle w:val="Akapitzlist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poręczeniach bankowych lub poręczeniach spółdzielczej kasy oszczędnościowo- kredytowej, z tym, że zobowiązanie kasy jest zawsze zobowiązaniem pieniężnym,</w:t>
      </w:r>
    </w:p>
    <w:p w14:paraId="0B856517" w14:textId="77777777" w:rsidR="001A551D" w:rsidRPr="001F3971" w:rsidRDefault="001A551D" w:rsidP="00052FBA">
      <w:pPr>
        <w:widowControl w:val="0"/>
        <w:numPr>
          <w:ilvl w:val="1"/>
          <w:numId w:val="13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664" w:hanging="30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gwarancjach bankowych, </w:t>
      </w:r>
    </w:p>
    <w:p w14:paraId="1783C946" w14:textId="77777777" w:rsidR="001A551D" w:rsidRPr="001F3971" w:rsidRDefault="001A551D" w:rsidP="00052FBA">
      <w:pPr>
        <w:widowControl w:val="0"/>
        <w:numPr>
          <w:ilvl w:val="1"/>
          <w:numId w:val="13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664" w:hanging="30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gwarancjach ubezpieczeniowych, </w:t>
      </w:r>
    </w:p>
    <w:p w14:paraId="35CD3276" w14:textId="77777777" w:rsidR="001A551D" w:rsidRPr="001F3971" w:rsidRDefault="001A551D" w:rsidP="00052FBA">
      <w:pPr>
        <w:widowControl w:val="0"/>
        <w:numPr>
          <w:ilvl w:val="1"/>
          <w:numId w:val="13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24" w:hanging="364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poręczeniach udzielanych przez podmioty, o których mowa w art. 6b ust. 5 pkt 2 ustawy z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dnia 9 listopada 2000 r. o utworzeniu Polskiej Agencji Rozwoju Przedsiębiorczości. </w:t>
      </w:r>
    </w:p>
    <w:p w14:paraId="1C159CE8" w14:textId="77777777" w:rsidR="001A551D" w:rsidRPr="001F3971" w:rsidRDefault="001A551D" w:rsidP="00052FBA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Zamawiający nie wyraża zgody na weksel z poręczeniem wekslowym banku lub spółdzielczej kasy oszczędnościowo - kredytowej, ustanowienie zastawu na papierach wartościowych emitowanych przez Skarb Państwa lub jednostkę samorządu terytorialnego oraz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na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ustanowienie zastawu rejestrowego na zasadach określonych w odrębnych przepisach.</w:t>
      </w:r>
    </w:p>
    <w:p w14:paraId="04312110" w14:textId="77777777" w:rsidR="00602FE6" w:rsidRPr="001F3971" w:rsidRDefault="00602FE6" w:rsidP="00052FBA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4D4810">
        <w:rPr>
          <w:rFonts w:ascii="Open Sans" w:hAnsi="Open Sans" w:cs="Open Sans"/>
          <w:bCs/>
          <w:color w:val="000000"/>
          <w:sz w:val="20"/>
          <w:szCs w:val="20"/>
        </w:rPr>
        <w:t>W przypadku wniesienia zabezpieczenia w innych formach niż pieniądz, Wykonawca jest</w:t>
      </w:r>
      <w:r w:rsidR="00912CB9">
        <w:rPr>
          <w:rFonts w:ascii="Open Sans" w:hAnsi="Open Sans" w:cs="Open Sans"/>
          <w:bCs/>
          <w:color w:val="000000"/>
          <w:sz w:val="20"/>
          <w:szCs w:val="20"/>
        </w:rPr>
        <w:t> </w:t>
      </w:r>
      <w:r w:rsidRPr="004D4810">
        <w:rPr>
          <w:rFonts w:ascii="Open Sans" w:hAnsi="Open Sans" w:cs="Open Sans"/>
          <w:bCs/>
          <w:color w:val="000000"/>
          <w:sz w:val="20"/>
          <w:szCs w:val="20"/>
        </w:rPr>
        <w:t>zobowiązany przedstawić Zamawiającemu do akceptacji projekt takiego zabezpieczenia. Z</w:t>
      </w:r>
      <w:r w:rsidR="00912CB9">
        <w:rPr>
          <w:rFonts w:ascii="Open Sans" w:hAnsi="Open Sans" w:cs="Open Sans"/>
          <w:bCs/>
          <w:color w:val="000000"/>
          <w:sz w:val="20"/>
          <w:szCs w:val="20"/>
        </w:rPr>
        <w:t> </w:t>
      </w:r>
      <w:r w:rsidRPr="004D4810">
        <w:rPr>
          <w:rFonts w:ascii="Open Sans" w:hAnsi="Open Sans" w:cs="Open Sans"/>
          <w:bCs/>
          <w:color w:val="000000"/>
          <w:sz w:val="20"/>
          <w:szCs w:val="20"/>
        </w:rPr>
        <w:t xml:space="preserve">jego treści musi wynikać, że wartość zabezpieczenia zostanie wypłacona bezwarunkowo, nieodwołalnie oraz w terminie co najwyżej 21 dni na pierwsze pisemne żądanie Zamawiającego, zaś </w:t>
      </w:r>
      <w:r w:rsidRPr="004D4810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terminy ważności zabezpieczenia winny gwarantować wypłatę zgodnie z</w:t>
      </w:r>
      <w:r w:rsidR="00912CB9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</w:t>
      </w:r>
      <w:r w:rsidRPr="004D4810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terminami zwrotu zabezpieczenia określonymi 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powyżej</w:t>
      </w:r>
      <w:r w:rsidRPr="004D4810">
        <w:rPr>
          <w:rFonts w:ascii="Open Sans" w:hAnsi="Open Sans" w:cs="Open Sans"/>
          <w:bCs/>
          <w:color w:val="000000"/>
          <w:sz w:val="20"/>
          <w:szCs w:val="20"/>
        </w:rPr>
        <w:t>.</w:t>
      </w:r>
    </w:p>
    <w:p w14:paraId="6BCE1FCD" w14:textId="77777777" w:rsidR="003C4B8B" w:rsidRPr="001F3971" w:rsidRDefault="003C4B8B" w:rsidP="00052FBA">
      <w:pPr>
        <w:pStyle w:val="Akapitzlist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16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Wszystkie inne postanowienia dotyczące zabezpieczenia należytego wykonania umowy,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w tym zasady jego zwrotu odbywać się będą zgodnie z zapisami ustawy </w:t>
      </w:r>
      <w:proofErr w:type="spellStart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5DA6F621" w14:textId="77777777" w:rsidR="00912CB9" w:rsidRDefault="00912CB9" w:rsidP="008170E0">
      <w:pPr>
        <w:spacing w:after="0" w:line="240" w:lineRule="auto"/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</w:pPr>
    </w:p>
    <w:p w14:paraId="693D372A" w14:textId="77777777" w:rsidR="001A551D" w:rsidRPr="001F3971" w:rsidRDefault="001A551D" w:rsidP="00052FB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ISTOTNE DLA STRON POSTANOWIENIA, KTÓRE ZOSTANĄ WPROWADZONE DO TREŚCI ZAWIERANEJ UMOWY W SPRAWIE ZAMÓWIENIA PUBLICZNEGO, OGÓLNE WARUNKI UMOWY ALBO WZÓR UMOWY, JEŻELI ZAMAWIAJĄCY WYMAGA OD WYKONAWCY, ABY</w:t>
      </w:r>
      <w:r w:rsidR="00912CB9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ZAWARŁ Z NIM UMOW  W SPRAWIE ZAMÓWIENIA NA TAKICH WARUNKACH</w:t>
      </w:r>
    </w:p>
    <w:p w14:paraId="6C7A24AA" w14:textId="4E9E49D4" w:rsidR="001A551D" w:rsidRPr="005A0A83" w:rsidRDefault="001A551D" w:rsidP="00052FBA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5A0A83">
        <w:rPr>
          <w:rFonts w:ascii="Open Sans" w:eastAsia="Times New Roman" w:hAnsi="Open Sans" w:cs="Open Sans"/>
          <w:sz w:val="20"/>
          <w:szCs w:val="20"/>
          <w:lang w:eastAsia="pl-PL"/>
        </w:rPr>
        <w:t>Postanowienia umowy, w tym istotne zmiany umowy oraz warunki płatności - określa</w:t>
      </w:r>
      <w:r w:rsidR="00683146" w:rsidRPr="005A0A83">
        <w:rPr>
          <w:rFonts w:ascii="Open Sans" w:eastAsia="Times New Roman" w:hAnsi="Open Sans" w:cs="Open Sans"/>
          <w:sz w:val="20"/>
          <w:szCs w:val="20"/>
          <w:lang w:eastAsia="pl-PL"/>
        </w:rPr>
        <w:t xml:space="preserve"> wz</w:t>
      </w:r>
      <w:r w:rsidR="005151A1">
        <w:rPr>
          <w:rFonts w:ascii="Open Sans" w:eastAsia="Times New Roman" w:hAnsi="Open Sans" w:cs="Open Sans"/>
          <w:sz w:val="20"/>
          <w:szCs w:val="20"/>
          <w:lang w:eastAsia="pl-PL"/>
        </w:rPr>
        <w:t>ór</w:t>
      </w:r>
      <w:r w:rsidR="00683146" w:rsidRPr="005A0A83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5A0A83">
        <w:rPr>
          <w:rFonts w:ascii="Open Sans" w:eastAsia="Times New Roman" w:hAnsi="Open Sans" w:cs="Open Sans"/>
          <w:sz w:val="20"/>
          <w:szCs w:val="20"/>
          <w:lang w:eastAsia="pl-PL"/>
        </w:rPr>
        <w:t>um</w:t>
      </w:r>
      <w:r w:rsidR="005151A1">
        <w:rPr>
          <w:rFonts w:ascii="Open Sans" w:eastAsia="Times New Roman" w:hAnsi="Open Sans" w:cs="Open Sans"/>
          <w:sz w:val="20"/>
          <w:szCs w:val="20"/>
          <w:lang w:eastAsia="pl-PL"/>
        </w:rPr>
        <w:t>owy</w:t>
      </w:r>
      <w:r w:rsidRPr="005A0A83">
        <w:rPr>
          <w:rFonts w:ascii="Open Sans" w:eastAsia="Times New Roman" w:hAnsi="Open Sans" w:cs="Open Sans"/>
          <w:sz w:val="20"/>
          <w:szCs w:val="20"/>
          <w:lang w:eastAsia="pl-PL"/>
        </w:rPr>
        <w:t xml:space="preserve"> </w:t>
      </w:r>
      <w:r w:rsidRPr="008170E0">
        <w:rPr>
          <w:rFonts w:ascii="Open Sans" w:eastAsia="Times New Roman" w:hAnsi="Open Sans" w:cs="Open Sans"/>
          <w:sz w:val="20"/>
          <w:szCs w:val="20"/>
          <w:lang w:eastAsia="pl-PL"/>
        </w:rPr>
        <w:t>stanowiąc</w:t>
      </w:r>
      <w:r w:rsidR="005151A1">
        <w:rPr>
          <w:rFonts w:ascii="Open Sans" w:eastAsia="Times New Roman" w:hAnsi="Open Sans" w:cs="Open Sans"/>
          <w:sz w:val="20"/>
          <w:szCs w:val="20"/>
          <w:lang w:eastAsia="pl-PL"/>
        </w:rPr>
        <w:t>y</w:t>
      </w:r>
      <w:r w:rsidRPr="008170E0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załącznik</w:t>
      </w:r>
      <w:r w:rsidR="00683146" w:rsidRPr="008170E0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i</w:t>
      </w:r>
      <w:r w:rsidRPr="008170E0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nr </w:t>
      </w:r>
      <w:r w:rsidR="005A0A83" w:rsidRPr="008170E0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6</w:t>
      </w:r>
      <w:r w:rsidRPr="008170E0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do SIWZ</w:t>
      </w:r>
      <w:r w:rsidRPr="008170E0">
        <w:rPr>
          <w:rFonts w:ascii="Open Sans" w:eastAsia="Times New Roman" w:hAnsi="Open Sans" w:cs="Open Sans"/>
          <w:b/>
          <w:sz w:val="20"/>
          <w:szCs w:val="20"/>
          <w:lang w:eastAsia="pl-PL"/>
        </w:rPr>
        <w:t>.</w:t>
      </w:r>
    </w:p>
    <w:p w14:paraId="24DD88DE" w14:textId="77777777" w:rsidR="001A551D" w:rsidRPr="001F3971" w:rsidRDefault="001A551D" w:rsidP="00052FBA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Wykonawca, który przedstawił najkorzystniejszą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ofertę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pod względem kryteriów oceny ofert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zamówienia, będzie zobowiązany do podpisania w siedzibie Zamawiającego umowy zgodnej ze wzorem umowy załączonym do SIWZ.</w:t>
      </w:r>
    </w:p>
    <w:p w14:paraId="61D870E8" w14:textId="718D3E45" w:rsidR="001A551D" w:rsidRDefault="001A551D" w:rsidP="00052FBA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Zamawiający zastrzega sobie prawo wypowiedzenia umowy na podstawie art. 145 ustawy </w:t>
      </w:r>
      <w:proofErr w:type="spellStart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529AE330" w14:textId="6D0A09BF" w:rsidR="0096502F" w:rsidRDefault="0096502F" w:rsidP="0096502F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3524CDA9" w14:textId="77777777" w:rsidR="0096502F" w:rsidRDefault="0096502F" w:rsidP="0096502F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</w:p>
    <w:p w14:paraId="47706054" w14:textId="77777777" w:rsidR="000B2C8A" w:rsidRPr="000B2C8A" w:rsidRDefault="000B2C8A" w:rsidP="00052FB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b/>
          <w:sz w:val="20"/>
          <w:szCs w:val="20"/>
          <w:lang w:eastAsia="pl-PL"/>
        </w:rPr>
      </w:pPr>
      <w:r w:rsidRPr="000B2C8A">
        <w:rPr>
          <w:rFonts w:ascii="Open Sans" w:eastAsia="Times New Roman" w:hAnsi="Open Sans" w:cs="Open Sans"/>
          <w:b/>
          <w:sz w:val="20"/>
          <w:szCs w:val="20"/>
          <w:lang w:eastAsia="pl-PL"/>
        </w:rPr>
        <w:t>OCHRONA DANYCH OSOBOWYCH</w:t>
      </w:r>
    </w:p>
    <w:p w14:paraId="3D2C4D82" w14:textId="77777777" w:rsidR="003A3E61" w:rsidRPr="0030308C" w:rsidRDefault="003A3E61" w:rsidP="00052FBA">
      <w:pPr>
        <w:pStyle w:val="Akapitzlist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Klauzula informacyjna w zakresie przeprowadzenia postępowania o udzielenie zamówienia publicznego. Administratorem Państwa danych osobowych jest Zarząd Zieleni m.st. Warszawy 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>z siedzibą w Warszawie, ul. Hoża 13a, 00-528 Warszawa. Możecie się Państwo z nami skontaktować w następujący sposób: listownie na adres: ul. Hoża 13a, 00-528 Warszawa, przez email: kontakt@zzw.waw.pl, telefonicznie: 22 277 42 00. W Zarządzie Zieleni m.st.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Warszawy został wyznaczony Inspektor Ochrony Danych, z którym można skontaktować się we wszystkich sprawach dotyczących przetwarzania danych osobowych oraz korzystania z praw związanych z przetwarzaniem danych osobowych. Z Inspektorem możecie się Państwo kontaktować pod adresem ul. </w:t>
      </w:r>
      <w:r w:rsidR="00027AD6">
        <w:rPr>
          <w:rFonts w:ascii="Open Sans" w:eastAsia="Times New Roman" w:hAnsi="Open Sans" w:cs="Open Sans"/>
          <w:sz w:val="20"/>
          <w:szCs w:val="20"/>
          <w:lang w:eastAsia="pl-PL"/>
        </w:rPr>
        <w:t>Krucza 5/11d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, 00-5</w:t>
      </w:r>
      <w:r w:rsidR="00027AD6">
        <w:rPr>
          <w:rFonts w:ascii="Open Sans" w:eastAsia="Times New Roman" w:hAnsi="Open Sans" w:cs="Open Sans"/>
          <w:sz w:val="20"/>
          <w:szCs w:val="20"/>
          <w:lang w:eastAsia="pl-PL"/>
        </w:rPr>
        <w:t>4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8 Warszawa, email –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daneosobowe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@zzw.waw.pl, tel.: 22- 277 42 24. Podstawą prawną przetwarzania danych osobowych jest:  </w:t>
      </w:r>
    </w:p>
    <w:p w14:paraId="67A649A5" w14:textId="77777777" w:rsidR="003A3E61" w:rsidRPr="0030308C" w:rsidRDefault="003A3E61" w:rsidP="00052FBA">
      <w:pPr>
        <w:pStyle w:val="Akapitzlist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709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art. 6 ust. 1 lit. c Rozporządzenia Parlamentu Europejskiego i Rady (UE) 2016/679 z dnia 27 kwietnia 2016 r.  w sprawie ochrony osób fizycznych w związku z przetwarzaniem danych osobowych i w sprawie swobodnego przepływu takich danych oraz uchylenia dyrektywy 95/46/WE (dalej: RODO) tj. przetwarzanie niezbędne jest do wypełnienia obowiązku prawnego ciążącego na administratorze w zakresie: </w:t>
      </w:r>
    </w:p>
    <w:p w14:paraId="71641B7A" w14:textId="77777777" w:rsidR="003A3E61" w:rsidRPr="0030308C" w:rsidRDefault="003A3E61" w:rsidP="00052FBA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ustawy z dnia 29 stycznia 2004 r. Prawo zamówień publicznych oraz aktów wykonawczych wydanych na jej podstawie w tym w szczególności rozporządzenia Ministra Rozwoju z dnia 26 lipca 2016 r. w sprawie rodzajów dokumentów, jakich może żądać zamawiający od wykonawcy w postępowaniu o udzielenie zamówienia, </w:t>
      </w:r>
    </w:p>
    <w:p w14:paraId="287EFDAD" w14:textId="77777777" w:rsidR="003A3E61" w:rsidRPr="0030308C" w:rsidRDefault="003A3E61" w:rsidP="00052FBA">
      <w:pPr>
        <w:pStyle w:val="Akapitzlist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wskazanym w art. 5 ust. 1 w zw. z art. 6 ust. 2 ust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awy z dnia 14 lipca 1983 r . o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narodowym zasobie archiwalnym i archiwach, </w:t>
      </w:r>
    </w:p>
    <w:p w14:paraId="2AD68E1F" w14:textId="77777777" w:rsidR="003A3E61" w:rsidRPr="0030308C" w:rsidRDefault="003A3E61" w:rsidP="00052FBA">
      <w:pPr>
        <w:pStyle w:val="Akapitzlist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709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art. 10 RODO w zakresie informacji dotyczących podstaw wykluczenia z postępowania określonego w art. 24 ust.1 pkt 13-15 i 21-22, ust. 5 pkt 5-8 ustawy z dnia 29 stycznia 2004 r. Prawo zamówień publicznych. Państwa dane osobowe przetwarzane będą w celu przeprowadzenia postępowania o udzielenie zamówien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ia publicznego i archiwalnym, i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nie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będą udostępniane odbiorcom danych z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a wyjątkiem podmiotów, które są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upoważnione na podstawie przepisów prawa.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Dane osobowe będą przechowywane </w:t>
      </w:r>
      <w:r w:rsidRPr="00635762">
        <w:rPr>
          <w:rFonts w:ascii="Open Sans" w:eastAsia="Times New Roman" w:hAnsi="Open Sans" w:cs="Open Sans"/>
          <w:sz w:val="20"/>
          <w:szCs w:val="20"/>
          <w:lang w:eastAsia="pl-PL"/>
        </w:rPr>
        <w:t>przez okres niezbędny do realizacji następujących celów: wypełnienia obowiązków prawnych ciążących na Zarządzie Zieleni m.st. Warsza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wy, realizacji umów zawartych z </w:t>
      </w:r>
      <w:r w:rsidRPr="00635762">
        <w:rPr>
          <w:rFonts w:ascii="Open Sans" w:eastAsia="Times New Roman" w:hAnsi="Open Sans" w:cs="Open Sans"/>
          <w:sz w:val="20"/>
          <w:szCs w:val="20"/>
          <w:lang w:eastAsia="pl-PL"/>
        </w:rPr>
        <w:t>kontrahentami ZZW, w pozostałych przypadka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ch dane osobowe przetwarzane są </w:t>
      </w:r>
      <w:r w:rsidRPr="00635762">
        <w:rPr>
          <w:rFonts w:ascii="Open Sans" w:eastAsia="Times New Roman" w:hAnsi="Open Sans" w:cs="Open Sans"/>
          <w:sz w:val="20"/>
          <w:szCs w:val="20"/>
          <w:lang w:eastAsia="pl-PL"/>
        </w:rPr>
        <w:t>wyłącznie na podstawie wcześniej udzielonej zgody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 w zakresie i celu określonym w </w:t>
      </w:r>
      <w:r w:rsidRPr="00635762">
        <w:rPr>
          <w:rFonts w:ascii="Open Sans" w:eastAsia="Times New Roman" w:hAnsi="Open Sans" w:cs="Open Sans"/>
          <w:sz w:val="20"/>
          <w:szCs w:val="20"/>
          <w:lang w:eastAsia="pl-PL"/>
        </w:rPr>
        <w:t>treści zgody, a po tym czasie przez okres oraz w zakresie wymaganym przez przepisy powszechnie obowiązującego prawa</w:t>
      </w:r>
      <w:r w:rsidRPr="00635762">
        <w:rPr>
          <w:rFonts w:ascii="Open Sans" w:eastAsia="Times New Roman" w:hAnsi="Open Sans" w:cs="Open Sans"/>
          <w:color w:val="FF0000"/>
          <w:sz w:val="20"/>
          <w:szCs w:val="20"/>
          <w:lang w:eastAsia="pl-PL"/>
        </w:rPr>
        <w:t>.</w:t>
      </w:r>
      <w:r>
        <w:rPr>
          <w:rFonts w:ascii="Open Sans" w:eastAsia="Times New Roman" w:hAnsi="Open Sans" w:cs="Open Sans"/>
          <w:color w:val="FF0000"/>
          <w:sz w:val="20"/>
          <w:szCs w:val="20"/>
          <w:lang w:eastAsia="pl-PL"/>
        </w:rPr>
        <w:t xml:space="preserve"> 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Przysługują Państwu następujące prawa: dostępu do swoich danych osobowych, żądania ich sprostowania, usunięcia danych po okresie retencji danych, ograniczenia przetwarzania. Posiadacie Państwo prawo do wniesienia skargi do Urzędu Ochrony Danych Osobowych. Podanie danych osobowych, w zakresie określonym w ustawie z dnia 29 stycznia 2004 r. Prawo zamówień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publicznych oraz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w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aktach wykonawczych, jest obligatoryjne. Niepodanie danych osobowych skutkuje odrzuceniem oferty.</w:t>
      </w:r>
    </w:p>
    <w:p w14:paraId="0416FE8D" w14:textId="77777777" w:rsidR="003A3E61" w:rsidRDefault="003A3E61" w:rsidP="00052FBA">
      <w:pPr>
        <w:pStyle w:val="Akapitzlist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Klauzula informacyjna w zakresie realizacji umowy. Administratorem Państwa danych osobowych jest Zarząd Zieleni m.st. Warszawy z siedzibą w Warszawie, Hoża 13a, 00-528 Warszawa. Możecie się Państwo z nam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i skontaktować w następujący 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sposób: listownie na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adres: ul. Hoża 13a , 00-528 Warszawa, przez email: kontakt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 xml:space="preserve">@zzw.waw.pl, telefonicznie: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 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22 - 277 42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00. W Zarządzie Zieleni został wyznaczony Inspektor Ochrony Danych, z którym można skontaktować się we wszystkich sprawach dotyczących przetwarzania danych osobowych oraz korzystania z praw związanych z prz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etwarzaniem danych osobowych. Z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Inspektorem możecie się Państwo kontaktować pod adresem ul. </w:t>
      </w:r>
      <w:r w:rsidR="00027AD6">
        <w:rPr>
          <w:rFonts w:ascii="Open Sans" w:eastAsia="Times New Roman" w:hAnsi="Open Sans" w:cs="Open Sans"/>
          <w:sz w:val="20"/>
          <w:szCs w:val="20"/>
          <w:lang w:eastAsia="pl-PL"/>
        </w:rPr>
        <w:t>Krucza 5/11d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, 00-5</w:t>
      </w:r>
      <w:r w:rsidR="00027AD6">
        <w:rPr>
          <w:rFonts w:ascii="Open Sans" w:eastAsia="Times New Roman" w:hAnsi="Open Sans" w:cs="Open Sans"/>
          <w:sz w:val="20"/>
          <w:szCs w:val="20"/>
          <w:lang w:eastAsia="pl-PL"/>
        </w:rPr>
        <w:t>4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8 Warszawa, email –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daneosobowe@zzw.waw.pl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, tel.: 22-277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 42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24. Podstawą prawną przet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warzania danych osobowych jest:</w:t>
      </w:r>
    </w:p>
    <w:p w14:paraId="01301F0C" w14:textId="77777777" w:rsidR="003A3E61" w:rsidRDefault="003A3E61" w:rsidP="00052FBA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art 6 ust. 1 lit b Rozporządzenia Parlamentu Europ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ejskiego i Rady (UE) 2016/679 z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dnia 27 kwietnia 2016 r. w sprawie ochr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ony osób fizycznych w związku z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przetwarzaniem danych osobowych i w sprawie swobodnego przepływu takich danych oraz uchylenia 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lastRenderedPageBreak/>
        <w:t xml:space="preserve">dyrektywy 95/46/WE (RODO) tj. przetwarzanie jest niezbędne do wykonania umowy, której stroną jest osoba, której dane dotyczą,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lub do </w:t>
      </w: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 xml:space="preserve">podjęcia działań na żądanie osoby, której dane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dotyczą, przed zawarciem umowy;</w:t>
      </w:r>
    </w:p>
    <w:p w14:paraId="2E23CF33" w14:textId="77777777" w:rsidR="003A3E61" w:rsidRDefault="003A3E61" w:rsidP="00052FBA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art. 6 ust. 1 lit c RODO tj. przetwarzanie niezbędne jest do wypełnienia obowiązku prawnego ciążącego na administrato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rze w szczególności w zakresie:</w:t>
      </w:r>
    </w:p>
    <w:p w14:paraId="2ED0A814" w14:textId="77777777" w:rsidR="003A3E61" w:rsidRDefault="003A3E61" w:rsidP="00052FBA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1418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ustawy z dnia 29 wrześ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nia 1994 r. o rachunkowości;</w:t>
      </w:r>
    </w:p>
    <w:p w14:paraId="15CCD05C" w14:textId="77777777" w:rsidR="003A3E61" w:rsidRDefault="003A3E61" w:rsidP="00052FBA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1418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0308C">
        <w:rPr>
          <w:rFonts w:ascii="Open Sans" w:eastAsia="Times New Roman" w:hAnsi="Open Sans" w:cs="Open Sans"/>
          <w:sz w:val="20"/>
          <w:szCs w:val="20"/>
          <w:lang w:eastAsia="pl-PL"/>
        </w:rPr>
        <w:t>art. 42 ust. 5 ustawy z dnia 27 sierpnia 200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9 r. o finansach publicznych;</w:t>
      </w:r>
    </w:p>
    <w:p w14:paraId="6D622762" w14:textId="77777777" w:rsidR="003A3E61" w:rsidRDefault="003A3E61" w:rsidP="00052FBA">
      <w:pPr>
        <w:pStyle w:val="Akapitzlist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1418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art. 5 ust. 1 w zw. z art. 6 ust. 2 ustawy  z dnia 14 lipca 1983 r. o narodowym z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asobie archiwalnym i archiwach.</w:t>
      </w:r>
    </w:p>
    <w:p w14:paraId="698DC782" w14:textId="77777777" w:rsidR="003A3E61" w:rsidRDefault="003A3E61" w:rsidP="00A22E70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Państwa dane osobowe przet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warzane będą w celu:</w:t>
      </w:r>
    </w:p>
    <w:p w14:paraId="7F2BB3D8" w14:textId="77777777" w:rsidR="003A3E61" w:rsidRDefault="003A3E61" w:rsidP="00052FBA">
      <w:pPr>
        <w:pStyle w:val="Akapitzlist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niezbędnym d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o zawarcia i wykonania umowy;</w:t>
      </w:r>
    </w:p>
    <w:p w14:paraId="4A9F5BB5" w14:textId="77777777" w:rsidR="003A3E61" w:rsidRDefault="003A3E61" w:rsidP="00052FBA">
      <w:pPr>
        <w:pStyle w:val="Akapitzlist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jej rozliczenia w tym przechowywania fak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tur i dokumentów księgowych;</w:t>
      </w:r>
    </w:p>
    <w:p w14:paraId="5E8DFA81" w14:textId="77777777" w:rsidR="003A3E61" w:rsidRDefault="003A3E61" w:rsidP="00052FBA">
      <w:pPr>
        <w:pStyle w:val="Akapitzlist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sz w:val="20"/>
          <w:szCs w:val="20"/>
          <w:lang w:eastAsia="pl-PL"/>
        </w:rPr>
        <w:t>dochodzenia roszczeń;</w:t>
      </w:r>
    </w:p>
    <w:p w14:paraId="07D01935" w14:textId="77777777" w:rsidR="003A3E61" w:rsidRDefault="003A3E61" w:rsidP="00052FBA">
      <w:pPr>
        <w:pStyle w:val="Akapitzlist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archiwalnym i nie będą udostępniane odbiorcom danych za wyjątkiem podmiotów, które są upoważnione na podstawie przepisów prawa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5563C0C6" w14:textId="77777777" w:rsidR="003A3E61" w:rsidRDefault="003A3E61" w:rsidP="00A22E70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Dane osobowe będą przechowywane przez okres niezbędny do realizacji następujących celów: wypełnienia obowiązków prawnych ciążących na Zarządzie Zieleni m.st. Warszawy, realizacji umów zawartych z kontrahentami ZZW, w pozostałych przypadkach dane osobowe przetwarzane są wyłącznie na podstawie wcześniej udzielonej zgody w zakresie i celu określonym w treści zgody, a po tym czasie przez okres oraz w zakresie wymaganym przez przepisy powszechnie obowiązującego prawa. Przysłu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gują Państwu następujące prawa:</w:t>
      </w:r>
    </w:p>
    <w:p w14:paraId="6EE74072" w14:textId="77777777" w:rsidR="003A3E61" w:rsidRDefault="003A3E61" w:rsidP="00052FBA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dostępu do swoich danych osobowych, żądania ich sprostowania, usunięcia danych po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okresie retencji danych, ograniczenia przetwarzania oraz do pr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zenoszenia danych osobowych.</w:t>
      </w:r>
    </w:p>
    <w:p w14:paraId="38A0516C" w14:textId="77777777" w:rsidR="003A3E61" w:rsidRDefault="003A3E61" w:rsidP="00052FBA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Posiadacie Państwo prawo do wniesienia skargi do Urzę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du Ochrony Danych Osobowych.</w:t>
      </w:r>
    </w:p>
    <w:p w14:paraId="79606762" w14:textId="77777777" w:rsidR="003A3E61" w:rsidRDefault="003A3E61" w:rsidP="00052FBA">
      <w:pPr>
        <w:pStyle w:val="Akapitzlist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Podan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ie danych osobowych, w zakresie</w:t>
      </w: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 xml:space="preserve"> niezbędnym do realizacji umowy i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jej</w:t>
      </w:r>
      <w:r w:rsidR="00912CB9">
        <w:rPr>
          <w:rFonts w:ascii="Open Sans" w:eastAsia="Times New Roman" w:hAnsi="Open Sans" w:cs="Open Sans"/>
          <w:sz w:val="20"/>
          <w:szCs w:val="20"/>
          <w:lang w:eastAsia="pl-PL"/>
        </w:rPr>
        <w:t> </w:t>
      </w: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rozliczen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ia jest warunkiem jej zawarcia.</w:t>
      </w:r>
    </w:p>
    <w:p w14:paraId="026B21ED" w14:textId="77777777" w:rsidR="003A3E61" w:rsidRPr="003C1841" w:rsidRDefault="003A3E61" w:rsidP="00A22E70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00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 xml:space="preserve">Niepodanie danych osobowych skutkuje </w:t>
      </w:r>
      <w:proofErr w:type="spellStart"/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>niezawarciem</w:t>
      </w:r>
      <w:proofErr w:type="spellEnd"/>
      <w:r w:rsidRPr="003C1841">
        <w:rPr>
          <w:rFonts w:ascii="Open Sans" w:eastAsia="Times New Roman" w:hAnsi="Open Sans" w:cs="Open Sans"/>
          <w:sz w:val="20"/>
          <w:szCs w:val="20"/>
          <w:lang w:eastAsia="pl-PL"/>
        </w:rPr>
        <w:t xml:space="preserve"> umowy.</w:t>
      </w:r>
    </w:p>
    <w:p w14:paraId="6301365F" w14:textId="77777777" w:rsidR="001A551D" w:rsidRPr="001F3971" w:rsidRDefault="001A551D" w:rsidP="00052FB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POUCZENIE O ŚRODKACH OCHRONY PRAWNEJ PRZYSŁUGUJĄCYCH WYKONAWCY W TOKU POSTĘPOWANIA O UDZIELENIE ZAMÓWIENIA.</w:t>
      </w:r>
    </w:p>
    <w:p w14:paraId="408FB9F9" w14:textId="77777777" w:rsidR="001A551D" w:rsidRPr="001F3971" w:rsidRDefault="001A551D" w:rsidP="00052FBA">
      <w:pPr>
        <w:pStyle w:val="Akapitzlist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Wykonawcy oraz innemu podmiotowi, jeżeli ma lub miał interes w uzyskaniu zamówienia oraz</w:t>
      </w:r>
      <w:r w:rsidR="00912CB9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 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poniósł lub może ponieść szkodę w wyniku naruszenia przez Zamawiającego przepisów ustawy </w:t>
      </w:r>
      <w:proofErr w:type="spellStart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, przysługują środki ochrony prawnej określone w dziale VI ustawy </w:t>
      </w:r>
      <w:proofErr w:type="spellStart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64DE5FAB" w14:textId="77777777" w:rsidR="001A551D" w:rsidRPr="001F3971" w:rsidRDefault="001A551D" w:rsidP="00052FBA">
      <w:pPr>
        <w:pStyle w:val="Akapitzlist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Zasady i tryb postępowania w zakresie korzystania ze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środków ochrony prawnej określone zostały</w:t>
      </w: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 xml:space="preserve"> </w:t>
      </w:r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 xml:space="preserve">w dziale VI ustawy </w:t>
      </w:r>
      <w:proofErr w:type="spellStart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Pzp</w:t>
      </w:r>
      <w:proofErr w:type="spellEnd"/>
      <w:r w:rsidRPr="001F3971">
        <w:rPr>
          <w:rFonts w:ascii="Open Sans" w:eastAsia="Times New Roman" w:hAnsi="Open Sans" w:cs="Open Sans"/>
          <w:sz w:val="20"/>
          <w:szCs w:val="20"/>
          <w:lang w:eastAsia="pl-PL"/>
        </w:rPr>
        <w:t>.</w:t>
      </w:r>
    </w:p>
    <w:p w14:paraId="420917A3" w14:textId="77777777" w:rsidR="001A551D" w:rsidRPr="001F3971" w:rsidRDefault="001A551D" w:rsidP="00052FBA">
      <w:pPr>
        <w:pStyle w:val="Akapitzlist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120" w:line="240" w:lineRule="auto"/>
        <w:ind w:left="284" w:hanging="142"/>
        <w:contextualSpacing w:val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1F3971">
        <w:rPr>
          <w:rFonts w:ascii="Open Sans" w:eastAsia="Times New Roman" w:hAnsi="Open Sans" w:cs="Open Sans"/>
          <w:b/>
          <w:bCs/>
          <w:sz w:val="20"/>
          <w:szCs w:val="20"/>
          <w:lang w:eastAsia="pl-PL"/>
        </w:rPr>
        <w:t>ZAŁĄCZNIKI DO SIWZ (stanowią integralną część SIWZ):</w:t>
      </w:r>
    </w:p>
    <w:p w14:paraId="351A0919" w14:textId="35FB8D79" w:rsidR="008170E0" w:rsidRPr="007820CF" w:rsidRDefault="00FB1C1F" w:rsidP="007820CF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iCs/>
          <w:sz w:val="20"/>
          <w:szCs w:val="20"/>
          <w:lang w:eastAsia="pl-PL"/>
        </w:rPr>
      </w:pPr>
      <w:r w:rsidRPr="00514E3F">
        <w:rPr>
          <w:rFonts w:ascii="Open Sans" w:eastAsia="Times New Roman" w:hAnsi="Open Sans" w:cs="Open Sans"/>
          <w:b/>
          <w:sz w:val="20"/>
          <w:szCs w:val="20"/>
          <w:lang w:eastAsia="pl-PL"/>
        </w:rPr>
        <w:t>Załącznik</w:t>
      </w:r>
      <w:r w:rsidR="00B2460D">
        <w:rPr>
          <w:rFonts w:ascii="Open Sans" w:eastAsia="Times New Roman" w:hAnsi="Open Sans" w:cs="Open Sans"/>
          <w:b/>
          <w:sz w:val="20"/>
          <w:szCs w:val="20"/>
          <w:lang w:eastAsia="pl-PL"/>
        </w:rPr>
        <w:t>i</w:t>
      </w:r>
      <w:r w:rsidRPr="00514E3F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nr </w:t>
      </w:r>
      <w:r w:rsidR="00F219CC" w:rsidRPr="00514E3F">
        <w:rPr>
          <w:rFonts w:ascii="Open Sans" w:eastAsia="Times New Roman" w:hAnsi="Open Sans" w:cs="Open Sans"/>
          <w:b/>
          <w:sz w:val="20"/>
          <w:szCs w:val="20"/>
          <w:lang w:eastAsia="pl-PL"/>
        </w:rPr>
        <w:t>1</w:t>
      </w:r>
      <w:r w:rsidRPr="00514E3F">
        <w:rPr>
          <w:rFonts w:ascii="Open Sans" w:eastAsia="Times New Roman" w:hAnsi="Open Sans" w:cs="Open Sans"/>
          <w:b/>
          <w:sz w:val="20"/>
          <w:szCs w:val="20"/>
          <w:lang w:eastAsia="pl-PL"/>
        </w:rPr>
        <w:t xml:space="preserve"> </w:t>
      </w:r>
      <w:r w:rsidRPr="00514E3F">
        <w:rPr>
          <w:rFonts w:ascii="Open Sans" w:eastAsia="Times New Roman" w:hAnsi="Open Sans" w:cs="Open Sans"/>
          <w:sz w:val="20"/>
          <w:szCs w:val="20"/>
          <w:lang w:eastAsia="pl-PL"/>
        </w:rPr>
        <w:t xml:space="preserve">– </w:t>
      </w:r>
      <w:r w:rsidR="00075E9C">
        <w:rPr>
          <w:rFonts w:ascii="Open Sans" w:eastAsia="Times New Roman" w:hAnsi="Open Sans" w:cs="Open Sans"/>
          <w:sz w:val="20"/>
          <w:szCs w:val="20"/>
          <w:lang w:eastAsia="pl-PL"/>
        </w:rPr>
        <w:t>Warunki</w:t>
      </w:r>
      <w:r w:rsidR="008170E0">
        <w:rPr>
          <w:rFonts w:ascii="Open Sans" w:eastAsia="Times New Roman" w:hAnsi="Open Sans" w:cs="Open Sans"/>
          <w:sz w:val="20"/>
          <w:szCs w:val="20"/>
          <w:lang w:eastAsia="pl-PL"/>
        </w:rPr>
        <w:t xml:space="preserve"> techniczne realizacji </w:t>
      </w:r>
      <w:r w:rsidR="00075E9C">
        <w:rPr>
          <w:rFonts w:ascii="Open Sans" w:eastAsia="Times New Roman" w:hAnsi="Open Sans" w:cs="Open Sans"/>
          <w:sz w:val="20"/>
          <w:szCs w:val="20"/>
          <w:lang w:eastAsia="pl-PL"/>
        </w:rPr>
        <w:t>umowy</w:t>
      </w:r>
      <w:r w:rsidR="007820CF">
        <w:rPr>
          <w:rFonts w:ascii="Open Sans" w:eastAsia="Times New Roman" w:hAnsi="Open Sans" w:cs="Open Sans"/>
          <w:sz w:val="20"/>
          <w:szCs w:val="20"/>
          <w:lang w:eastAsia="pl-PL"/>
        </w:rPr>
        <w:t>,</w:t>
      </w:r>
      <w:r w:rsidR="00075E9C">
        <w:rPr>
          <w:rFonts w:ascii="Open Sans" w:eastAsia="Times New Roman" w:hAnsi="Open Sans" w:cs="Open Sans"/>
          <w:sz w:val="20"/>
          <w:szCs w:val="20"/>
          <w:lang w:eastAsia="pl-PL"/>
        </w:rPr>
        <w:t xml:space="preserve"> s</w:t>
      </w:r>
      <w:r w:rsidR="00A53A38" w:rsidRPr="00514E3F">
        <w:rPr>
          <w:rFonts w:ascii="Open Sans" w:eastAsia="Times New Roman" w:hAnsi="Open Sans" w:cs="Open Sans"/>
          <w:iCs/>
          <w:sz w:val="20"/>
          <w:szCs w:val="20"/>
          <w:lang w:eastAsia="pl-PL"/>
        </w:rPr>
        <w:t>tandardy jakościowe wyk</w:t>
      </w:r>
      <w:r w:rsidR="00421522" w:rsidRPr="00514E3F">
        <w:rPr>
          <w:rFonts w:ascii="Open Sans" w:eastAsia="Times New Roman" w:hAnsi="Open Sans" w:cs="Open Sans"/>
          <w:iCs/>
          <w:sz w:val="20"/>
          <w:szCs w:val="20"/>
          <w:lang w:eastAsia="pl-PL"/>
        </w:rPr>
        <w:t>onania</w:t>
      </w:r>
      <w:r w:rsidR="00A53A38" w:rsidRPr="00514E3F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 prac</w:t>
      </w:r>
      <w:r w:rsidR="007820CF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 i </w:t>
      </w:r>
      <w:r w:rsidR="007820CF">
        <w:rPr>
          <w:rFonts w:ascii="Open Sans" w:eastAsia="Times New Roman" w:hAnsi="Open Sans" w:cs="Open Sans"/>
          <w:sz w:val="20"/>
          <w:szCs w:val="20"/>
          <w:lang w:eastAsia="pl-PL"/>
        </w:rPr>
        <w:t>p</w:t>
      </w:r>
      <w:r w:rsidR="008170E0">
        <w:rPr>
          <w:rFonts w:ascii="Open Sans" w:eastAsia="Times New Roman" w:hAnsi="Open Sans" w:cs="Open Sans"/>
          <w:sz w:val="20"/>
          <w:szCs w:val="20"/>
          <w:lang w:eastAsia="pl-PL"/>
        </w:rPr>
        <w:t>arametry jakościowe materiału roślinnego</w:t>
      </w:r>
    </w:p>
    <w:p w14:paraId="42DBE4AA" w14:textId="77777777" w:rsidR="001A551D" w:rsidRPr="00514E3F" w:rsidRDefault="001A551D" w:rsidP="00912CB9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iCs/>
          <w:sz w:val="20"/>
          <w:szCs w:val="20"/>
          <w:lang w:eastAsia="pl-PL"/>
        </w:rPr>
      </w:pPr>
      <w:r w:rsidRPr="00514E3F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 xml:space="preserve">Załącznik nr </w:t>
      </w:r>
      <w:r w:rsidR="00F219CC" w:rsidRPr="00514E3F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2</w:t>
      </w:r>
      <w:r w:rsidR="0049551F" w:rsidRPr="00514E3F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 xml:space="preserve"> </w:t>
      </w:r>
      <w:r w:rsidRPr="00514E3F">
        <w:rPr>
          <w:rFonts w:ascii="Open Sans" w:eastAsia="Times New Roman" w:hAnsi="Open Sans" w:cs="Open Sans"/>
          <w:iCs/>
          <w:sz w:val="20"/>
          <w:szCs w:val="20"/>
          <w:lang w:eastAsia="pl-PL"/>
        </w:rPr>
        <w:t>– Formularz oferty</w:t>
      </w:r>
    </w:p>
    <w:p w14:paraId="08E02CC5" w14:textId="0D84F36D" w:rsidR="001A551D" w:rsidRPr="00514E3F" w:rsidRDefault="001A551D" w:rsidP="00912CB9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iCs/>
          <w:sz w:val="20"/>
          <w:szCs w:val="20"/>
          <w:lang w:eastAsia="pl-PL"/>
        </w:rPr>
      </w:pPr>
      <w:r w:rsidRPr="00514E3F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 xml:space="preserve">Załącznik nr </w:t>
      </w:r>
      <w:r w:rsidR="00F219CC" w:rsidRPr="00514E3F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3</w:t>
      </w:r>
      <w:r w:rsidR="00075E9C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 xml:space="preserve"> </w:t>
      </w:r>
      <w:r w:rsidR="0049551F" w:rsidRPr="00514E3F">
        <w:rPr>
          <w:rFonts w:ascii="Open Sans" w:eastAsia="Times New Roman" w:hAnsi="Open Sans" w:cs="Open Sans"/>
          <w:iCs/>
          <w:sz w:val="20"/>
          <w:szCs w:val="20"/>
          <w:lang w:eastAsia="pl-PL"/>
        </w:rPr>
        <w:t>–</w:t>
      </w:r>
      <w:r w:rsidR="00846EAF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 </w:t>
      </w:r>
      <w:r w:rsidR="00B84724" w:rsidRPr="00514E3F">
        <w:rPr>
          <w:rFonts w:ascii="Open Sans" w:eastAsia="Times New Roman" w:hAnsi="Open Sans" w:cs="Open Sans"/>
          <w:iCs/>
          <w:sz w:val="20"/>
          <w:szCs w:val="20"/>
          <w:lang w:eastAsia="pl-PL"/>
        </w:rPr>
        <w:t>Kosztorys</w:t>
      </w:r>
    </w:p>
    <w:p w14:paraId="1B224155" w14:textId="77777777" w:rsidR="00F219CC" w:rsidRPr="00514E3F" w:rsidRDefault="00F219CC" w:rsidP="00912CB9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iCs/>
          <w:sz w:val="20"/>
          <w:szCs w:val="20"/>
          <w:lang w:eastAsia="pl-PL"/>
        </w:rPr>
      </w:pPr>
      <w:r w:rsidRPr="00514E3F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 xml:space="preserve">Załącznik nr 4 </w:t>
      </w:r>
      <w:r w:rsidRPr="00514E3F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– Wykaz </w:t>
      </w:r>
      <w:r w:rsidR="006B1018">
        <w:rPr>
          <w:rFonts w:ascii="Open Sans" w:eastAsia="Times New Roman" w:hAnsi="Open Sans" w:cs="Open Sans"/>
          <w:iCs/>
          <w:sz w:val="20"/>
          <w:szCs w:val="20"/>
          <w:lang w:eastAsia="pl-PL"/>
        </w:rPr>
        <w:t>osób</w:t>
      </w:r>
    </w:p>
    <w:p w14:paraId="0C312376" w14:textId="77777777" w:rsidR="00151192" w:rsidRDefault="00151192" w:rsidP="00912CB9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514E3F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 xml:space="preserve">Załącznik nr </w:t>
      </w:r>
      <w:r w:rsidR="00075E9C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5</w:t>
      </w:r>
      <w:r w:rsidRPr="00151192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 - </w:t>
      </w:r>
      <w:r w:rsidRPr="00514E3F">
        <w:rPr>
          <w:rFonts w:ascii="Open Sans" w:eastAsia="Times New Roman" w:hAnsi="Open Sans" w:cs="Open Sans"/>
          <w:sz w:val="20"/>
          <w:szCs w:val="20"/>
          <w:lang w:eastAsia="pl-PL"/>
        </w:rPr>
        <w:t>Jednolity dokument</w:t>
      </w:r>
    </w:p>
    <w:p w14:paraId="542A2794" w14:textId="407B5385" w:rsidR="000263F4" w:rsidRDefault="000263F4" w:rsidP="00912CB9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514E3F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 xml:space="preserve">Załącznik nr </w:t>
      </w:r>
      <w:r w:rsidR="00066610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6</w:t>
      </w:r>
      <w:r w:rsidRPr="00151192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 </w:t>
      </w:r>
      <w:r>
        <w:rPr>
          <w:rFonts w:ascii="Open Sans" w:eastAsia="Times New Roman" w:hAnsi="Open Sans" w:cs="Open Sans"/>
          <w:iCs/>
          <w:sz w:val="20"/>
          <w:szCs w:val="20"/>
          <w:lang w:eastAsia="pl-PL"/>
        </w:rPr>
        <w:t>–</w:t>
      </w:r>
      <w:r w:rsidRPr="00151192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 </w:t>
      </w:r>
      <w:r>
        <w:rPr>
          <w:rFonts w:ascii="Open Sans" w:eastAsia="Times New Roman" w:hAnsi="Open Sans" w:cs="Open Sans"/>
          <w:sz w:val="20"/>
          <w:szCs w:val="20"/>
          <w:lang w:eastAsia="pl-PL"/>
        </w:rPr>
        <w:t>Wzór umowy</w:t>
      </w:r>
    </w:p>
    <w:p w14:paraId="703D3E11" w14:textId="7ABE34B6" w:rsidR="00151192" w:rsidRDefault="00F43AD1" w:rsidP="00151192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jc w:val="both"/>
        <w:rPr>
          <w:rFonts w:ascii="Open Sans" w:eastAsia="Times New Roman" w:hAnsi="Open Sans" w:cs="Open Sans"/>
          <w:iCs/>
          <w:sz w:val="20"/>
          <w:szCs w:val="20"/>
          <w:lang w:eastAsia="pl-PL"/>
        </w:rPr>
      </w:pPr>
      <w:r w:rsidRPr="00151192"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Załącznik</w:t>
      </w:r>
      <w:r w:rsidRPr="00514E3F">
        <w:rPr>
          <w:rFonts w:ascii="Open Sans" w:hAnsi="Open Sans" w:cs="Open Sans"/>
          <w:b/>
          <w:sz w:val="20"/>
          <w:szCs w:val="20"/>
        </w:rPr>
        <w:t xml:space="preserve"> nr </w:t>
      </w:r>
      <w:r w:rsidR="008816E1">
        <w:rPr>
          <w:rFonts w:ascii="Open Sans" w:hAnsi="Open Sans" w:cs="Open Sans"/>
          <w:b/>
          <w:sz w:val="20"/>
          <w:szCs w:val="20"/>
        </w:rPr>
        <w:t>7</w:t>
      </w:r>
      <w:r w:rsidR="00D4406F" w:rsidRPr="00514E3F">
        <w:rPr>
          <w:rFonts w:ascii="Open Sans" w:hAnsi="Open Sans" w:cs="Open Sans"/>
          <w:b/>
          <w:sz w:val="20"/>
          <w:szCs w:val="20"/>
        </w:rPr>
        <w:t xml:space="preserve"> </w:t>
      </w:r>
      <w:r w:rsidRPr="00514E3F">
        <w:rPr>
          <w:rFonts w:ascii="Open Sans" w:hAnsi="Open Sans" w:cs="Open Sans"/>
          <w:sz w:val="20"/>
          <w:szCs w:val="20"/>
        </w:rPr>
        <w:t>–</w:t>
      </w:r>
      <w:r w:rsidR="00151192">
        <w:rPr>
          <w:rFonts w:ascii="Open Sans" w:hAnsi="Open Sans" w:cs="Open Sans"/>
          <w:sz w:val="20"/>
          <w:szCs w:val="20"/>
        </w:rPr>
        <w:t xml:space="preserve"> </w:t>
      </w:r>
      <w:r w:rsidR="00151192" w:rsidRPr="00514E3F">
        <w:rPr>
          <w:rFonts w:ascii="Open Sans" w:eastAsia="Times New Roman" w:hAnsi="Open Sans" w:cs="Open Sans"/>
          <w:iCs/>
          <w:sz w:val="20"/>
          <w:szCs w:val="20"/>
          <w:lang w:eastAsia="pl-PL"/>
        </w:rPr>
        <w:t>Wzór oświadczenia o przynależności lub braku przynależności do tej samej grupy kapitałowej</w:t>
      </w:r>
    </w:p>
    <w:p w14:paraId="01AFA336" w14:textId="77777777" w:rsidR="00507CD1" w:rsidRDefault="00984C98" w:rsidP="00151192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jc w:val="both"/>
        <w:rPr>
          <w:rFonts w:ascii="Open Sans" w:eastAsia="Times New Roman" w:hAnsi="Open Sans" w:cs="Open Sans"/>
          <w:iCs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Załącznik nr 8 –</w:t>
      </w:r>
      <w:r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 Wykaz </w:t>
      </w:r>
      <w:r w:rsidR="001C6854">
        <w:rPr>
          <w:rFonts w:ascii="Open Sans" w:eastAsia="Times New Roman" w:hAnsi="Open Sans" w:cs="Open Sans"/>
          <w:iCs/>
          <w:sz w:val="20"/>
          <w:szCs w:val="20"/>
          <w:lang w:eastAsia="pl-PL"/>
        </w:rPr>
        <w:t>urządzeń</w:t>
      </w:r>
    </w:p>
    <w:p w14:paraId="78830231" w14:textId="63273446" w:rsidR="00984C98" w:rsidRDefault="00507CD1" w:rsidP="00151192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jc w:val="both"/>
        <w:rPr>
          <w:rFonts w:ascii="Open Sans" w:eastAsia="Times New Roman" w:hAnsi="Open Sans" w:cs="Open Sans"/>
          <w:iCs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b/>
          <w:iCs/>
          <w:sz w:val="20"/>
          <w:szCs w:val="20"/>
          <w:lang w:eastAsia="pl-PL"/>
        </w:rPr>
        <w:t>Załącznik nr 9 –</w:t>
      </w:r>
      <w:r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 wykaz usług</w:t>
      </w:r>
      <w:r w:rsidR="00984C98">
        <w:rPr>
          <w:rFonts w:ascii="Open Sans" w:eastAsia="Times New Roman" w:hAnsi="Open Sans" w:cs="Open Sans"/>
          <w:iCs/>
          <w:sz w:val="20"/>
          <w:szCs w:val="20"/>
          <w:lang w:eastAsia="pl-PL"/>
        </w:rPr>
        <w:t xml:space="preserve"> </w:t>
      </w:r>
    </w:p>
    <w:p w14:paraId="54F800EB" w14:textId="77777777" w:rsidR="00442731" w:rsidRPr="00514E3F" w:rsidRDefault="00442731" w:rsidP="00151192">
      <w:pPr>
        <w:widowControl w:val="0"/>
        <w:autoSpaceDE w:val="0"/>
        <w:autoSpaceDN w:val="0"/>
        <w:adjustRightInd w:val="0"/>
        <w:spacing w:after="0" w:line="240" w:lineRule="auto"/>
        <w:ind w:left="1985" w:hanging="1843"/>
        <w:jc w:val="both"/>
        <w:rPr>
          <w:rFonts w:ascii="Open Sans" w:hAnsi="Open Sans" w:cs="Open Sans"/>
          <w:sz w:val="20"/>
          <w:szCs w:val="20"/>
        </w:rPr>
      </w:pPr>
    </w:p>
    <w:sectPr w:rsidR="00442731" w:rsidRPr="00514E3F" w:rsidSect="007F255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B7C81" w14:textId="77777777" w:rsidR="004435C0" w:rsidRDefault="004435C0" w:rsidP="00FB7D42">
      <w:pPr>
        <w:spacing w:after="0" w:line="240" w:lineRule="auto"/>
      </w:pPr>
      <w:r>
        <w:separator/>
      </w:r>
    </w:p>
  </w:endnote>
  <w:endnote w:type="continuationSeparator" w:id="0">
    <w:p w14:paraId="2DC30461" w14:textId="77777777" w:rsidR="004435C0" w:rsidRDefault="004435C0" w:rsidP="00FB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BC379" w14:textId="77777777" w:rsidR="00F44861" w:rsidRPr="001F3971" w:rsidRDefault="00F44861">
    <w:pPr>
      <w:pStyle w:val="Stopka"/>
      <w:jc w:val="right"/>
      <w:rPr>
        <w:rFonts w:ascii="Cambria" w:hAnsi="Cambria"/>
        <w:sz w:val="20"/>
        <w:szCs w:val="20"/>
      </w:rPr>
    </w:pPr>
    <w:r w:rsidRPr="00181449">
      <w:rPr>
        <w:rFonts w:ascii="Times New Roman" w:hAnsi="Times New Roman"/>
        <w:sz w:val="20"/>
        <w:szCs w:val="20"/>
      </w:rPr>
      <w:t xml:space="preserve">str. </w:t>
    </w:r>
    <w:r w:rsidRPr="00181449">
      <w:rPr>
        <w:rFonts w:ascii="Times New Roman" w:hAnsi="Times New Roman"/>
        <w:sz w:val="20"/>
        <w:szCs w:val="20"/>
      </w:rPr>
      <w:fldChar w:fldCharType="begin"/>
    </w:r>
    <w:r w:rsidRPr="00181449">
      <w:rPr>
        <w:rFonts w:ascii="Times New Roman" w:hAnsi="Times New Roman"/>
        <w:sz w:val="20"/>
        <w:szCs w:val="20"/>
      </w:rPr>
      <w:instrText xml:space="preserve"> PAGE    \* MERGEFORMAT </w:instrText>
    </w:r>
    <w:r w:rsidRPr="00181449">
      <w:rPr>
        <w:rFonts w:ascii="Times New Roman" w:hAnsi="Times New Roman"/>
        <w:sz w:val="20"/>
        <w:szCs w:val="20"/>
      </w:rPr>
      <w:fldChar w:fldCharType="separate"/>
    </w:r>
    <w:r w:rsidR="00FE0588">
      <w:rPr>
        <w:rFonts w:ascii="Times New Roman" w:hAnsi="Times New Roman"/>
        <w:noProof/>
        <w:sz w:val="20"/>
        <w:szCs w:val="20"/>
      </w:rPr>
      <w:t>13</w:t>
    </w:r>
    <w:r w:rsidRPr="00181449">
      <w:rPr>
        <w:rFonts w:ascii="Times New Roman" w:hAnsi="Times New Roman"/>
        <w:sz w:val="20"/>
        <w:szCs w:val="20"/>
      </w:rPr>
      <w:fldChar w:fldCharType="end"/>
    </w:r>
  </w:p>
  <w:p w14:paraId="4C46E77A" w14:textId="77777777" w:rsidR="00F44861" w:rsidRDefault="00F448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81F99" w14:textId="77777777" w:rsidR="004435C0" w:rsidRDefault="004435C0" w:rsidP="00FB7D42">
      <w:pPr>
        <w:spacing w:after="0" w:line="240" w:lineRule="auto"/>
      </w:pPr>
      <w:r>
        <w:separator/>
      </w:r>
    </w:p>
  </w:footnote>
  <w:footnote w:type="continuationSeparator" w:id="0">
    <w:p w14:paraId="2E385948" w14:textId="77777777" w:rsidR="004435C0" w:rsidRDefault="004435C0" w:rsidP="00FB7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732"/>
    <w:multiLevelType w:val="hybridMultilevel"/>
    <w:tmpl w:val="650A9D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2B42E570"/>
    <w:lvl w:ilvl="0" w:tplc="B1AC8938">
      <w:start w:val="2"/>
      <w:numFmt w:val="decimal"/>
      <w:lvlText w:val="%1."/>
      <w:lvlJc w:val="left"/>
      <w:pPr>
        <w:tabs>
          <w:tab w:val="num" w:pos="364"/>
        </w:tabs>
        <w:ind w:left="364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CD6"/>
    <w:multiLevelType w:val="multilevel"/>
    <w:tmpl w:val="0388C05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000767D"/>
    <w:multiLevelType w:val="hybridMultilevel"/>
    <w:tmpl w:val="7C763D62"/>
    <w:lvl w:ilvl="0" w:tplc="000012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2828F2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798B"/>
    <w:multiLevelType w:val="hybridMultilevel"/>
    <w:tmpl w:val="61A0BA6C"/>
    <w:lvl w:ilvl="0" w:tplc="000073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66148B3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4C3B0C"/>
    <w:multiLevelType w:val="hybridMultilevel"/>
    <w:tmpl w:val="4184E77C"/>
    <w:lvl w:ilvl="0" w:tplc="BD2838A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80943ADA">
      <w:start w:val="1"/>
      <w:numFmt w:val="decimal"/>
      <w:pStyle w:val="Styl2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vanish w:val="0"/>
        <w:sz w:val="22"/>
        <w:szCs w:val="22"/>
      </w:rPr>
    </w:lvl>
    <w:lvl w:ilvl="2" w:tplc="DF86B3D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2F47D0F"/>
    <w:multiLevelType w:val="hybridMultilevel"/>
    <w:tmpl w:val="F23C70BA"/>
    <w:lvl w:ilvl="0" w:tplc="1340ED24">
      <w:start w:val="1"/>
      <w:numFmt w:val="decimal"/>
      <w:lvlText w:val="%1)"/>
      <w:lvlJc w:val="left"/>
      <w:pPr>
        <w:ind w:left="1140" w:hanging="360"/>
      </w:pPr>
      <w:rPr>
        <w:rFonts w:ascii="Open Sans" w:hAnsi="Open Sans" w:cs="Open Sans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0C704CE8"/>
    <w:multiLevelType w:val="hybridMultilevel"/>
    <w:tmpl w:val="4B0EAC2C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C2A53"/>
    <w:multiLevelType w:val="multilevel"/>
    <w:tmpl w:val="9080F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2131771"/>
    <w:multiLevelType w:val="multilevel"/>
    <w:tmpl w:val="5C4C3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1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6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32" w:hanging="1800"/>
      </w:pPr>
      <w:rPr>
        <w:rFonts w:hint="default"/>
        <w:b w:val="0"/>
      </w:rPr>
    </w:lvl>
  </w:abstractNum>
  <w:abstractNum w:abstractNumId="10" w15:restartNumberingAfterBreak="0">
    <w:nsid w:val="14E6692A"/>
    <w:multiLevelType w:val="hybridMultilevel"/>
    <w:tmpl w:val="41CA3242"/>
    <w:lvl w:ilvl="0" w:tplc="616827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A81035"/>
    <w:multiLevelType w:val="hybridMultilevel"/>
    <w:tmpl w:val="32D6828E"/>
    <w:lvl w:ilvl="0" w:tplc="26E0E886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169E64FE"/>
    <w:multiLevelType w:val="hybridMultilevel"/>
    <w:tmpl w:val="4922170C"/>
    <w:lvl w:ilvl="0" w:tplc="664AA5F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17D4B"/>
    <w:multiLevelType w:val="hybridMultilevel"/>
    <w:tmpl w:val="0D361B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9D24626"/>
    <w:multiLevelType w:val="hybridMultilevel"/>
    <w:tmpl w:val="CC103D44"/>
    <w:lvl w:ilvl="0" w:tplc="E96EAA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501E20"/>
    <w:multiLevelType w:val="hybridMultilevel"/>
    <w:tmpl w:val="0658A94C"/>
    <w:lvl w:ilvl="0" w:tplc="27FE9D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25252B"/>
    <w:multiLevelType w:val="multilevel"/>
    <w:tmpl w:val="F3C8053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36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1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6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32" w:hanging="1800"/>
      </w:pPr>
      <w:rPr>
        <w:rFonts w:hint="default"/>
        <w:b w:val="0"/>
      </w:rPr>
    </w:lvl>
  </w:abstractNum>
  <w:abstractNum w:abstractNumId="17" w15:restartNumberingAfterBreak="0">
    <w:nsid w:val="2BBB5311"/>
    <w:multiLevelType w:val="hybridMultilevel"/>
    <w:tmpl w:val="32B22678"/>
    <w:lvl w:ilvl="0" w:tplc="0DB66A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E57D0F"/>
    <w:multiLevelType w:val="hybridMultilevel"/>
    <w:tmpl w:val="D24EB9B4"/>
    <w:lvl w:ilvl="0" w:tplc="7F4C04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23ECC"/>
    <w:multiLevelType w:val="hybridMultilevel"/>
    <w:tmpl w:val="D674BCD0"/>
    <w:lvl w:ilvl="0" w:tplc="DF86B3D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0A833FD"/>
    <w:multiLevelType w:val="multilevel"/>
    <w:tmpl w:val="1AB632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2535AD"/>
    <w:multiLevelType w:val="hybridMultilevel"/>
    <w:tmpl w:val="1A487C02"/>
    <w:lvl w:ilvl="0" w:tplc="C0669B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464989"/>
    <w:multiLevelType w:val="hybridMultilevel"/>
    <w:tmpl w:val="BC1AD35A"/>
    <w:lvl w:ilvl="0" w:tplc="43F8E6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2236E"/>
    <w:multiLevelType w:val="hybridMultilevel"/>
    <w:tmpl w:val="54E2ECE2"/>
    <w:lvl w:ilvl="0" w:tplc="399A1F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D6447"/>
    <w:multiLevelType w:val="hybridMultilevel"/>
    <w:tmpl w:val="85FA558E"/>
    <w:lvl w:ilvl="0" w:tplc="9B8CDD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90D26"/>
    <w:multiLevelType w:val="hybridMultilevel"/>
    <w:tmpl w:val="1BE44AB8"/>
    <w:lvl w:ilvl="0" w:tplc="004E2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A6465"/>
    <w:multiLevelType w:val="hybridMultilevel"/>
    <w:tmpl w:val="8DC4FB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60535"/>
    <w:multiLevelType w:val="hybridMultilevel"/>
    <w:tmpl w:val="9872F598"/>
    <w:lvl w:ilvl="0" w:tplc="4AB803FA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54237"/>
    <w:multiLevelType w:val="hybridMultilevel"/>
    <w:tmpl w:val="C43824F2"/>
    <w:lvl w:ilvl="0" w:tplc="B1DCEB20">
      <w:start w:val="1"/>
      <w:numFmt w:val="bullet"/>
      <w:pStyle w:val="akapit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67BC7"/>
    <w:multiLevelType w:val="hybridMultilevel"/>
    <w:tmpl w:val="8E36281C"/>
    <w:lvl w:ilvl="0" w:tplc="BB3C61C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11478"/>
    <w:multiLevelType w:val="hybridMultilevel"/>
    <w:tmpl w:val="7334EF32"/>
    <w:lvl w:ilvl="0" w:tplc="E588379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3A5EBD"/>
    <w:multiLevelType w:val="hybridMultilevel"/>
    <w:tmpl w:val="96FE31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1953973"/>
    <w:multiLevelType w:val="hybridMultilevel"/>
    <w:tmpl w:val="BDEA6C80"/>
    <w:lvl w:ilvl="0" w:tplc="5F42F0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15217"/>
    <w:multiLevelType w:val="hybridMultilevel"/>
    <w:tmpl w:val="1A8CB364"/>
    <w:lvl w:ilvl="0" w:tplc="78720D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70208"/>
    <w:multiLevelType w:val="hybridMultilevel"/>
    <w:tmpl w:val="5CE887F0"/>
    <w:lvl w:ilvl="0" w:tplc="EEEA3A2A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B159E"/>
    <w:multiLevelType w:val="hybridMultilevel"/>
    <w:tmpl w:val="3D1A7E02"/>
    <w:lvl w:ilvl="0" w:tplc="ACDE504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01766"/>
    <w:multiLevelType w:val="hybridMultilevel"/>
    <w:tmpl w:val="9B742C42"/>
    <w:lvl w:ilvl="0" w:tplc="42C4CBE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6850B5"/>
    <w:multiLevelType w:val="hybridMultilevel"/>
    <w:tmpl w:val="0AA6F790"/>
    <w:lvl w:ilvl="0" w:tplc="6F64B1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65488"/>
    <w:multiLevelType w:val="hybridMultilevel"/>
    <w:tmpl w:val="4F28133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27"/>
  </w:num>
  <w:num w:numId="5">
    <w:abstractNumId w:val="0"/>
  </w:num>
  <w:num w:numId="6">
    <w:abstractNumId w:val="14"/>
  </w:num>
  <w:num w:numId="7">
    <w:abstractNumId w:val="10"/>
  </w:num>
  <w:num w:numId="8">
    <w:abstractNumId w:val="15"/>
  </w:num>
  <w:num w:numId="9">
    <w:abstractNumId w:val="36"/>
  </w:num>
  <w:num w:numId="10">
    <w:abstractNumId w:val="21"/>
  </w:num>
  <w:num w:numId="11">
    <w:abstractNumId w:val="7"/>
  </w:num>
  <w:num w:numId="12">
    <w:abstractNumId w:val="17"/>
  </w:num>
  <w:num w:numId="13">
    <w:abstractNumId w:val="4"/>
  </w:num>
  <w:num w:numId="14">
    <w:abstractNumId w:val="25"/>
  </w:num>
  <w:num w:numId="15">
    <w:abstractNumId w:val="12"/>
  </w:num>
  <w:num w:numId="16">
    <w:abstractNumId w:val="18"/>
  </w:num>
  <w:num w:numId="17">
    <w:abstractNumId w:val="20"/>
  </w:num>
  <w:num w:numId="18">
    <w:abstractNumId w:val="30"/>
  </w:num>
  <w:num w:numId="19">
    <w:abstractNumId w:val="35"/>
  </w:num>
  <w:num w:numId="20">
    <w:abstractNumId w:val="32"/>
  </w:num>
  <w:num w:numId="21">
    <w:abstractNumId w:val="28"/>
  </w:num>
  <w:num w:numId="22">
    <w:abstractNumId w:val="34"/>
  </w:num>
  <w:num w:numId="23">
    <w:abstractNumId w:val="5"/>
  </w:num>
  <w:num w:numId="24">
    <w:abstractNumId w:val="33"/>
  </w:num>
  <w:num w:numId="25">
    <w:abstractNumId w:val="13"/>
  </w:num>
  <w:num w:numId="26">
    <w:abstractNumId w:val="31"/>
  </w:num>
  <w:num w:numId="27">
    <w:abstractNumId w:val="37"/>
  </w:num>
  <w:num w:numId="28">
    <w:abstractNumId w:val="38"/>
  </w:num>
  <w:num w:numId="29">
    <w:abstractNumId w:val="29"/>
  </w:num>
  <w:num w:numId="30">
    <w:abstractNumId w:val="22"/>
  </w:num>
  <w:num w:numId="31">
    <w:abstractNumId w:val="8"/>
  </w:num>
  <w:num w:numId="32">
    <w:abstractNumId w:val="23"/>
  </w:num>
  <w:num w:numId="33">
    <w:abstractNumId w:val="3"/>
  </w:num>
  <w:num w:numId="34">
    <w:abstractNumId w:val="16"/>
  </w:num>
  <w:num w:numId="35">
    <w:abstractNumId w:val="9"/>
  </w:num>
  <w:num w:numId="36">
    <w:abstractNumId w:val="19"/>
  </w:num>
  <w:num w:numId="37">
    <w:abstractNumId w:val="24"/>
  </w:num>
  <w:num w:numId="38">
    <w:abstractNumId w:val="11"/>
  </w:num>
  <w:num w:numId="39">
    <w:abstractNumId w:val="26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A9A"/>
    <w:rsid w:val="00004C26"/>
    <w:rsid w:val="0000522A"/>
    <w:rsid w:val="00014F86"/>
    <w:rsid w:val="00016903"/>
    <w:rsid w:val="000229F1"/>
    <w:rsid w:val="0002455C"/>
    <w:rsid w:val="000263F4"/>
    <w:rsid w:val="00027AD6"/>
    <w:rsid w:val="000306ED"/>
    <w:rsid w:val="00032EB2"/>
    <w:rsid w:val="0003326E"/>
    <w:rsid w:val="0003575F"/>
    <w:rsid w:val="00035923"/>
    <w:rsid w:val="0004665C"/>
    <w:rsid w:val="00052FBA"/>
    <w:rsid w:val="000534AC"/>
    <w:rsid w:val="00054578"/>
    <w:rsid w:val="00062A5C"/>
    <w:rsid w:val="00066610"/>
    <w:rsid w:val="000670F0"/>
    <w:rsid w:val="00070F9D"/>
    <w:rsid w:val="00073435"/>
    <w:rsid w:val="000737E5"/>
    <w:rsid w:val="00074D7A"/>
    <w:rsid w:val="00075E9C"/>
    <w:rsid w:val="0007651C"/>
    <w:rsid w:val="00084ABD"/>
    <w:rsid w:val="00087E72"/>
    <w:rsid w:val="0009105B"/>
    <w:rsid w:val="00093B2C"/>
    <w:rsid w:val="00094A5A"/>
    <w:rsid w:val="0009516F"/>
    <w:rsid w:val="0009593E"/>
    <w:rsid w:val="00097B71"/>
    <w:rsid w:val="000A018B"/>
    <w:rsid w:val="000A49DC"/>
    <w:rsid w:val="000A5B91"/>
    <w:rsid w:val="000B2357"/>
    <w:rsid w:val="000B2C8A"/>
    <w:rsid w:val="000B3060"/>
    <w:rsid w:val="000B5A2B"/>
    <w:rsid w:val="000B6AAE"/>
    <w:rsid w:val="000B7023"/>
    <w:rsid w:val="000B7149"/>
    <w:rsid w:val="000B7E21"/>
    <w:rsid w:val="000B7E45"/>
    <w:rsid w:val="000C02E4"/>
    <w:rsid w:val="000C48E9"/>
    <w:rsid w:val="000C5249"/>
    <w:rsid w:val="000C548E"/>
    <w:rsid w:val="000E26B0"/>
    <w:rsid w:val="000E4037"/>
    <w:rsid w:val="000E7CC8"/>
    <w:rsid w:val="000F1F79"/>
    <w:rsid w:val="000F2EA1"/>
    <w:rsid w:val="00106C43"/>
    <w:rsid w:val="00106FE1"/>
    <w:rsid w:val="00110756"/>
    <w:rsid w:val="001114E9"/>
    <w:rsid w:val="00121DB8"/>
    <w:rsid w:val="00123EA2"/>
    <w:rsid w:val="0013098A"/>
    <w:rsid w:val="00133FB4"/>
    <w:rsid w:val="00134ECA"/>
    <w:rsid w:val="00137833"/>
    <w:rsid w:val="001379FF"/>
    <w:rsid w:val="00142594"/>
    <w:rsid w:val="00143448"/>
    <w:rsid w:val="00151192"/>
    <w:rsid w:val="001548CA"/>
    <w:rsid w:val="00160EA6"/>
    <w:rsid w:val="001611EA"/>
    <w:rsid w:val="00162997"/>
    <w:rsid w:val="00162E44"/>
    <w:rsid w:val="001647E9"/>
    <w:rsid w:val="001665D8"/>
    <w:rsid w:val="00175DFF"/>
    <w:rsid w:val="0018098B"/>
    <w:rsid w:val="00181449"/>
    <w:rsid w:val="001871E2"/>
    <w:rsid w:val="00187219"/>
    <w:rsid w:val="0018769E"/>
    <w:rsid w:val="00187B99"/>
    <w:rsid w:val="00187CE8"/>
    <w:rsid w:val="00190762"/>
    <w:rsid w:val="0019585B"/>
    <w:rsid w:val="001A0C4B"/>
    <w:rsid w:val="001A1478"/>
    <w:rsid w:val="001A169D"/>
    <w:rsid w:val="001A2550"/>
    <w:rsid w:val="001A465F"/>
    <w:rsid w:val="001A551D"/>
    <w:rsid w:val="001A77C1"/>
    <w:rsid w:val="001A7E66"/>
    <w:rsid w:val="001B6C37"/>
    <w:rsid w:val="001B6D7F"/>
    <w:rsid w:val="001C11F7"/>
    <w:rsid w:val="001C6854"/>
    <w:rsid w:val="001D196A"/>
    <w:rsid w:val="001D22E8"/>
    <w:rsid w:val="001D2605"/>
    <w:rsid w:val="001D264E"/>
    <w:rsid w:val="001D4736"/>
    <w:rsid w:val="001D5517"/>
    <w:rsid w:val="001D6FEC"/>
    <w:rsid w:val="001E19BB"/>
    <w:rsid w:val="001E1D9E"/>
    <w:rsid w:val="001E694A"/>
    <w:rsid w:val="001F1089"/>
    <w:rsid w:val="001F2C4D"/>
    <w:rsid w:val="001F3971"/>
    <w:rsid w:val="001F4E70"/>
    <w:rsid w:val="001F5431"/>
    <w:rsid w:val="00200869"/>
    <w:rsid w:val="00201D89"/>
    <w:rsid w:val="00207272"/>
    <w:rsid w:val="0021236F"/>
    <w:rsid w:val="00213EFB"/>
    <w:rsid w:val="00215494"/>
    <w:rsid w:val="00216373"/>
    <w:rsid w:val="00216449"/>
    <w:rsid w:val="00216ABC"/>
    <w:rsid w:val="00217E9A"/>
    <w:rsid w:val="0024144F"/>
    <w:rsid w:val="00242AD7"/>
    <w:rsid w:val="002525E6"/>
    <w:rsid w:val="00252D1D"/>
    <w:rsid w:val="00260763"/>
    <w:rsid w:val="002616BB"/>
    <w:rsid w:val="00266DDE"/>
    <w:rsid w:val="00274FA7"/>
    <w:rsid w:val="002816B5"/>
    <w:rsid w:val="002935B3"/>
    <w:rsid w:val="002B3486"/>
    <w:rsid w:val="002B3A9A"/>
    <w:rsid w:val="002B6793"/>
    <w:rsid w:val="002C02D2"/>
    <w:rsid w:val="002C366B"/>
    <w:rsid w:val="002C55A9"/>
    <w:rsid w:val="002C6D5C"/>
    <w:rsid w:val="002D0CB9"/>
    <w:rsid w:val="002D1558"/>
    <w:rsid w:val="002D6137"/>
    <w:rsid w:val="002E14F1"/>
    <w:rsid w:val="002E491B"/>
    <w:rsid w:val="002E5D03"/>
    <w:rsid w:val="002E6289"/>
    <w:rsid w:val="002E6BC7"/>
    <w:rsid w:val="002E6E6F"/>
    <w:rsid w:val="002F223F"/>
    <w:rsid w:val="002F5650"/>
    <w:rsid w:val="002F6653"/>
    <w:rsid w:val="003006C6"/>
    <w:rsid w:val="003049BB"/>
    <w:rsid w:val="0030528B"/>
    <w:rsid w:val="00305DBE"/>
    <w:rsid w:val="0031665E"/>
    <w:rsid w:val="003202BB"/>
    <w:rsid w:val="00324AED"/>
    <w:rsid w:val="00324B40"/>
    <w:rsid w:val="0032603D"/>
    <w:rsid w:val="00327B7E"/>
    <w:rsid w:val="003311E8"/>
    <w:rsid w:val="00335CEA"/>
    <w:rsid w:val="00336513"/>
    <w:rsid w:val="00337709"/>
    <w:rsid w:val="003437D4"/>
    <w:rsid w:val="0035206C"/>
    <w:rsid w:val="00354457"/>
    <w:rsid w:val="0036321B"/>
    <w:rsid w:val="003643C8"/>
    <w:rsid w:val="0036616A"/>
    <w:rsid w:val="00373857"/>
    <w:rsid w:val="00376253"/>
    <w:rsid w:val="0038375B"/>
    <w:rsid w:val="0038375E"/>
    <w:rsid w:val="003847DC"/>
    <w:rsid w:val="00385E36"/>
    <w:rsid w:val="00391FEC"/>
    <w:rsid w:val="00392B7F"/>
    <w:rsid w:val="0039524C"/>
    <w:rsid w:val="0039735C"/>
    <w:rsid w:val="003A0FC0"/>
    <w:rsid w:val="003A3E61"/>
    <w:rsid w:val="003A58DB"/>
    <w:rsid w:val="003C2ACF"/>
    <w:rsid w:val="003C31C3"/>
    <w:rsid w:val="003C40FC"/>
    <w:rsid w:val="003C4B8B"/>
    <w:rsid w:val="003C548C"/>
    <w:rsid w:val="003C63F9"/>
    <w:rsid w:val="003C6F67"/>
    <w:rsid w:val="003D0365"/>
    <w:rsid w:val="003D0EDB"/>
    <w:rsid w:val="003D225F"/>
    <w:rsid w:val="003D3E0D"/>
    <w:rsid w:val="003D4847"/>
    <w:rsid w:val="003D48DC"/>
    <w:rsid w:val="003D7781"/>
    <w:rsid w:val="003E56F7"/>
    <w:rsid w:val="003E6D4D"/>
    <w:rsid w:val="003F56B2"/>
    <w:rsid w:val="0040002A"/>
    <w:rsid w:val="004028DF"/>
    <w:rsid w:val="004052BF"/>
    <w:rsid w:val="00406723"/>
    <w:rsid w:val="0040676B"/>
    <w:rsid w:val="00407D43"/>
    <w:rsid w:val="0041744B"/>
    <w:rsid w:val="00417903"/>
    <w:rsid w:val="0042024A"/>
    <w:rsid w:val="00421522"/>
    <w:rsid w:val="0042171C"/>
    <w:rsid w:val="00423BA6"/>
    <w:rsid w:val="00424856"/>
    <w:rsid w:val="00430F57"/>
    <w:rsid w:val="004335C0"/>
    <w:rsid w:val="00437339"/>
    <w:rsid w:val="004404EF"/>
    <w:rsid w:val="004413F7"/>
    <w:rsid w:val="004422D2"/>
    <w:rsid w:val="00442731"/>
    <w:rsid w:val="004435C0"/>
    <w:rsid w:val="00443F7D"/>
    <w:rsid w:val="00445680"/>
    <w:rsid w:val="004463BC"/>
    <w:rsid w:val="004526D6"/>
    <w:rsid w:val="0045309F"/>
    <w:rsid w:val="0045318F"/>
    <w:rsid w:val="0045562F"/>
    <w:rsid w:val="00467457"/>
    <w:rsid w:val="0047289B"/>
    <w:rsid w:val="00481126"/>
    <w:rsid w:val="004847BD"/>
    <w:rsid w:val="00486483"/>
    <w:rsid w:val="00487579"/>
    <w:rsid w:val="00491675"/>
    <w:rsid w:val="0049551F"/>
    <w:rsid w:val="004A197A"/>
    <w:rsid w:val="004A4E40"/>
    <w:rsid w:val="004B1B64"/>
    <w:rsid w:val="004B28ED"/>
    <w:rsid w:val="004B376C"/>
    <w:rsid w:val="004B3FA2"/>
    <w:rsid w:val="004B70F8"/>
    <w:rsid w:val="004B70FD"/>
    <w:rsid w:val="004C123F"/>
    <w:rsid w:val="004C191C"/>
    <w:rsid w:val="004C2BD9"/>
    <w:rsid w:val="004C48EB"/>
    <w:rsid w:val="004C514C"/>
    <w:rsid w:val="004C5603"/>
    <w:rsid w:val="004D1477"/>
    <w:rsid w:val="004D5233"/>
    <w:rsid w:val="004E0EA2"/>
    <w:rsid w:val="004E4D46"/>
    <w:rsid w:val="004F0686"/>
    <w:rsid w:val="004F27F0"/>
    <w:rsid w:val="004F2C7C"/>
    <w:rsid w:val="004F3478"/>
    <w:rsid w:val="004F5C72"/>
    <w:rsid w:val="005035F4"/>
    <w:rsid w:val="00505A7D"/>
    <w:rsid w:val="00507CD1"/>
    <w:rsid w:val="0051490C"/>
    <w:rsid w:val="00514E3F"/>
    <w:rsid w:val="005151A1"/>
    <w:rsid w:val="00517368"/>
    <w:rsid w:val="005201E5"/>
    <w:rsid w:val="00522C9E"/>
    <w:rsid w:val="00523778"/>
    <w:rsid w:val="00526348"/>
    <w:rsid w:val="00526A41"/>
    <w:rsid w:val="00527F9E"/>
    <w:rsid w:val="00533F0C"/>
    <w:rsid w:val="0053434F"/>
    <w:rsid w:val="0053655E"/>
    <w:rsid w:val="00541271"/>
    <w:rsid w:val="00542C2D"/>
    <w:rsid w:val="005460E7"/>
    <w:rsid w:val="00547B74"/>
    <w:rsid w:val="005512D6"/>
    <w:rsid w:val="0055257E"/>
    <w:rsid w:val="00552CF9"/>
    <w:rsid w:val="00555FD2"/>
    <w:rsid w:val="005567CC"/>
    <w:rsid w:val="00556945"/>
    <w:rsid w:val="00557B62"/>
    <w:rsid w:val="00561403"/>
    <w:rsid w:val="00561A2E"/>
    <w:rsid w:val="00563C3C"/>
    <w:rsid w:val="0056535E"/>
    <w:rsid w:val="00570DA1"/>
    <w:rsid w:val="00570DB0"/>
    <w:rsid w:val="00572216"/>
    <w:rsid w:val="00574C9E"/>
    <w:rsid w:val="00576751"/>
    <w:rsid w:val="005843B8"/>
    <w:rsid w:val="00587E5C"/>
    <w:rsid w:val="00591A36"/>
    <w:rsid w:val="00594D33"/>
    <w:rsid w:val="005A0A83"/>
    <w:rsid w:val="005A0AE8"/>
    <w:rsid w:val="005A5B51"/>
    <w:rsid w:val="005B1420"/>
    <w:rsid w:val="005B16E3"/>
    <w:rsid w:val="005B4B65"/>
    <w:rsid w:val="005C1D3A"/>
    <w:rsid w:val="005D08C2"/>
    <w:rsid w:val="005D144D"/>
    <w:rsid w:val="005D3DC7"/>
    <w:rsid w:val="005D415F"/>
    <w:rsid w:val="005E171D"/>
    <w:rsid w:val="005E4805"/>
    <w:rsid w:val="005E6B10"/>
    <w:rsid w:val="005F555C"/>
    <w:rsid w:val="005F57C6"/>
    <w:rsid w:val="005F6B36"/>
    <w:rsid w:val="00602FE6"/>
    <w:rsid w:val="006038E2"/>
    <w:rsid w:val="00603A6F"/>
    <w:rsid w:val="0060691D"/>
    <w:rsid w:val="006132F8"/>
    <w:rsid w:val="006155BF"/>
    <w:rsid w:val="006157E3"/>
    <w:rsid w:val="0061773B"/>
    <w:rsid w:val="00617E4F"/>
    <w:rsid w:val="00623EAE"/>
    <w:rsid w:val="00624D35"/>
    <w:rsid w:val="0063161E"/>
    <w:rsid w:val="00636373"/>
    <w:rsid w:val="006404FC"/>
    <w:rsid w:val="0064333B"/>
    <w:rsid w:val="006446E9"/>
    <w:rsid w:val="006447A8"/>
    <w:rsid w:val="006451EE"/>
    <w:rsid w:val="00647D43"/>
    <w:rsid w:val="00652FEC"/>
    <w:rsid w:val="00656234"/>
    <w:rsid w:val="00656B50"/>
    <w:rsid w:val="006610D6"/>
    <w:rsid w:val="00661A6A"/>
    <w:rsid w:val="00670CFD"/>
    <w:rsid w:val="00673260"/>
    <w:rsid w:val="00675F97"/>
    <w:rsid w:val="0067638A"/>
    <w:rsid w:val="00681536"/>
    <w:rsid w:val="00683146"/>
    <w:rsid w:val="00687782"/>
    <w:rsid w:val="006905B1"/>
    <w:rsid w:val="006937B3"/>
    <w:rsid w:val="00694126"/>
    <w:rsid w:val="0069483C"/>
    <w:rsid w:val="00696566"/>
    <w:rsid w:val="00697492"/>
    <w:rsid w:val="006A1873"/>
    <w:rsid w:val="006A5A99"/>
    <w:rsid w:val="006B1018"/>
    <w:rsid w:val="006C372B"/>
    <w:rsid w:val="006C69C7"/>
    <w:rsid w:val="006C6E34"/>
    <w:rsid w:val="006C7475"/>
    <w:rsid w:val="006C773A"/>
    <w:rsid w:val="006D4EEF"/>
    <w:rsid w:val="006D4F70"/>
    <w:rsid w:val="006E2B46"/>
    <w:rsid w:val="006E2F57"/>
    <w:rsid w:val="006E5949"/>
    <w:rsid w:val="006E61FE"/>
    <w:rsid w:val="006F19C9"/>
    <w:rsid w:val="006F3619"/>
    <w:rsid w:val="006F612D"/>
    <w:rsid w:val="006F6209"/>
    <w:rsid w:val="006F78DF"/>
    <w:rsid w:val="00700C84"/>
    <w:rsid w:val="007015B8"/>
    <w:rsid w:val="00702C98"/>
    <w:rsid w:val="00703F46"/>
    <w:rsid w:val="00705E7B"/>
    <w:rsid w:val="00705EF5"/>
    <w:rsid w:val="0071341B"/>
    <w:rsid w:val="00716DBD"/>
    <w:rsid w:val="00722884"/>
    <w:rsid w:val="007230AA"/>
    <w:rsid w:val="00723FC8"/>
    <w:rsid w:val="00727D64"/>
    <w:rsid w:val="00730746"/>
    <w:rsid w:val="00734D5B"/>
    <w:rsid w:val="00743049"/>
    <w:rsid w:val="00743C01"/>
    <w:rsid w:val="007467A1"/>
    <w:rsid w:val="00746A53"/>
    <w:rsid w:val="00746C49"/>
    <w:rsid w:val="00746E37"/>
    <w:rsid w:val="007477AB"/>
    <w:rsid w:val="0075229C"/>
    <w:rsid w:val="007543A6"/>
    <w:rsid w:val="00757E4E"/>
    <w:rsid w:val="007606F7"/>
    <w:rsid w:val="00761DEC"/>
    <w:rsid w:val="00762866"/>
    <w:rsid w:val="00770828"/>
    <w:rsid w:val="00771B77"/>
    <w:rsid w:val="00772D45"/>
    <w:rsid w:val="00772EBB"/>
    <w:rsid w:val="00781A0A"/>
    <w:rsid w:val="00781E31"/>
    <w:rsid w:val="007820CF"/>
    <w:rsid w:val="007845DD"/>
    <w:rsid w:val="007856B4"/>
    <w:rsid w:val="00785FF3"/>
    <w:rsid w:val="0079161B"/>
    <w:rsid w:val="00795B1B"/>
    <w:rsid w:val="007A1D31"/>
    <w:rsid w:val="007A5A14"/>
    <w:rsid w:val="007A6FBD"/>
    <w:rsid w:val="007B193B"/>
    <w:rsid w:val="007B2D53"/>
    <w:rsid w:val="007B30FE"/>
    <w:rsid w:val="007B5078"/>
    <w:rsid w:val="007C2019"/>
    <w:rsid w:val="007C4730"/>
    <w:rsid w:val="007C7E88"/>
    <w:rsid w:val="007D29E0"/>
    <w:rsid w:val="007D3C50"/>
    <w:rsid w:val="007E15D9"/>
    <w:rsid w:val="007F2557"/>
    <w:rsid w:val="007F69BD"/>
    <w:rsid w:val="0080281B"/>
    <w:rsid w:val="00803FEC"/>
    <w:rsid w:val="008073FC"/>
    <w:rsid w:val="00810997"/>
    <w:rsid w:val="00813E36"/>
    <w:rsid w:val="008170E0"/>
    <w:rsid w:val="008258F0"/>
    <w:rsid w:val="00827485"/>
    <w:rsid w:val="00836823"/>
    <w:rsid w:val="00846EAF"/>
    <w:rsid w:val="00847B9E"/>
    <w:rsid w:val="00856565"/>
    <w:rsid w:val="00864F38"/>
    <w:rsid w:val="00871F7E"/>
    <w:rsid w:val="0087752D"/>
    <w:rsid w:val="008816E1"/>
    <w:rsid w:val="00881FE1"/>
    <w:rsid w:val="00894E82"/>
    <w:rsid w:val="00897C71"/>
    <w:rsid w:val="008A50ED"/>
    <w:rsid w:val="008A5606"/>
    <w:rsid w:val="008B2F4E"/>
    <w:rsid w:val="008B63F5"/>
    <w:rsid w:val="008C12D3"/>
    <w:rsid w:val="008D43A7"/>
    <w:rsid w:val="008D446B"/>
    <w:rsid w:val="008D6F9D"/>
    <w:rsid w:val="008E37E3"/>
    <w:rsid w:val="008E48AB"/>
    <w:rsid w:val="008E506C"/>
    <w:rsid w:val="008E511B"/>
    <w:rsid w:val="008E6C55"/>
    <w:rsid w:val="008E6EEA"/>
    <w:rsid w:val="008F1ADF"/>
    <w:rsid w:val="008F66C1"/>
    <w:rsid w:val="0090258A"/>
    <w:rsid w:val="0090296F"/>
    <w:rsid w:val="00903201"/>
    <w:rsid w:val="0090575F"/>
    <w:rsid w:val="0090742F"/>
    <w:rsid w:val="00912CB9"/>
    <w:rsid w:val="0091583B"/>
    <w:rsid w:val="00916260"/>
    <w:rsid w:val="00922E4B"/>
    <w:rsid w:val="00922EC5"/>
    <w:rsid w:val="00923398"/>
    <w:rsid w:val="00927AEA"/>
    <w:rsid w:val="009337A8"/>
    <w:rsid w:val="00936963"/>
    <w:rsid w:val="0094187E"/>
    <w:rsid w:val="00950654"/>
    <w:rsid w:val="0095183D"/>
    <w:rsid w:val="009523AA"/>
    <w:rsid w:val="009524DC"/>
    <w:rsid w:val="00954AEF"/>
    <w:rsid w:val="00961767"/>
    <w:rsid w:val="0096502F"/>
    <w:rsid w:val="00965356"/>
    <w:rsid w:val="00972B60"/>
    <w:rsid w:val="00981920"/>
    <w:rsid w:val="00984C98"/>
    <w:rsid w:val="00987D61"/>
    <w:rsid w:val="00995310"/>
    <w:rsid w:val="009A427B"/>
    <w:rsid w:val="009A4A51"/>
    <w:rsid w:val="009A6F4D"/>
    <w:rsid w:val="009A7D6D"/>
    <w:rsid w:val="009B218F"/>
    <w:rsid w:val="009B4670"/>
    <w:rsid w:val="009B4AC9"/>
    <w:rsid w:val="009C0279"/>
    <w:rsid w:val="009C2D20"/>
    <w:rsid w:val="009C4940"/>
    <w:rsid w:val="009F308C"/>
    <w:rsid w:val="00A01FA9"/>
    <w:rsid w:val="00A16749"/>
    <w:rsid w:val="00A16DAD"/>
    <w:rsid w:val="00A22E70"/>
    <w:rsid w:val="00A23661"/>
    <w:rsid w:val="00A276AC"/>
    <w:rsid w:val="00A315E0"/>
    <w:rsid w:val="00A33DC5"/>
    <w:rsid w:val="00A42A87"/>
    <w:rsid w:val="00A42E24"/>
    <w:rsid w:val="00A45F5C"/>
    <w:rsid w:val="00A47F8E"/>
    <w:rsid w:val="00A53A38"/>
    <w:rsid w:val="00A57183"/>
    <w:rsid w:val="00A5791C"/>
    <w:rsid w:val="00A650E2"/>
    <w:rsid w:val="00A721D0"/>
    <w:rsid w:val="00A73A9E"/>
    <w:rsid w:val="00A74F03"/>
    <w:rsid w:val="00A77687"/>
    <w:rsid w:val="00A81141"/>
    <w:rsid w:val="00A82172"/>
    <w:rsid w:val="00A82966"/>
    <w:rsid w:val="00A86F0B"/>
    <w:rsid w:val="00A93F62"/>
    <w:rsid w:val="00A94340"/>
    <w:rsid w:val="00A958DD"/>
    <w:rsid w:val="00A97ECB"/>
    <w:rsid w:val="00AA10C5"/>
    <w:rsid w:val="00AA3889"/>
    <w:rsid w:val="00AA4767"/>
    <w:rsid w:val="00AB1858"/>
    <w:rsid w:val="00AB22E8"/>
    <w:rsid w:val="00AB3C46"/>
    <w:rsid w:val="00AB5C50"/>
    <w:rsid w:val="00AB6353"/>
    <w:rsid w:val="00AB6E2A"/>
    <w:rsid w:val="00AC325B"/>
    <w:rsid w:val="00AC4EF7"/>
    <w:rsid w:val="00AD151B"/>
    <w:rsid w:val="00AE4DAB"/>
    <w:rsid w:val="00AE6158"/>
    <w:rsid w:val="00AF1AAC"/>
    <w:rsid w:val="00AF388C"/>
    <w:rsid w:val="00AF5E58"/>
    <w:rsid w:val="00B018DE"/>
    <w:rsid w:val="00B07947"/>
    <w:rsid w:val="00B11F88"/>
    <w:rsid w:val="00B12679"/>
    <w:rsid w:val="00B14467"/>
    <w:rsid w:val="00B15D12"/>
    <w:rsid w:val="00B17CDA"/>
    <w:rsid w:val="00B2345F"/>
    <w:rsid w:val="00B23748"/>
    <w:rsid w:val="00B2418A"/>
    <w:rsid w:val="00B2460D"/>
    <w:rsid w:val="00B24A0E"/>
    <w:rsid w:val="00B265E2"/>
    <w:rsid w:val="00B27F1D"/>
    <w:rsid w:val="00B402A4"/>
    <w:rsid w:val="00B43481"/>
    <w:rsid w:val="00B46054"/>
    <w:rsid w:val="00B4663A"/>
    <w:rsid w:val="00B47E13"/>
    <w:rsid w:val="00B530FB"/>
    <w:rsid w:val="00B5372A"/>
    <w:rsid w:val="00B555C0"/>
    <w:rsid w:val="00B61FC1"/>
    <w:rsid w:val="00B64795"/>
    <w:rsid w:val="00B71F49"/>
    <w:rsid w:val="00B74C7B"/>
    <w:rsid w:val="00B820CB"/>
    <w:rsid w:val="00B84724"/>
    <w:rsid w:val="00B84EC6"/>
    <w:rsid w:val="00B923B8"/>
    <w:rsid w:val="00B9454B"/>
    <w:rsid w:val="00B979BC"/>
    <w:rsid w:val="00BA05A4"/>
    <w:rsid w:val="00BA2C35"/>
    <w:rsid w:val="00BA2FB9"/>
    <w:rsid w:val="00BA740F"/>
    <w:rsid w:val="00BB0818"/>
    <w:rsid w:val="00BB1066"/>
    <w:rsid w:val="00BB25C0"/>
    <w:rsid w:val="00BB3D50"/>
    <w:rsid w:val="00BC1724"/>
    <w:rsid w:val="00BC1C76"/>
    <w:rsid w:val="00BC56AF"/>
    <w:rsid w:val="00BC612C"/>
    <w:rsid w:val="00BC71FE"/>
    <w:rsid w:val="00BC7EF9"/>
    <w:rsid w:val="00BD58DA"/>
    <w:rsid w:val="00BD7F37"/>
    <w:rsid w:val="00BE29E2"/>
    <w:rsid w:val="00BF1121"/>
    <w:rsid w:val="00BF3F88"/>
    <w:rsid w:val="00BF5282"/>
    <w:rsid w:val="00BF60B6"/>
    <w:rsid w:val="00BF65D8"/>
    <w:rsid w:val="00C06A9D"/>
    <w:rsid w:val="00C07BD1"/>
    <w:rsid w:val="00C13146"/>
    <w:rsid w:val="00C20143"/>
    <w:rsid w:val="00C21800"/>
    <w:rsid w:val="00C24333"/>
    <w:rsid w:val="00C262B3"/>
    <w:rsid w:val="00C2666F"/>
    <w:rsid w:val="00C3061C"/>
    <w:rsid w:val="00C309C0"/>
    <w:rsid w:val="00C322EE"/>
    <w:rsid w:val="00C33314"/>
    <w:rsid w:val="00C36525"/>
    <w:rsid w:val="00C46203"/>
    <w:rsid w:val="00C500C2"/>
    <w:rsid w:val="00C60594"/>
    <w:rsid w:val="00C61A2E"/>
    <w:rsid w:val="00C64815"/>
    <w:rsid w:val="00C64C9E"/>
    <w:rsid w:val="00C66EBE"/>
    <w:rsid w:val="00C67C90"/>
    <w:rsid w:val="00C76EFD"/>
    <w:rsid w:val="00C802FC"/>
    <w:rsid w:val="00C81A33"/>
    <w:rsid w:val="00C8697B"/>
    <w:rsid w:val="00C8795D"/>
    <w:rsid w:val="00C87BCA"/>
    <w:rsid w:val="00C90EA0"/>
    <w:rsid w:val="00C92333"/>
    <w:rsid w:val="00C948A9"/>
    <w:rsid w:val="00C95954"/>
    <w:rsid w:val="00CA2B4C"/>
    <w:rsid w:val="00CA311D"/>
    <w:rsid w:val="00CB09A0"/>
    <w:rsid w:val="00CB21AC"/>
    <w:rsid w:val="00CB2B37"/>
    <w:rsid w:val="00CB2D01"/>
    <w:rsid w:val="00CB73B2"/>
    <w:rsid w:val="00CC7603"/>
    <w:rsid w:val="00CD39DB"/>
    <w:rsid w:val="00CD3A51"/>
    <w:rsid w:val="00CE00AB"/>
    <w:rsid w:val="00CE3474"/>
    <w:rsid w:val="00CE698E"/>
    <w:rsid w:val="00CF1949"/>
    <w:rsid w:val="00CF32B2"/>
    <w:rsid w:val="00CF5BFB"/>
    <w:rsid w:val="00D07012"/>
    <w:rsid w:val="00D079C4"/>
    <w:rsid w:val="00D17A2E"/>
    <w:rsid w:val="00D22173"/>
    <w:rsid w:val="00D27A2B"/>
    <w:rsid w:val="00D33BA5"/>
    <w:rsid w:val="00D3577A"/>
    <w:rsid w:val="00D359A6"/>
    <w:rsid w:val="00D36316"/>
    <w:rsid w:val="00D4178E"/>
    <w:rsid w:val="00D4406F"/>
    <w:rsid w:val="00D4522F"/>
    <w:rsid w:val="00D47F27"/>
    <w:rsid w:val="00D51A52"/>
    <w:rsid w:val="00D53958"/>
    <w:rsid w:val="00D5734B"/>
    <w:rsid w:val="00D629EE"/>
    <w:rsid w:val="00D63510"/>
    <w:rsid w:val="00D64170"/>
    <w:rsid w:val="00D669AD"/>
    <w:rsid w:val="00D67BE8"/>
    <w:rsid w:val="00D728CB"/>
    <w:rsid w:val="00D75351"/>
    <w:rsid w:val="00D7726A"/>
    <w:rsid w:val="00D81C39"/>
    <w:rsid w:val="00D84D41"/>
    <w:rsid w:val="00D87DD6"/>
    <w:rsid w:val="00D91FA3"/>
    <w:rsid w:val="00D92869"/>
    <w:rsid w:val="00D971F8"/>
    <w:rsid w:val="00D97CCF"/>
    <w:rsid w:val="00DA29A9"/>
    <w:rsid w:val="00DA391B"/>
    <w:rsid w:val="00DA71AD"/>
    <w:rsid w:val="00DB5D94"/>
    <w:rsid w:val="00DC24BA"/>
    <w:rsid w:val="00DC58F8"/>
    <w:rsid w:val="00DC6AF7"/>
    <w:rsid w:val="00DC6C63"/>
    <w:rsid w:val="00DD2F41"/>
    <w:rsid w:val="00DD4604"/>
    <w:rsid w:val="00DD6D7B"/>
    <w:rsid w:val="00DE047C"/>
    <w:rsid w:val="00DE11C8"/>
    <w:rsid w:val="00DE408D"/>
    <w:rsid w:val="00DE7B9D"/>
    <w:rsid w:val="00DF3324"/>
    <w:rsid w:val="00DF3EC7"/>
    <w:rsid w:val="00DF5630"/>
    <w:rsid w:val="00E023B9"/>
    <w:rsid w:val="00E0285F"/>
    <w:rsid w:val="00E03051"/>
    <w:rsid w:val="00E1106A"/>
    <w:rsid w:val="00E116EF"/>
    <w:rsid w:val="00E1201A"/>
    <w:rsid w:val="00E14518"/>
    <w:rsid w:val="00E17142"/>
    <w:rsid w:val="00E17323"/>
    <w:rsid w:val="00E22C14"/>
    <w:rsid w:val="00E32E32"/>
    <w:rsid w:val="00E3339B"/>
    <w:rsid w:val="00E40FDB"/>
    <w:rsid w:val="00E46BC4"/>
    <w:rsid w:val="00E505FE"/>
    <w:rsid w:val="00E56D7B"/>
    <w:rsid w:val="00E63E1F"/>
    <w:rsid w:val="00E64428"/>
    <w:rsid w:val="00E77AC2"/>
    <w:rsid w:val="00E81049"/>
    <w:rsid w:val="00E8306D"/>
    <w:rsid w:val="00E8437B"/>
    <w:rsid w:val="00E8721A"/>
    <w:rsid w:val="00E87488"/>
    <w:rsid w:val="00E914BE"/>
    <w:rsid w:val="00EA1B5E"/>
    <w:rsid w:val="00EA720A"/>
    <w:rsid w:val="00EC2DAA"/>
    <w:rsid w:val="00EC4F63"/>
    <w:rsid w:val="00EC520D"/>
    <w:rsid w:val="00EC564E"/>
    <w:rsid w:val="00EC58E0"/>
    <w:rsid w:val="00ED4CD5"/>
    <w:rsid w:val="00ED77F9"/>
    <w:rsid w:val="00EE387B"/>
    <w:rsid w:val="00EE7A57"/>
    <w:rsid w:val="00EF0117"/>
    <w:rsid w:val="00EF012F"/>
    <w:rsid w:val="00EF059B"/>
    <w:rsid w:val="00EF2E06"/>
    <w:rsid w:val="00F014F3"/>
    <w:rsid w:val="00F0212F"/>
    <w:rsid w:val="00F02204"/>
    <w:rsid w:val="00F05E79"/>
    <w:rsid w:val="00F0713D"/>
    <w:rsid w:val="00F07451"/>
    <w:rsid w:val="00F111D3"/>
    <w:rsid w:val="00F11667"/>
    <w:rsid w:val="00F12ECA"/>
    <w:rsid w:val="00F219CC"/>
    <w:rsid w:val="00F26461"/>
    <w:rsid w:val="00F374A9"/>
    <w:rsid w:val="00F43AD1"/>
    <w:rsid w:val="00F44861"/>
    <w:rsid w:val="00F47E44"/>
    <w:rsid w:val="00F51D82"/>
    <w:rsid w:val="00F52846"/>
    <w:rsid w:val="00F62359"/>
    <w:rsid w:val="00F746AE"/>
    <w:rsid w:val="00F76C44"/>
    <w:rsid w:val="00F80795"/>
    <w:rsid w:val="00F826D7"/>
    <w:rsid w:val="00F835C6"/>
    <w:rsid w:val="00F932CF"/>
    <w:rsid w:val="00F97C50"/>
    <w:rsid w:val="00FA1551"/>
    <w:rsid w:val="00FA230C"/>
    <w:rsid w:val="00FA6AFF"/>
    <w:rsid w:val="00FB19BD"/>
    <w:rsid w:val="00FB1C1F"/>
    <w:rsid w:val="00FB7D42"/>
    <w:rsid w:val="00FC39FD"/>
    <w:rsid w:val="00FC76CC"/>
    <w:rsid w:val="00FE0588"/>
    <w:rsid w:val="00FE06B2"/>
    <w:rsid w:val="00F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AD16"/>
  <w15:chartTrackingRefBased/>
  <w15:docId w15:val="{7A68A9CC-EDA6-4386-80BC-6C9BA434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A9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Numerowanie,Akapit z listą BS,Kolorowa lista — akcent 11"/>
    <w:basedOn w:val="Normalny"/>
    <w:link w:val="AkapitzlistZnak"/>
    <w:uiPriority w:val="34"/>
    <w:qFormat/>
    <w:rsid w:val="002B3A9A"/>
    <w:pPr>
      <w:ind w:left="720"/>
      <w:contextualSpacing/>
    </w:pPr>
  </w:style>
  <w:style w:type="character" w:styleId="Hipercze">
    <w:name w:val="Hyperlink"/>
    <w:uiPriority w:val="99"/>
    <w:unhideWhenUsed/>
    <w:rsid w:val="000C524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B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7D42"/>
  </w:style>
  <w:style w:type="paragraph" w:styleId="Stopka">
    <w:name w:val="footer"/>
    <w:basedOn w:val="Normalny"/>
    <w:link w:val="StopkaZnak"/>
    <w:uiPriority w:val="99"/>
    <w:unhideWhenUsed/>
    <w:rsid w:val="00FB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D42"/>
  </w:style>
  <w:style w:type="character" w:customStyle="1" w:styleId="tabulatory">
    <w:name w:val="tabulatory"/>
    <w:basedOn w:val="Domylnaczcionkaakapitu"/>
    <w:rsid w:val="00FB7D42"/>
  </w:style>
  <w:style w:type="paragraph" w:customStyle="1" w:styleId="pkt">
    <w:name w:val="pkt"/>
    <w:basedOn w:val="Normalny"/>
    <w:rsid w:val="00B402A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4179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90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179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9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79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90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179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E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5B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1E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311E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311E8"/>
    <w:rPr>
      <w:vertAlign w:val="superscript"/>
    </w:rPr>
  </w:style>
  <w:style w:type="character" w:customStyle="1" w:styleId="highlight">
    <w:name w:val="highlight"/>
    <w:basedOn w:val="Domylnaczcionkaakapitu"/>
    <w:rsid w:val="00E914BE"/>
  </w:style>
  <w:style w:type="character" w:customStyle="1" w:styleId="st">
    <w:name w:val="st"/>
    <w:basedOn w:val="Domylnaczcionkaakapitu"/>
    <w:rsid w:val="00E914BE"/>
  </w:style>
  <w:style w:type="character" w:styleId="Uwydatnienie">
    <w:name w:val="Emphasis"/>
    <w:uiPriority w:val="20"/>
    <w:qFormat/>
    <w:rsid w:val="00E914BE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01690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0169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27F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27F9E"/>
  </w:style>
  <w:style w:type="paragraph" w:customStyle="1" w:styleId="Tekstwstpniesformatowany">
    <w:name w:val="Tekst wstępnie sformatowany"/>
    <w:basedOn w:val="Normalny"/>
    <w:rsid w:val="00DE408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akapit2">
    <w:name w:val="akapit.2"/>
    <w:basedOn w:val="Normalny"/>
    <w:link w:val="akapit2Znak1"/>
    <w:qFormat/>
    <w:rsid w:val="0013098A"/>
    <w:pPr>
      <w:numPr>
        <w:numId w:val="21"/>
      </w:numPr>
      <w:spacing w:before="60" w:after="0" w:line="240" w:lineRule="auto"/>
      <w:jc w:val="both"/>
    </w:pPr>
    <w:rPr>
      <w:rFonts w:ascii="Times New Roman" w:eastAsia="Times New Roman" w:hAnsi="Times New Roman"/>
      <w:bCs/>
      <w:sz w:val="20"/>
      <w:szCs w:val="20"/>
      <w:lang w:val="x-none" w:eastAsia="pl-PL"/>
    </w:rPr>
  </w:style>
  <w:style w:type="character" w:customStyle="1" w:styleId="akapit2Znak1">
    <w:name w:val="akapit.2 Znak1"/>
    <w:link w:val="akapit2"/>
    <w:rsid w:val="0013098A"/>
    <w:rPr>
      <w:rFonts w:ascii="Times New Roman" w:eastAsia="Times New Roman" w:hAnsi="Times New Roman"/>
      <w:bCs/>
      <w:lang w:val="x-none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"/>
    <w:link w:val="Akapitzlist"/>
    <w:uiPriority w:val="34"/>
    <w:rsid w:val="00C6059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56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5630"/>
  </w:style>
  <w:style w:type="paragraph" w:customStyle="1" w:styleId="Styl2">
    <w:name w:val="Styl2"/>
    <w:basedOn w:val="Normalny"/>
    <w:link w:val="Styl2Znak"/>
    <w:qFormat/>
    <w:rsid w:val="00723FC8"/>
    <w:pPr>
      <w:numPr>
        <w:ilvl w:val="1"/>
        <w:numId w:val="23"/>
      </w:numPr>
      <w:spacing w:before="60" w:after="60" w:line="240" w:lineRule="auto"/>
      <w:jc w:val="both"/>
    </w:pPr>
    <w:rPr>
      <w:rFonts w:ascii="Times New Roman" w:eastAsia="Times New Roman" w:hAnsi="Times New Roman"/>
      <w:iCs/>
      <w:sz w:val="20"/>
      <w:szCs w:val="20"/>
      <w:lang w:val="x-none" w:eastAsia="pl-PL"/>
    </w:rPr>
  </w:style>
  <w:style w:type="character" w:customStyle="1" w:styleId="Styl2Znak">
    <w:name w:val="Styl2 Znak"/>
    <w:link w:val="Styl2"/>
    <w:locked/>
    <w:rsid w:val="00723FC8"/>
    <w:rPr>
      <w:rFonts w:ascii="Times New Roman" w:eastAsia="Times New Roman" w:hAnsi="Times New Roman"/>
      <w:iCs/>
      <w:lang w:val="x-none"/>
    </w:rPr>
  </w:style>
  <w:style w:type="character" w:customStyle="1" w:styleId="Nierozpoznanawzmianka1">
    <w:name w:val="Nierozpoznana wzmianka1"/>
    <w:uiPriority w:val="99"/>
    <w:semiHidden/>
    <w:unhideWhenUsed/>
    <w:rsid w:val="00D753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3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3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1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cert.pl/kontakt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883D6-AFF9-4001-8ABB-E30EE868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6301</Words>
  <Characters>37810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44023</CharactersWithSpaces>
  <SharedDoc>false</SharedDoc>
  <HLinks>
    <vt:vector size="18" baseType="variant">
      <vt:variant>
        <vt:i4>3735647</vt:i4>
      </vt:variant>
      <vt:variant>
        <vt:i4>6</vt:i4>
      </vt:variant>
      <vt:variant>
        <vt:i4>0</vt:i4>
      </vt:variant>
      <vt:variant>
        <vt:i4>5</vt:i4>
      </vt:variant>
      <vt:variant>
        <vt:lpwstr>mailto:zamowienia@zzw.waw.pl</vt:lpwstr>
      </vt:variant>
      <vt:variant>
        <vt:lpwstr/>
      </vt:variant>
      <vt:variant>
        <vt:i4>5505073</vt:i4>
      </vt:variant>
      <vt:variant>
        <vt:i4>3</vt:i4>
      </vt:variant>
      <vt:variant>
        <vt:i4>0</vt:i4>
      </vt:variant>
      <vt:variant>
        <vt:i4>5</vt:i4>
      </vt:variant>
      <vt:variant>
        <vt:lpwstr>mailto:mchodaniecka@zzw.waw.pl</vt:lpwstr>
      </vt:variant>
      <vt:variant>
        <vt:lpwstr/>
      </vt:variant>
      <vt:variant>
        <vt:i4>2752598</vt:i4>
      </vt:variant>
      <vt:variant>
        <vt:i4>0</vt:i4>
      </vt:variant>
      <vt:variant>
        <vt:i4>0</vt:i4>
      </vt:variant>
      <vt:variant>
        <vt:i4>5</vt:i4>
      </vt:variant>
      <vt:variant>
        <vt:lpwstr>mailto:mmycko@zzw.waw.pl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Chodaniecka Marta</dc:creator>
  <cp:keywords/>
  <cp:lastModifiedBy>Chodaniecka Marta</cp:lastModifiedBy>
  <cp:revision>2</cp:revision>
  <cp:lastPrinted>2019-04-17T12:21:00Z</cp:lastPrinted>
  <dcterms:created xsi:type="dcterms:W3CDTF">2021-01-27T10:02:00Z</dcterms:created>
  <dcterms:modified xsi:type="dcterms:W3CDTF">2021-01-27T10:02:00Z</dcterms:modified>
</cp:coreProperties>
</file>