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10" w:rsidRPr="008D32A2" w:rsidRDefault="00BB3810" w:rsidP="00322504">
      <w:pPr>
        <w:spacing w:line="360" w:lineRule="auto"/>
        <w:ind w:left="3540"/>
        <w:jc w:val="right"/>
        <w:rPr>
          <w:rFonts w:ascii="Open Sans" w:hAnsi="Open Sans" w:cs="Open Sans"/>
          <w:sz w:val="16"/>
          <w:szCs w:val="16"/>
        </w:rPr>
      </w:pPr>
      <w:r w:rsidRPr="008D32A2">
        <w:rPr>
          <w:rFonts w:ascii="Open Sans" w:hAnsi="Open Sans" w:cs="Open Sans"/>
          <w:sz w:val="16"/>
          <w:szCs w:val="16"/>
        </w:rPr>
        <w:t xml:space="preserve">Załącznik nr 2 </w:t>
      </w:r>
    </w:p>
    <w:p w:rsidR="00BB3810" w:rsidRPr="008D32A2" w:rsidRDefault="00BB3810" w:rsidP="00322504">
      <w:pPr>
        <w:spacing w:line="360" w:lineRule="auto"/>
        <w:ind w:left="3540"/>
        <w:jc w:val="right"/>
        <w:rPr>
          <w:rFonts w:ascii="Open Sans" w:hAnsi="Open Sans" w:cs="Open Sans"/>
          <w:b/>
          <w:sz w:val="16"/>
          <w:szCs w:val="16"/>
        </w:rPr>
      </w:pPr>
      <w:r w:rsidRPr="008D32A2">
        <w:rPr>
          <w:rFonts w:ascii="Open Sans" w:hAnsi="Open Sans" w:cs="Open Sans"/>
          <w:sz w:val="16"/>
          <w:szCs w:val="16"/>
        </w:rPr>
        <w:t xml:space="preserve">do </w:t>
      </w:r>
      <w:r w:rsidR="00326268" w:rsidRPr="008D32A2">
        <w:rPr>
          <w:rFonts w:ascii="Open Sans" w:hAnsi="Open Sans" w:cs="Open Sans"/>
          <w:sz w:val="16"/>
          <w:szCs w:val="16"/>
        </w:rPr>
        <w:t>Procedury powierz</w:t>
      </w:r>
      <w:r w:rsidR="00F272C7">
        <w:rPr>
          <w:rFonts w:ascii="Open Sans" w:hAnsi="Open Sans" w:cs="Open Sans"/>
          <w:sz w:val="16"/>
          <w:szCs w:val="16"/>
        </w:rPr>
        <w:t>e</w:t>
      </w:r>
      <w:r w:rsidR="00326268" w:rsidRPr="008D32A2">
        <w:rPr>
          <w:rFonts w:ascii="Open Sans" w:hAnsi="Open Sans" w:cs="Open Sans"/>
          <w:sz w:val="16"/>
          <w:szCs w:val="16"/>
        </w:rPr>
        <w:t>nia</w:t>
      </w:r>
      <w:r w:rsidR="00F272C7">
        <w:rPr>
          <w:rFonts w:ascii="Open Sans" w:hAnsi="Open Sans" w:cs="Open Sans"/>
          <w:sz w:val="16"/>
          <w:szCs w:val="16"/>
        </w:rPr>
        <w:t xml:space="preserve"> przetwarzania</w:t>
      </w:r>
      <w:r w:rsidR="00326268" w:rsidRPr="008D32A2">
        <w:rPr>
          <w:rFonts w:ascii="Open Sans" w:hAnsi="Open Sans" w:cs="Open Sans"/>
          <w:sz w:val="16"/>
          <w:szCs w:val="16"/>
        </w:rPr>
        <w:t xml:space="preserve"> danych osobowych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Umowa powierzenia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przetwarzania danych osobowych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zwana dalej „Umową”, zawarta w Warszawie w dniu ……………..,  pomiędzy:</w:t>
      </w:r>
    </w:p>
    <w:p w:rsidR="00211FDE" w:rsidRPr="00DF71F0" w:rsidRDefault="00211FDE" w:rsidP="00F272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  <w:lang w:bidi="ar-SA"/>
        </w:rPr>
      </w:pPr>
      <w:r w:rsidRPr="00DF71F0">
        <w:rPr>
          <w:rFonts w:ascii="Open Sans" w:hAnsi="Open Sans" w:cs="Open Sans"/>
          <w:b/>
          <w:sz w:val="20"/>
          <w:szCs w:val="20"/>
        </w:rPr>
        <w:t>Miastem Stołecznym Warszawa</w:t>
      </w:r>
      <w:r>
        <w:rPr>
          <w:rFonts w:ascii="Open Sans" w:hAnsi="Open Sans" w:cs="Open Sans"/>
          <w:sz w:val="20"/>
          <w:szCs w:val="20"/>
        </w:rPr>
        <w:t xml:space="preserve">, pl. Bankowy 3/5, 00-950 Warszawa, NIP 525-22-48-481, </w:t>
      </w:r>
      <w:r>
        <w:rPr>
          <w:rFonts w:ascii="Open Sans" w:hAnsi="Open Sans" w:cs="Open Sans"/>
          <w:sz w:val="20"/>
          <w:szCs w:val="20"/>
        </w:rPr>
        <w:br/>
        <w:t xml:space="preserve">w ramach którego działa jednostka budżetowa m. st. Warszawy - </w:t>
      </w:r>
      <w:r w:rsidRPr="00DF71F0">
        <w:rPr>
          <w:rFonts w:ascii="Open Sans" w:hAnsi="Open Sans" w:cs="Open Sans"/>
          <w:b/>
          <w:sz w:val="20"/>
          <w:szCs w:val="20"/>
        </w:rPr>
        <w:t>Zarząd Zieleni m.st. Warszawy,</w:t>
      </w:r>
      <w:r>
        <w:rPr>
          <w:rFonts w:ascii="Open Sans" w:hAnsi="Open Sans" w:cs="Open Sans"/>
          <w:sz w:val="20"/>
          <w:szCs w:val="20"/>
        </w:rPr>
        <w:t xml:space="preserve"> ul. Hoża 13a, 00-528 Warszawa, reprezentowany przez:</w:t>
      </w:r>
    </w:p>
    <w:p w:rsidR="00211FDE" w:rsidRPr="00BB3810" w:rsidRDefault="00211FDE" w:rsidP="00F272C7">
      <w:pPr>
        <w:pStyle w:val="xmsonormal"/>
        <w:spacing w:before="0" w:beforeAutospacing="0" w:after="0" w:afterAutospacing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………………………………………..- Dyrektora  Zarządu  Zieleni m.st. Warszawy na podstawie pełnomocnictwa Prezydenta m.st. Warszawy Nr …………………….. z dnia ……………………………....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zwanym dalej </w:t>
      </w:r>
      <w:r w:rsidRPr="00BB3810">
        <w:rPr>
          <w:rFonts w:ascii="Open Sans" w:hAnsi="Open Sans" w:cs="Open Sans"/>
          <w:b/>
          <w:sz w:val="20"/>
          <w:szCs w:val="20"/>
        </w:rPr>
        <w:t>„Administratorem”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a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(pełne dane podmiotu który umowę zawiera, w szczególności: firma spółki, siedziba, adres, numer pod którym spółka jest wpisana do rejestru; NIP</w:t>
      </w:r>
      <w:r w:rsidR="00C20BC0">
        <w:rPr>
          <w:rFonts w:ascii="Open Sans" w:hAnsi="Open Sans" w:cs="Open Sans"/>
          <w:i/>
          <w:sz w:val="20"/>
          <w:szCs w:val="20"/>
        </w:rPr>
        <w:t>, REGON</w:t>
      </w:r>
      <w:r w:rsidRPr="00BB3810">
        <w:rPr>
          <w:rFonts w:ascii="Open Sans" w:hAnsi="Open Sans" w:cs="Open Sans"/>
          <w:i/>
          <w:sz w:val="20"/>
          <w:szCs w:val="20"/>
        </w:rPr>
        <w:t>. W przypadku podmiotów prowadzących działalność gospodarczą imię nazwisko adres zamieszkania osoby fizycznej, PESEL, firma pod jaką działalność jest prowadzona oraz adres głównego miejsca wykonywania działalności).:</w:t>
      </w:r>
    </w:p>
    <w:p w:rsidR="00C20BC0" w:rsidRDefault="00BB3810" w:rsidP="00F272C7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zwanym dalej </w:t>
      </w:r>
      <w:r w:rsidRPr="00BB3810">
        <w:rPr>
          <w:rFonts w:ascii="Open Sans" w:hAnsi="Open Sans" w:cs="Open Sans"/>
          <w:b/>
          <w:sz w:val="20"/>
          <w:szCs w:val="20"/>
        </w:rPr>
        <w:t>„Przetwarzającym”,</w:t>
      </w:r>
    </w:p>
    <w:p w:rsidR="00BB3810" w:rsidRPr="00C20BC0" w:rsidRDefault="00BB3810" w:rsidP="00F272C7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C20BC0">
        <w:rPr>
          <w:rFonts w:ascii="Open Sans" w:hAnsi="Open Sans" w:cs="Open Sans"/>
          <w:sz w:val="20"/>
          <w:szCs w:val="20"/>
        </w:rPr>
        <w:t>zwanymi dalej</w:t>
      </w:r>
      <w:r w:rsidR="00C20BC0" w:rsidRPr="00C20BC0">
        <w:rPr>
          <w:rFonts w:ascii="Open Sans" w:hAnsi="Open Sans" w:cs="Open Sans"/>
          <w:sz w:val="20"/>
          <w:szCs w:val="20"/>
        </w:rPr>
        <w:t xml:space="preserve"> łącznie</w:t>
      </w:r>
      <w:r w:rsidRPr="00C20BC0">
        <w:rPr>
          <w:rFonts w:ascii="Open Sans" w:hAnsi="Open Sans" w:cs="Open Sans"/>
          <w:b/>
          <w:sz w:val="20"/>
          <w:szCs w:val="20"/>
        </w:rPr>
        <w:t xml:space="preserve"> „Stronami”</w:t>
      </w:r>
      <w:r w:rsidR="00C20BC0" w:rsidRPr="00C20BC0">
        <w:rPr>
          <w:rFonts w:ascii="Open Sans" w:hAnsi="Open Sans" w:cs="Open Sans"/>
          <w:sz w:val="20"/>
          <w:szCs w:val="20"/>
        </w:rPr>
        <w:t xml:space="preserve">, a z osobna </w:t>
      </w:r>
      <w:r w:rsidRPr="00C20BC0">
        <w:rPr>
          <w:rFonts w:ascii="Open Sans" w:hAnsi="Open Sans" w:cs="Open Sans"/>
          <w:b/>
          <w:sz w:val="20"/>
          <w:szCs w:val="20"/>
        </w:rPr>
        <w:t>„Stroną”</w:t>
      </w:r>
      <w:r w:rsidR="00C20BC0" w:rsidRPr="00C20BC0">
        <w:rPr>
          <w:rFonts w:ascii="Open Sans" w:hAnsi="Open Sans" w:cs="Open Sans"/>
          <w:sz w:val="20"/>
          <w:szCs w:val="20"/>
        </w:rPr>
        <w:t>.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W przypadku, gdy umowa powierzenia danych związana jest z inną umową (Umową Główną), można wprowadzić następujący wstęp: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BB3810">
        <w:rPr>
          <w:rFonts w:ascii="Open Sans" w:hAnsi="Open Sans" w:cs="Open Sans"/>
          <w:b/>
          <w:i/>
          <w:sz w:val="20"/>
          <w:szCs w:val="20"/>
        </w:rPr>
        <w:t>Preambuła</w:t>
      </w: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Mając na uwadze, że:</w:t>
      </w:r>
    </w:p>
    <w:p w:rsidR="00BB3810" w:rsidRPr="00BB3810" w:rsidRDefault="00BB3810" w:rsidP="00F272C7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Strony zawarły umowę .................... („</w:t>
      </w:r>
      <w:r w:rsidRPr="00BB3810">
        <w:rPr>
          <w:rFonts w:ascii="Open Sans" w:hAnsi="Open Sans" w:cs="Open Sans"/>
          <w:b/>
          <w:bCs/>
          <w:i/>
          <w:sz w:val="20"/>
          <w:szCs w:val="20"/>
        </w:rPr>
        <w:t>umowa główna</w:t>
      </w:r>
      <w:r w:rsidRPr="00BB3810">
        <w:rPr>
          <w:rFonts w:ascii="Open Sans" w:hAnsi="Open Sans" w:cs="Open Sans"/>
          <w:i/>
          <w:sz w:val="20"/>
          <w:szCs w:val="20"/>
        </w:rPr>
        <w:t>”), w związku, z wykonywaniem której Administrator powierzy Przetwarzającemu przetwarzanie danych osobowych w zakresie określonym Umową;</w:t>
      </w:r>
    </w:p>
    <w:p w:rsidR="00BB3810" w:rsidRPr="00BB3810" w:rsidRDefault="00BB3810" w:rsidP="00F272C7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Celem Umowy jest ustalenie warunków, na jakich Przetwarzający wykonuje operacje przetwarzania danych osobowych w imieniu Administratora;</w:t>
      </w:r>
    </w:p>
    <w:p w:rsidR="00BB3810" w:rsidRPr="00BB3810" w:rsidRDefault="00BB3810" w:rsidP="00F272C7">
      <w:pPr>
        <w:tabs>
          <w:tab w:val="left" w:pos="284"/>
        </w:tabs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B3810" w:rsidRPr="00BB3810" w:rsidRDefault="00BB3810" w:rsidP="00F272C7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lastRenderedPageBreak/>
        <w:t>Strony zawierając Umowę dążą do takiego uregulowania zasad przetwarzania powierzonych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„</w:t>
      </w:r>
      <w:r w:rsidRPr="00BB3810">
        <w:rPr>
          <w:rFonts w:ascii="Open Sans" w:hAnsi="Open Sans" w:cs="Open Sans"/>
          <w:b/>
          <w:bCs/>
          <w:i/>
          <w:sz w:val="20"/>
          <w:szCs w:val="20"/>
        </w:rPr>
        <w:t>Rozporządzenie</w:t>
      </w:r>
      <w:r w:rsidRPr="00BB3810">
        <w:rPr>
          <w:rFonts w:ascii="Open Sans" w:hAnsi="Open Sans" w:cs="Open Sans"/>
          <w:bCs/>
          <w:i/>
          <w:sz w:val="20"/>
          <w:szCs w:val="20"/>
        </w:rPr>
        <w:t>”</w:t>
      </w:r>
      <w:r w:rsidRPr="00BB3810">
        <w:rPr>
          <w:rFonts w:ascii="Open Sans" w:hAnsi="Open Sans" w:cs="Open Sans"/>
          <w:i/>
          <w:sz w:val="20"/>
          <w:szCs w:val="20"/>
        </w:rPr>
        <w:t xml:space="preserve">, 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Strony postanowiły zawrzeć Umowę o następującej treści: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1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Powierzenie przetwarzania danych osobowych</w:t>
      </w:r>
    </w:p>
    <w:p w:rsidR="00BB3810" w:rsidRPr="00BB3810" w:rsidRDefault="00BB3810" w:rsidP="00F27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Administrator, w trybie art. 28 Rozporządzenia Parlamentu Europejskiego i Rady (UE) 2016/679 z</w:t>
      </w:r>
      <w:r w:rsidR="00544BE8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27.04.2016 r. w sprawie ochrony osób fizycznych w związku z przetwarzaniem danych osobowych i w sprawie swobodnego przepływu takich danych oraz uchylenia dyrektywy 95/46/WE (ogólne rozporządzenie o ochronie danych, Dz. Urz. UE L 119 z 04.05.2016 r.) - dalej jako „</w:t>
      </w:r>
      <w:r w:rsidRPr="00BB3810">
        <w:rPr>
          <w:rFonts w:ascii="Open Sans" w:hAnsi="Open Sans" w:cs="Open Sans"/>
          <w:b/>
          <w:sz w:val="20"/>
          <w:szCs w:val="20"/>
        </w:rPr>
        <w:t>Rozporządzenie</w:t>
      </w:r>
      <w:r w:rsidRPr="00BB3810">
        <w:rPr>
          <w:rFonts w:ascii="Open Sans" w:hAnsi="Open Sans" w:cs="Open Sans"/>
          <w:sz w:val="20"/>
          <w:szCs w:val="20"/>
        </w:rPr>
        <w:t>”, powierza Przetwarzającemu dane osobowe do przetwarzania, na zasadach i w celu określonym w</w:t>
      </w:r>
      <w:r w:rsidR="00544BE8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niniejszej Umowie.</w:t>
      </w:r>
    </w:p>
    <w:p w:rsidR="00BB3810" w:rsidRPr="00BB3810" w:rsidRDefault="00BB3810" w:rsidP="00F27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przetwarzać powierzone mu dane osobowe zgodnie z niniejszą Umową, Rozporządzeniem oraz innymi przepisami prawa powszechnie obowiązującego, chroniącymi prawa osób, których dotyczą przekazywane dane, w szczególności ustawy o ochronie danych osobowych z dnia 10 maja 2018 r.</w:t>
      </w:r>
    </w:p>
    <w:p w:rsidR="00BB3810" w:rsidRPr="00BB3810" w:rsidRDefault="00BB3810" w:rsidP="00F27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oświadcza, że stosuje środki bezpieczeństwa spełniające wymogi Rozporządzenia oraz innych przepisów, o których mowa w ust. 2</w:t>
      </w:r>
      <w:r w:rsidR="00544BE8">
        <w:rPr>
          <w:rFonts w:ascii="Open Sans" w:hAnsi="Open Sans" w:cs="Open Sans"/>
          <w:sz w:val="20"/>
          <w:szCs w:val="20"/>
        </w:rPr>
        <w:t xml:space="preserve"> powyżej</w:t>
      </w:r>
      <w:r w:rsidRPr="00BB3810">
        <w:rPr>
          <w:rFonts w:ascii="Open Sans" w:hAnsi="Open Sans" w:cs="Open Sans"/>
          <w:sz w:val="20"/>
          <w:szCs w:val="20"/>
        </w:rPr>
        <w:t>.</w:t>
      </w:r>
    </w:p>
    <w:p w:rsidR="00BB3810" w:rsidRPr="00BB3810" w:rsidRDefault="00BB3810" w:rsidP="00F272C7">
      <w:pPr>
        <w:pStyle w:val="Akapitzlist"/>
        <w:spacing w:after="0" w:line="360" w:lineRule="auto"/>
        <w:ind w:left="284"/>
        <w:jc w:val="both"/>
        <w:rPr>
          <w:rFonts w:ascii="Open Sans" w:hAnsi="Open Sans" w:cs="Open Sans"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2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Zakres i cel przetwarzania danych</w:t>
      </w:r>
    </w:p>
    <w:p w:rsidR="00BB3810" w:rsidRPr="00BB3810" w:rsidRDefault="00BB3810" w:rsidP="00F272C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 Przetwarzający będzie przetwarzał powierzone na podstawie </w:t>
      </w:r>
      <w:r w:rsidR="00544BE8">
        <w:rPr>
          <w:rFonts w:ascii="Open Sans" w:hAnsi="Open Sans" w:cs="Open Sans"/>
          <w:sz w:val="20"/>
          <w:szCs w:val="20"/>
        </w:rPr>
        <w:t>U</w:t>
      </w:r>
      <w:r w:rsidRPr="00BB3810">
        <w:rPr>
          <w:rFonts w:ascii="Open Sans" w:hAnsi="Open Sans" w:cs="Open Sans"/>
          <w:sz w:val="20"/>
          <w:szCs w:val="20"/>
        </w:rPr>
        <w:t>mowy następujące rodzaje danych osobowych: …………... (</w:t>
      </w:r>
      <w:r w:rsidRPr="00BB3810">
        <w:rPr>
          <w:rFonts w:ascii="Open Sans" w:hAnsi="Open Sans" w:cs="Open Sans"/>
          <w:i/>
          <w:sz w:val="20"/>
          <w:szCs w:val="20"/>
        </w:rPr>
        <w:t>należy podać kategorię danych np. dane zwykłe, szczególne</w:t>
      </w:r>
      <w:r w:rsidR="00544BE8">
        <w:rPr>
          <w:rFonts w:ascii="Open Sans" w:hAnsi="Open Sans" w:cs="Open Sans"/>
          <w:i/>
          <w:sz w:val="20"/>
          <w:szCs w:val="20"/>
        </w:rPr>
        <w:t xml:space="preserve">) </w:t>
      </w:r>
      <w:r w:rsidRPr="00BB3810">
        <w:rPr>
          <w:rFonts w:ascii="Open Sans" w:hAnsi="Open Sans" w:cs="Open Sans"/>
          <w:sz w:val="20"/>
          <w:szCs w:val="20"/>
        </w:rPr>
        <w:t xml:space="preserve">oraz dane dotyczące następujących kategorii osób …….. </w:t>
      </w:r>
      <w:r w:rsidRPr="00BB3810">
        <w:rPr>
          <w:rFonts w:ascii="Open Sans" w:hAnsi="Open Sans" w:cs="Open Sans"/>
          <w:i/>
          <w:sz w:val="20"/>
          <w:szCs w:val="20"/>
        </w:rPr>
        <w:t>(należy podać kategorię osób, których dane dotyczą np. pracowników administratora, lokatorów itp.)</w:t>
      </w:r>
      <w:r w:rsidRPr="00BB3810">
        <w:rPr>
          <w:rFonts w:ascii="Open Sans" w:hAnsi="Open Sans" w:cs="Open Sans"/>
          <w:sz w:val="20"/>
          <w:szCs w:val="20"/>
        </w:rPr>
        <w:t xml:space="preserve"> w postaci …………</w:t>
      </w:r>
      <w:r w:rsidRPr="00BB3810">
        <w:rPr>
          <w:rFonts w:ascii="Open Sans" w:hAnsi="Open Sans" w:cs="Open Sans"/>
          <w:i/>
          <w:sz w:val="20"/>
          <w:szCs w:val="20"/>
        </w:rPr>
        <w:t>(np. imion i nazwisk, adresu zamieszkania, nr PESEL itp.)</w:t>
      </w:r>
      <w:r w:rsidRPr="00BB3810">
        <w:rPr>
          <w:rFonts w:ascii="Open Sans" w:hAnsi="Open Sans" w:cs="Open Sans"/>
          <w:sz w:val="20"/>
          <w:szCs w:val="20"/>
        </w:rPr>
        <w:t>.</w:t>
      </w:r>
    </w:p>
    <w:p w:rsidR="00BB3810" w:rsidRPr="00BB3810" w:rsidRDefault="00BB3810" w:rsidP="00F272C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lastRenderedPageBreak/>
        <w:t>Powierzone przez Administratora dane osobowe będą przetwarzane przez Przetwarzającego wyłącznie w celu……………………</w:t>
      </w:r>
      <w:r w:rsidRPr="00BB3810">
        <w:rPr>
          <w:rFonts w:ascii="Open Sans" w:hAnsi="Open Sans" w:cs="Open Sans"/>
          <w:i/>
          <w:sz w:val="20"/>
          <w:szCs w:val="20"/>
        </w:rPr>
        <w:t xml:space="preserve">(należy podać cel przetwarzania danych przez podmiot przetwarzający, np. realizacji umowy głównej z dnia …….nr ……….w zakresie </w:t>
      </w:r>
      <w:r w:rsidR="00544BE8">
        <w:rPr>
          <w:rFonts w:ascii="Open Sans" w:hAnsi="Open Sans" w:cs="Open Sans"/>
          <w:i/>
          <w:sz w:val="20"/>
          <w:szCs w:val="20"/>
        </w:rPr>
        <w:t>………..</w:t>
      </w:r>
      <w:r w:rsidRPr="00BB3810">
        <w:rPr>
          <w:rFonts w:ascii="Open Sans" w:hAnsi="Open Sans" w:cs="Open Sans"/>
          <w:i/>
          <w:sz w:val="20"/>
          <w:szCs w:val="20"/>
        </w:rPr>
        <w:t xml:space="preserve"> itp.).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3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Sposób wykonania umowy w zakresie przetwarzania danych osobowych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przy przetwarzaniu powierzonych danych, wskazanych w § 2</w:t>
      </w:r>
      <w:r w:rsidR="00544BE8">
        <w:rPr>
          <w:rFonts w:ascii="Open Sans" w:hAnsi="Open Sans" w:cs="Open Sans"/>
          <w:sz w:val="20"/>
          <w:szCs w:val="20"/>
        </w:rPr>
        <w:t xml:space="preserve"> Umowy, </w:t>
      </w:r>
      <w:r w:rsidRPr="00BB3810">
        <w:rPr>
          <w:rFonts w:ascii="Open Sans" w:hAnsi="Open Sans" w:cs="Open Sans"/>
          <w:sz w:val="20"/>
          <w:szCs w:val="20"/>
        </w:rPr>
        <w:t>do ich zabezpieczenia poprzez stosowanie odpowiednich środków technicznych i</w:t>
      </w:r>
      <w:r w:rsidR="00544BE8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organizacyjnych, zapewniających adekwatny stopień bezpieczeństwa, odpowiadający ryzyku związanemu z przetwarzaniem danych osobowych, o którym mowa w art. 32 Rozporządzenia.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dołożyć należytej staranności przy przetwarzaniu powierzonych danych osobowych.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do nadania stosownych upoważnień do przetwarzania danych osobowych wszystkim osobom, które będą przetwarzały w jego imieniu dane powierzone w celu realizacji niniejszej Umowy oraz będzie prowadził i aktualizował ich rejestr.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zapewnić zachowanie w tajemnicy, o której mowa w art. 28 ust. 3 lit. b Rozporządzenia, przetwarzanych danych przez osoby, które upoważnione zostaną przez niego do przetwarzania danych osobowych w celu realizacji niniejszej Umowy, zarówno w trakcie trwania ich zatrudnienia u Przetwarzającego, jak i po jego ustaniu.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Przetwarzający po zakończeniu Umowy usuwa/zwraca Administratorowi </w:t>
      </w:r>
      <w:r w:rsidRPr="00BB3810">
        <w:rPr>
          <w:rFonts w:ascii="Open Sans" w:hAnsi="Open Sans" w:cs="Open Sans"/>
          <w:i/>
          <w:sz w:val="20"/>
          <w:szCs w:val="20"/>
        </w:rPr>
        <w:t>(należy wybrać, czy Przetwarzający ma usunąć, czy zwrócić dane</w:t>
      </w:r>
      <w:r w:rsidRPr="00BB3810">
        <w:rPr>
          <w:rFonts w:ascii="Open Sans" w:hAnsi="Open Sans" w:cs="Open Sans"/>
          <w:sz w:val="20"/>
          <w:szCs w:val="20"/>
        </w:rPr>
        <w:t>) wszelkie dane osobowe uzyskane na podstawie regulacji Umowy, oraz usuwa wszelkie ich istniejące kopie w ciągu ….. dni od dnia …………., chyba że przepisy prawa nakładają na Przetwarzającego inny obowiązek w tym zakresie.. Po wykonaniu zobowiązania, o którym mowa w zdaniu poprzedzającym, Przetwarzający złoży Administratorowi pisemne oświadczenie potwierdzające trwałe usunięcie wszystkich danych</w:t>
      </w:r>
      <w:r w:rsidRPr="00BB3810">
        <w:rPr>
          <w:rFonts w:ascii="Open Sans" w:hAnsi="Open Sans" w:cs="Open Sans"/>
          <w:i/>
          <w:sz w:val="20"/>
          <w:szCs w:val="20"/>
        </w:rPr>
        <w:t>.</w:t>
      </w:r>
      <w:r w:rsidRPr="00BB3810">
        <w:rPr>
          <w:rFonts w:ascii="Open Sans" w:hAnsi="Open Sans" w:cs="Open Sans"/>
          <w:sz w:val="20"/>
          <w:szCs w:val="20"/>
        </w:rPr>
        <w:t xml:space="preserve"> 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pomagać, w miarę możliwości, Administratorowi w niezbędnym zakresie w wywiązywaniu się przez niego z:</w:t>
      </w:r>
    </w:p>
    <w:p w:rsidR="00BB3810" w:rsidRPr="00BB3810" w:rsidRDefault="00BB3810" w:rsidP="00F272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obowiązku odpowiadania na żądania osoby, której dane dotyczą, w zakresie wykonywania praw określonych w rozdziale III Rozporządzenia;</w:t>
      </w:r>
    </w:p>
    <w:p w:rsidR="00BB3810" w:rsidRPr="00BB3810" w:rsidRDefault="00BB3810" w:rsidP="00F272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obowiązków określonych w art. 32 - 36 Rozporządzenia.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powiadamia Administratora danych o każdym podejrzeniu naruszenia ochrony danych osobowych, powierzonych Umową, niezwłocznie, nie później niż w …….</w:t>
      </w:r>
      <w:r w:rsidRPr="00BB3810">
        <w:rPr>
          <w:rFonts w:ascii="Open Sans" w:hAnsi="Open Sans" w:cs="Open Sans"/>
          <w:i/>
          <w:sz w:val="20"/>
          <w:szCs w:val="20"/>
        </w:rPr>
        <w:t>(np. 24 godziny)</w:t>
      </w:r>
      <w:r w:rsidRPr="00BB3810">
        <w:rPr>
          <w:rFonts w:ascii="Open Sans" w:hAnsi="Open Sans" w:cs="Open Sans"/>
          <w:sz w:val="20"/>
          <w:szCs w:val="20"/>
        </w:rPr>
        <w:t xml:space="preserve"> </w:t>
      </w:r>
      <w:r w:rsidRPr="00BB3810">
        <w:rPr>
          <w:rFonts w:ascii="Open Sans" w:hAnsi="Open Sans" w:cs="Open Sans"/>
          <w:sz w:val="20"/>
          <w:szCs w:val="20"/>
        </w:rPr>
        <w:lastRenderedPageBreak/>
        <w:t>od chwili uzyskania informacji o potencjalnym naruszeniu, oraz umożliwia Administratorowi uczestnictwo w czynnościach wyjaśniających i informuje Administratora o ustaleniach w tym zakresie z chwilą ich dokonania, w szczególności o stwierdzeniu faktycznego naruszenia. Zawiadomienie to powinno być dokonane w formie ……… .</w:t>
      </w:r>
    </w:p>
    <w:p w:rsidR="00BB3810" w:rsidRPr="00BB3810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Planując dokonanie zmian w sposobie przetwarzania powierzonych danych, Przetwarzający ma obowiązek zastosować się do wymogu uwzględniania prywatności w fazie projektowania, o którym mowa w art. 25 ust. 1 Rozporządzenia oraz ma obowiązek z wyprzedzeniem informować Administratora o planowanych zmianach w taki sposób i terminach, aby zapewnić Administratorowi realną możliwość reagowania, jeżeli planowane przez Przetwarzającego zmiany w opinii Administratora grożą bezpieczeństwu danych lub zwiększają ryzyko naruszenia praw lub wolności osób, wskutek przetwarzania danych przez Przetwarzającego.</w:t>
      </w:r>
    </w:p>
    <w:p w:rsidR="00544BE8" w:rsidRPr="00544BE8" w:rsidRDefault="00BB3810" w:rsidP="00F272C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Przekazanie powierzonych danych do państwa trzeciego może nastąpić jedynie na pisemne polecenie Administratora, chyba, że obowiązek taki nakłada na Przetwarzającego prawo Unii lub prawo państwa członkowskiego, któremu podlega Przetwarzający. W takim przypadku przed rozpoczęciem przetwarzania Przetwarzający informuje Administratora o tym obowiązku prawnym, o</w:t>
      </w:r>
      <w:r w:rsidR="00544BE8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ile prawo to nie zabrania udzielania takiej informacji z uwagi na ważny interes publiczny.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4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Prawo kontroli</w:t>
      </w:r>
    </w:p>
    <w:p w:rsidR="00BB3810" w:rsidRPr="00BB3810" w:rsidRDefault="00BB3810" w:rsidP="00F272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Zgodnie z art. 28 ust. 3 lit. h Rozporządzenia Administrator ma prawo kontroli, czy środki zastosowane przez Przetwarzającego przy przetwarzaniu i zabezpieczeniu powierzonych danych osobowych spełniają postanowienia Umowy i Rozporządzenia.</w:t>
      </w:r>
    </w:p>
    <w:p w:rsidR="00BB3810" w:rsidRPr="00BB3810" w:rsidRDefault="00BB3810" w:rsidP="00F272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Administrator realizować będzie prawo kontroli poprzez…………., w godzinach pracy Powierzającego i z minimum …….</w:t>
      </w:r>
      <w:r w:rsidRPr="00BB3810">
        <w:rPr>
          <w:rFonts w:ascii="Open Sans" w:hAnsi="Open Sans" w:cs="Open Sans"/>
          <w:i/>
          <w:sz w:val="20"/>
          <w:szCs w:val="20"/>
        </w:rPr>
        <w:t xml:space="preserve">(należy wpisać, z jakim wyprzedzeniem Administrator informuje o kontroli) </w:t>
      </w:r>
      <w:r w:rsidRPr="00BB3810">
        <w:rPr>
          <w:rFonts w:ascii="Open Sans" w:hAnsi="Open Sans" w:cs="Open Sans"/>
          <w:sz w:val="20"/>
          <w:szCs w:val="20"/>
        </w:rPr>
        <w:t xml:space="preserve"> jego uprzedzeniem.</w:t>
      </w:r>
    </w:p>
    <w:p w:rsidR="00BB3810" w:rsidRPr="00BB3810" w:rsidRDefault="00BB3810" w:rsidP="00F272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Z przeprowadzonej kontroli Administrator sporządza protokół, który doręczany jest kontrolowanemu.</w:t>
      </w:r>
    </w:p>
    <w:p w:rsidR="00BB3810" w:rsidRPr="00BB3810" w:rsidRDefault="00BB3810" w:rsidP="00F272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do usunięcia uchybień stwierdzonych podczas kontroli, o której mowa w ust. 1, w terminie wskazanym przez Administratora, nie dłuższym niż ………dni.</w:t>
      </w:r>
    </w:p>
    <w:p w:rsidR="00BB3810" w:rsidRPr="00BB3810" w:rsidRDefault="00BB3810" w:rsidP="00F272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lastRenderedPageBreak/>
        <w:t>Przetwarzający zobowiązuje się do udostępnienia Administratorowi wszelkich informacji niezbędnych do kontroli spełnienia przez siebie obowiązków określonych w art. 28 Rozporządzenia.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5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Odpowiedzialność Przetwarzającego</w:t>
      </w:r>
    </w:p>
    <w:p w:rsidR="00BB3810" w:rsidRPr="00BB3810" w:rsidRDefault="00BB3810" w:rsidP="00F272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jest odpowiedzialny za przetwarzanie danych osobowych niezgodnie z treścią Umowy, przepisami Rozporządzenia lub innymi przepisami, o których mowa w § 1 ust. 2</w:t>
      </w:r>
      <w:r w:rsidR="008B381D">
        <w:rPr>
          <w:rFonts w:ascii="Open Sans" w:hAnsi="Open Sans" w:cs="Open Sans"/>
          <w:sz w:val="20"/>
          <w:szCs w:val="20"/>
        </w:rPr>
        <w:t xml:space="preserve"> Umowy</w:t>
      </w:r>
      <w:r w:rsidRPr="00BB3810">
        <w:rPr>
          <w:rFonts w:ascii="Open Sans" w:hAnsi="Open Sans" w:cs="Open Sans"/>
          <w:sz w:val="20"/>
          <w:szCs w:val="20"/>
        </w:rPr>
        <w:t>, a</w:t>
      </w:r>
      <w:r w:rsidR="008B381D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w</w:t>
      </w:r>
      <w:r w:rsidR="008B381D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szczególności za udostępnienie powierzonych do przetwarzania danych osobowych osobom nieupoważnionym.</w:t>
      </w:r>
    </w:p>
    <w:p w:rsidR="00BB3810" w:rsidRPr="00BB3810" w:rsidRDefault="00BB3810" w:rsidP="00F272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zobowiązuje się do niezwłocznego poinformowania Administratora o wszelkich wiadomych mu:</w:t>
      </w:r>
    </w:p>
    <w:p w:rsidR="00BB3810" w:rsidRPr="00BB3810" w:rsidRDefault="00BB3810" w:rsidP="00F272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postępowaniach, w szczególności sądowych lub administracyjnych,</w:t>
      </w:r>
    </w:p>
    <w:p w:rsidR="00BB3810" w:rsidRPr="00BB3810" w:rsidRDefault="00BB3810" w:rsidP="00F272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decyzjach administracyjnych i orzeczeniach sądowych,</w:t>
      </w:r>
    </w:p>
    <w:p w:rsidR="00BB3810" w:rsidRPr="00BB3810" w:rsidRDefault="00BB3810" w:rsidP="00F272C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planowanych lub realizowanych kontrolach i inspekcjach, w szczególności prowadzonych przez inspektorów upoważnionych przez Prezesa UODO lub inny podmiot powołany odpowiednimi przepisami do pełnienia tożsamej funkcji,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dotyczących danych, o których mowa w § 2 Umowy, powierzonych przez Administratora</w:t>
      </w:r>
      <w:r w:rsidRPr="00BB3810">
        <w:rPr>
          <w:rFonts w:ascii="Open Sans" w:hAnsi="Open Sans" w:cs="Open Sans"/>
          <w:b/>
          <w:sz w:val="20"/>
          <w:szCs w:val="20"/>
        </w:rPr>
        <w:t>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6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proofErr w:type="spellStart"/>
      <w:r w:rsidRPr="00BB3810">
        <w:rPr>
          <w:rFonts w:ascii="Open Sans" w:hAnsi="Open Sans" w:cs="Open Sans"/>
          <w:b/>
          <w:sz w:val="20"/>
          <w:szCs w:val="20"/>
        </w:rPr>
        <w:t>Podpowierzenie</w:t>
      </w:r>
      <w:proofErr w:type="spellEnd"/>
    </w:p>
    <w:p w:rsidR="00BB3810" w:rsidRPr="00BB3810" w:rsidRDefault="00BB3810" w:rsidP="00F272C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 może powierzyć dane osobowe, wskazane w § 2 Umowy</w:t>
      </w:r>
      <w:r w:rsidRPr="00BB3810">
        <w:rPr>
          <w:rFonts w:ascii="Open Sans" w:hAnsi="Open Sans" w:cs="Open Sans"/>
          <w:b/>
          <w:sz w:val="20"/>
          <w:szCs w:val="20"/>
        </w:rPr>
        <w:t xml:space="preserve">, </w:t>
      </w:r>
      <w:r w:rsidRPr="00BB3810">
        <w:rPr>
          <w:rFonts w:ascii="Open Sans" w:hAnsi="Open Sans" w:cs="Open Sans"/>
          <w:sz w:val="20"/>
          <w:szCs w:val="20"/>
        </w:rPr>
        <w:t>do dalszego przetwarzania podwykonawcom jedynie w celu wykonania Umowy oraz po uzyskaniu uprzedniej zgody Administratora. Zgoda Administratora musi mieć formę pisemną pod rygorem nieważności.</w:t>
      </w:r>
    </w:p>
    <w:p w:rsidR="00BB3810" w:rsidRPr="00BB3810" w:rsidRDefault="00BB3810" w:rsidP="00F272C7">
      <w:pPr>
        <w:pStyle w:val="Akapitzlist"/>
        <w:spacing w:after="0" w:line="360" w:lineRule="auto"/>
        <w:ind w:left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Ewentualnie, gdy podwykonawcy są już znani na etapie zawierania umowy powierzenia:</w:t>
      </w:r>
    </w:p>
    <w:p w:rsidR="00BB3810" w:rsidRPr="00BB3810" w:rsidRDefault="00BB3810" w:rsidP="00F272C7">
      <w:pPr>
        <w:pStyle w:val="Akapitzlist"/>
        <w:numPr>
          <w:ilvl w:val="0"/>
          <w:numId w:val="14"/>
        </w:numPr>
        <w:tabs>
          <w:tab w:val="left" w:pos="750"/>
        </w:tabs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Przetwarzający może powierzyć dane osobowe, wskazane w § 2 Umowy</w:t>
      </w:r>
      <w:r w:rsidRPr="00BB3810">
        <w:rPr>
          <w:rFonts w:ascii="Open Sans" w:hAnsi="Open Sans" w:cs="Open Sans"/>
          <w:b/>
          <w:i/>
          <w:sz w:val="20"/>
          <w:szCs w:val="20"/>
        </w:rPr>
        <w:t xml:space="preserve">, </w:t>
      </w:r>
      <w:r w:rsidRPr="00BB3810">
        <w:rPr>
          <w:rFonts w:ascii="Open Sans" w:hAnsi="Open Sans" w:cs="Open Sans"/>
          <w:i/>
          <w:sz w:val="20"/>
          <w:szCs w:val="20"/>
        </w:rPr>
        <w:t>do dalszego przetwarzania podwykonawcom, pod warunkiem ich uprzedniej, pisemnej akceptacji przez Administratora lub braku sprzeciwu w tym zakresie, o którym mowa w ust. 3</w:t>
      </w:r>
      <w:r w:rsidR="00794E43">
        <w:rPr>
          <w:rFonts w:ascii="Open Sans" w:hAnsi="Open Sans" w:cs="Open Sans"/>
          <w:i/>
          <w:sz w:val="20"/>
          <w:szCs w:val="20"/>
        </w:rPr>
        <w:t xml:space="preserve"> poniżej</w:t>
      </w:r>
      <w:r w:rsidRPr="00BB3810">
        <w:rPr>
          <w:rFonts w:ascii="Open Sans" w:hAnsi="Open Sans" w:cs="Open Sans"/>
          <w:i/>
          <w:sz w:val="20"/>
          <w:szCs w:val="20"/>
        </w:rPr>
        <w:t xml:space="preserve">. </w:t>
      </w:r>
    </w:p>
    <w:p w:rsidR="00BB3810" w:rsidRPr="00BB3810" w:rsidRDefault="00BB3810" w:rsidP="00F272C7">
      <w:pPr>
        <w:pStyle w:val="Akapitzlist"/>
        <w:numPr>
          <w:ilvl w:val="0"/>
          <w:numId w:val="14"/>
        </w:numPr>
        <w:tabs>
          <w:tab w:val="left" w:pos="750"/>
        </w:tabs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 xml:space="preserve">Lista podwykonawców zaakceptowanych przez Administratora stanowi </w:t>
      </w:r>
      <w:r w:rsidRPr="00BB3810">
        <w:rPr>
          <w:rFonts w:ascii="Open Sans" w:hAnsi="Open Sans" w:cs="Open Sans"/>
          <w:bCs/>
          <w:i/>
          <w:sz w:val="20"/>
          <w:szCs w:val="20"/>
        </w:rPr>
        <w:t>Załącznik nr 1 do Umowy</w:t>
      </w:r>
      <w:r w:rsidRPr="00BB3810">
        <w:rPr>
          <w:rFonts w:ascii="Open Sans" w:hAnsi="Open Sans" w:cs="Open Sans"/>
          <w:i/>
          <w:sz w:val="20"/>
          <w:szCs w:val="20"/>
        </w:rPr>
        <w:t xml:space="preserve">. </w:t>
      </w:r>
    </w:p>
    <w:p w:rsidR="00BB3810" w:rsidRPr="00BB3810" w:rsidRDefault="00BB3810" w:rsidP="00F272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Powierzenie przetwarzania danych podwykonawcom spoza listy, o której mowa w ust. 2</w:t>
      </w:r>
      <w:r w:rsidR="00794E43">
        <w:rPr>
          <w:rFonts w:ascii="Open Sans" w:hAnsi="Open Sans" w:cs="Open Sans"/>
          <w:i/>
          <w:sz w:val="20"/>
          <w:szCs w:val="20"/>
        </w:rPr>
        <w:t xml:space="preserve"> powyżej</w:t>
      </w:r>
      <w:r w:rsidRPr="00BB3810">
        <w:rPr>
          <w:rFonts w:ascii="Open Sans" w:hAnsi="Open Sans" w:cs="Open Sans"/>
          <w:i/>
          <w:sz w:val="20"/>
          <w:szCs w:val="20"/>
        </w:rPr>
        <w:t xml:space="preserve">, wymaga uprzedniego zgłoszenia ich Administratorowi w celu umożliwienia wyrażenia sprzeciwu. </w:t>
      </w:r>
      <w:r w:rsidRPr="00BB3810">
        <w:rPr>
          <w:rFonts w:ascii="Open Sans" w:hAnsi="Open Sans" w:cs="Open Sans"/>
          <w:i/>
          <w:sz w:val="20"/>
          <w:szCs w:val="20"/>
        </w:rPr>
        <w:lastRenderedPageBreak/>
        <w:t xml:space="preserve">Administrator może z uzasadnionych przyczyn zgłosić udokumentowany sprzeciw względem powierzenia danych konkretnemu podwykonawcy. W razie zgłoszenia sprzeciwu Przetwarzający nie ma prawa powierzyć danych podwykonawcy objętemu sprzeciwem. Wątpliwości co do zasadności sprzeciwu i ewentualnych negatywnych konsekwencji Przetwarzający zgłosi Administratorowi w czasie umożliwiającym zapewnienie ciągłości przetwarzania. </w:t>
      </w:r>
    </w:p>
    <w:p w:rsidR="00BB3810" w:rsidRPr="00BB3810" w:rsidRDefault="00BB3810" w:rsidP="00F272C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Podwykonawca, o którym mowa w ust. 1</w:t>
      </w:r>
      <w:r w:rsidR="00794E43">
        <w:rPr>
          <w:rFonts w:ascii="Open Sans" w:hAnsi="Open Sans" w:cs="Open Sans"/>
          <w:sz w:val="20"/>
          <w:szCs w:val="20"/>
        </w:rPr>
        <w:t xml:space="preserve"> powyżej</w:t>
      </w:r>
      <w:r w:rsidRPr="00BB3810">
        <w:rPr>
          <w:rFonts w:ascii="Open Sans" w:hAnsi="Open Sans" w:cs="Open Sans"/>
          <w:sz w:val="20"/>
          <w:szCs w:val="20"/>
        </w:rPr>
        <w:t>, winien spełniać te same wymogi i obowiązki, jakie zostały nałożone na Przetwarzającego w niniejszej Umowie, w szczególności w zakresie gwarancji ochrony powierzonych danych osobowych.</w:t>
      </w:r>
    </w:p>
    <w:p w:rsidR="00BB3810" w:rsidRPr="00BB3810" w:rsidRDefault="00BB3810" w:rsidP="00F272C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Przetwarzający ponosi wobec Administratora pełną odpowiedzialność za niewywiązywanie </w:t>
      </w:r>
      <w:r w:rsidR="00794E43">
        <w:rPr>
          <w:rFonts w:ascii="Open Sans" w:hAnsi="Open Sans" w:cs="Open Sans"/>
          <w:sz w:val="20"/>
          <w:szCs w:val="20"/>
        </w:rPr>
        <w:t xml:space="preserve">się </w:t>
      </w:r>
      <w:r w:rsidRPr="00BB3810">
        <w:rPr>
          <w:rFonts w:ascii="Open Sans" w:hAnsi="Open Sans" w:cs="Open Sans"/>
          <w:sz w:val="20"/>
          <w:szCs w:val="20"/>
        </w:rPr>
        <w:t>przez podwykonawcę ze spoczywających na nim obowiązków ochrony danych.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7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Czas obowiązywania Umowy</w:t>
      </w:r>
    </w:p>
    <w:p w:rsidR="00BB3810" w:rsidRPr="00BB3810" w:rsidRDefault="00BB3810" w:rsidP="00F272C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Niniejsza Umowa obowiązuje od dnia jej zawarcia na czas nieokreślony/określony do dnia…………</w:t>
      </w:r>
    </w:p>
    <w:p w:rsidR="00BB3810" w:rsidRPr="00BB3810" w:rsidRDefault="00BB3810" w:rsidP="00F272C7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Każda ze Stron może wypowiedzieć niniejszą Umowę z zachowaniem…….. okresu wypowiedzenia.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8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Rozwiązanie Umowy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Administrator może rozwiązać niniejszą Umowę ze skutkiem natychmiastowym, </w:t>
      </w:r>
      <w:r w:rsidRPr="00BB3810">
        <w:rPr>
          <w:rFonts w:ascii="Open Sans" w:hAnsi="Open Sans" w:cs="Open Sans"/>
          <w:sz w:val="20"/>
          <w:szCs w:val="20"/>
        </w:rPr>
        <w:br/>
        <w:t>w sytuacji, gdy Przetwarzający:</w:t>
      </w:r>
    </w:p>
    <w:p w:rsidR="00BB3810" w:rsidRPr="00BB3810" w:rsidRDefault="00BB3810" w:rsidP="00F272C7">
      <w:pPr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pomimo zobowiązania go do usunięcia uchybień stwierdzonych podczas kontroli, </w:t>
      </w:r>
      <w:r w:rsidRPr="00BB3810">
        <w:rPr>
          <w:rFonts w:ascii="Open Sans" w:hAnsi="Open Sans" w:cs="Open Sans"/>
          <w:sz w:val="20"/>
          <w:szCs w:val="20"/>
        </w:rPr>
        <w:br/>
        <w:t>nie usunie ich w wyznaczonym terminie;</w:t>
      </w:r>
    </w:p>
    <w:p w:rsidR="00BB3810" w:rsidRPr="00BB3810" w:rsidRDefault="00BB3810" w:rsidP="00F272C7">
      <w:pPr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 dane osobowe w sposób niezgodny z Umową, Rozporządzeniem lub innymi przepisami, o których mowa w § 1 ust. 2</w:t>
      </w:r>
      <w:r w:rsidR="00794E43">
        <w:rPr>
          <w:rFonts w:ascii="Open Sans" w:hAnsi="Open Sans" w:cs="Open Sans"/>
          <w:sz w:val="20"/>
          <w:szCs w:val="20"/>
        </w:rPr>
        <w:t xml:space="preserve"> Umowy</w:t>
      </w:r>
      <w:r w:rsidRPr="00BB3810">
        <w:rPr>
          <w:rFonts w:ascii="Open Sans" w:hAnsi="Open Sans" w:cs="Open Sans"/>
          <w:sz w:val="20"/>
          <w:szCs w:val="20"/>
        </w:rPr>
        <w:t>;</w:t>
      </w:r>
    </w:p>
    <w:p w:rsidR="00BB3810" w:rsidRPr="00BB3810" w:rsidRDefault="00BB3810" w:rsidP="00F272C7">
      <w:pPr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powierzył przetwarzanie danych osobowych innemu podmiotowi bez pisemnej zgody Administratora.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 xml:space="preserve"> (Umowa może zawierać dodatkowe postanowienia dotyczące kar umownych)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BB3810">
        <w:rPr>
          <w:rFonts w:ascii="Open Sans" w:hAnsi="Open Sans" w:cs="Open Sans"/>
          <w:b/>
          <w:i/>
          <w:sz w:val="20"/>
          <w:szCs w:val="20"/>
        </w:rPr>
        <w:t>§ 9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BB3810">
        <w:rPr>
          <w:rFonts w:ascii="Open Sans" w:hAnsi="Open Sans" w:cs="Open Sans"/>
          <w:b/>
          <w:i/>
          <w:sz w:val="20"/>
          <w:szCs w:val="20"/>
        </w:rPr>
        <w:t>Zasady zachowania poufności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BB3810">
        <w:rPr>
          <w:rFonts w:ascii="Open Sans" w:hAnsi="Open Sans" w:cs="Open Sans"/>
          <w:b/>
          <w:i/>
          <w:sz w:val="20"/>
          <w:szCs w:val="20"/>
        </w:rPr>
        <w:t>(zapisy § 9 można stosować w przypadku zaistnienia odpowiednich okoliczności)</w:t>
      </w:r>
    </w:p>
    <w:p w:rsidR="00BB3810" w:rsidRPr="00BB3810" w:rsidRDefault="00BB3810" w:rsidP="00F272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lastRenderedPageBreak/>
        <w:t>Przetwarzający zobowiązuje się do zachowania w tajemnicy wszelkich informacji, danych, materiałów, dokumentów i danych osobowych otrzymanych w związku z realizacją Umowy od Administratora i</w:t>
      </w:r>
      <w:r w:rsidR="00794E43">
        <w:rPr>
          <w:rFonts w:ascii="Open Sans" w:hAnsi="Open Sans" w:cs="Open Sans"/>
          <w:i/>
          <w:sz w:val="20"/>
          <w:szCs w:val="20"/>
        </w:rPr>
        <w:t> </w:t>
      </w:r>
      <w:r w:rsidRPr="00BB3810">
        <w:rPr>
          <w:rFonts w:ascii="Open Sans" w:hAnsi="Open Sans" w:cs="Open Sans"/>
          <w:i/>
          <w:sz w:val="20"/>
          <w:szCs w:val="20"/>
        </w:rPr>
        <w:t>współpracujących z nim osób oraz danych uzyskanych w jakikolwiek inny sposób, zamierzony czy przypadkowy, w formie ustnej, pisemnej i elektronicznej („dane poufne”).</w:t>
      </w:r>
    </w:p>
    <w:p w:rsidR="00BB3810" w:rsidRPr="00BB3810" w:rsidRDefault="00BB3810" w:rsidP="00F272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Przetwarzający oświadcza, że w związku ze zobowiązaniem do zachowania w tajemnicy danych poufnych, nie będą one wykorzystywane, ujawniane ani udostępniane bez pisemnej zgody Administratora w innym celu niż wykonanie Umowy, chyba że konieczność ujawnienia posiadanych informacji wynika z obowiązujących przepisów prawa lub Umowy.</w:t>
      </w:r>
    </w:p>
    <w:p w:rsidR="00BB3810" w:rsidRPr="00BB3810" w:rsidRDefault="00BB3810" w:rsidP="00F272C7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(Umowa może zawierać dodatkowe postanowienia dotyczące kar umownych za naruszenia poufności)</w:t>
      </w:r>
    </w:p>
    <w:p w:rsidR="00BB3810" w:rsidRPr="00BB3810" w:rsidRDefault="00BB3810" w:rsidP="00F272C7">
      <w:pPr>
        <w:spacing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§ 10</w:t>
      </w:r>
    </w:p>
    <w:p w:rsidR="00BB3810" w:rsidRPr="00BB3810" w:rsidRDefault="00BB3810" w:rsidP="00F272C7">
      <w:pPr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Postanowienia końcowe</w:t>
      </w:r>
    </w:p>
    <w:p w:rsidR="00BB3810" w:rsidRPr="00BB3810" w:rsidRDefault="00BB3810" w:rsidP="00F272C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Umowa została sporządzona w …….. jednobrzmiących egzemplarzach.</w:t>
      </w:r>
    </w:p>
    <w:p w:rsidR="00BB3810" w:rsidRPr="00BB3810" w:rsidRDefault="00BB3810" w:rsidP="00F272C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W sprawach nieuregulowanych zastosowanie będą miały przepisy Kodeksu cywilnego, Rozporządzenia oraz innych przepisów prawa, o których mowa w § 1 ust. 2</w:t>
      </w:r>
      <w:r w:rsidR="00794E43">
        <w:rPr>
          <w:rFonts w:ascii="Open Sans" w:hAnsi="Open Sans" w:cs="Open Sans"/>
          <w:sz w:val="20"/>
          <w:szCs w:val="20"/>
        </w:rPr>
        <w:t xml:space="preserve"> Umowy</w:t>
      </w:r>
      <w:r w:rsidRPr="00BB3810">
        <w:rPr>
          <w:rFonts w:ascii="Open Sans" w:hAnsi="Open Sans" w:cs="Open Sans"/>
          <w:sz w:val="20"/>
          <w:szCs w:val="20"/>
        </w:rPr>
        <w:t>.</w:t>
      </w:r>
    </w:p>
    <w:p w:rsidR="00BB3810" w:rsidRPr="00BB3810" w:rsidRDefault="00BB3810" w:rsidP="00F272C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Sądem właściwym dla rozpatrzenia sporów wynikających z niniejszej Umowy będzie sąd powszechny właściwy miejscowo dla Administratora </w:t>
      </w:r>
      <w:r w:rsidRPr="00BB3810">
        <w:rPr>
          <w:rFonts w:ascii="Open Sans" w:hAnsi="Open Sans" w:cs="Open Sans"/>
          <w:i/>
          <w:sz w:val="20"/>
          <w:szCs w:val="20"/>
        </w:rPr>
        <w:t>(lub Przetwarzającego, w zależności od postanowień Stron).</w:t>
      </w:r>
    </w:p>
    <w:p w:rsidR="00BB3810" w:rsidRPr="00BB3810" w:rsidRDefault="00BB3810" w:rsidP="00F272C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Przetwarzający</w:t>
      </w:r>
      <w:r w:rsidRPr="00BB3810">
        <w:rPr>
          <w:rFonts w:ascii="Open Sans" w:hAnsi="Open Sans" w:cs="Open Sans"/>
          <w:i/>
          <w:sz w:val="20"/>
          <w:szCs w:val="20"/>
        </w:rPr>
        <w:t xml:space="preserve"> </w:t>
      </w:r>
      <w:r w:rsidRPr="00BB3810">
        <w:rPr>
          <w:rFonts w:ascii="Open Sans" w:hAnsi="Open Sans" w:cs="Open Sans"/>
          <w:sz w:val="20"/>
          <w:szCs w:val="20"/>
        </w:rPr>
        <w:t xml:space="preserve">oświadcza, że znany jest mu fakt, iż treść niniejszej </w:t>
      </w:r>
      <w:r w:rsidR="008D32A2">
        <w:rPr>
          <w:rFonts w:ascii="Open Sans" w:hAnsi="Open Sans" w:cs="Open Sans"/>
          <w:sz w:val="20"/>
          <w:szCs w:val="20"/>
        </w:rPr>
        <w:t>U</w:t>
      </w:r>
      <w:r w:rsidRPr="00BB3810">
        <w:rPr>
          <w:rFonts w:ascii="Open Sans" w:hAnsi="Open Sans" w:cs="Open Sans"/>
          <w:sz w:val="20"/>
          <w:szCs w:val="20"/>
        </w:rPr>
        <w:t xml:space="preserve">mowy, </w:t>
      </w:r>
      <w:r w:rsidRPr="00BB3810">
        <w:rPr>
          <w:rFonts w:ascii="Open Sans" w:hAnsi="Open Sans" w:cs="Open Sans"/>
          <w:sz w:val="20"/>
          <w:szCs w:val="20"/>
        </w:rPr>
        <w:br/>
        <w:t>a w szczególności jej przedmiot, stanowią informację publiczną w rozumieniu art. 1 ust. 1 ustawy z</w:t>
      </w:r>
      <w:r w:rsidR="008D32A2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dnia 6 września 2001 r. o dostępie do informacji publicznej (Dz.U. z 2018 r. poz. 1330), która podlega udostępnianiu w trybie przedmiotowej ustawy.</w:t>
      </w:r>
    </w:p>
    <w:p w:rsidR="00BB3810" w:rsidRPr="00BB3810" w:rsidRDefault="00BB3810" w:rsidP="00F272C7">
      <w:pPr>
        <w:pStyle w:val="Akapitzlist"/>
        <w:spacing w:after="0" w:line="360" w:lineRule="auto"/>
        <w:ind w:left="284"/>
        <w:jc w:val="both"/>
        <w:rPr>
          <w:rFonts w:ascii="Open Sans" w:hAnsi="Open Sans" w:cs="Open Sans"/>
          <w:i/>
          <w:sz w:val="20"/>
          <w:szCs w:val="20"/>
        </w:rPr>
      </w:pPr>
      <w:r w:rsidRPr="00BB3810">
        <w:rPr>
          <w:rFonts w:ascii="Open Sans" w:hAnsi="Open Sans" w:cs="Open Sans"/>
          <w:i/>
          <w:sz w:val="20"/>
          <w:szCs w:val="20"/>
        </w:rPr>
        <w:t>ew. gdy Przetwarzającym jest osoba fizyczna, w tym prowadząca działalność gospodarczą:</w:t>
      </w:r>
    </w:p>
    <w:p w:rsidR="00BB3810" w:rsidRPr="00BB3810" w:rsidRDefault="00BB3810" w:rsidP="00F272C7">
      <w:pPr>
        <w:pStyle w:val="Akapitzlist"/>
        <w:spacing w:after="0" w:line="360" w:lineRule="auto"/>
        <w:ind w:left="284"/>
        <w:jc w:val="both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 xml:space="preserve">Przetwarzający oświadcza, że znany jest mu fakt, iż treść Umowy, a w szczególności jego przedmiot, stanowią informację publiczną w rozumieniu art. 1 ust. 1 ustawy z dnia </w:t>
      </w:r>
      <w:r w:rsidRPr="00BB3810">
        <w:rPr>
          <w:rFonts w:ascii="Open Sans" w:hAnsi="Open Sans" w:cs="Open Sans"/>
          <w:sz w:val="20"/>
          <w:szCs w:val="20"/>
        </w:rPr>
        <w:br/>
        <w:t xml:space="preserve">6 września 2001 r. o dostępie do informacji publicznej (Dz.U. z 2018 r. poz. 1330), która podlega udostępnianiu w trybie przedmiotowej ustawy. Przetwarzający wyraża zgodę na udostępnianie </w:t>
      </w:r>
      <w:r w:rsidRPr="00BB3810">
        <w:rPr>
          <w:rFonts w:ascii="Open Sans" w:hAnsi="Open Sans" w:cs="Open Sans"/>
          <w:sz w:val="20"/>
          <w:szCs w:val="20"/>
        </w:rPr>
        <w:lastRenderedPageBreak/>
        <w:t>w</w:t>
      </w:r>
      <w:r w:rsidR="008D32A2">
        <w:rPr>
          <w:rFonts w:ascii="Open Sans" w:hAnsi="Open Sans" w:cs="Open Sans"/>
          <w:sz w:val="20"/>
          <w:szCs w:val="20"/>
        </w:rPr>
        <w:t> </w:t>
      </w:r>
      <w:r w:rsidRPr="00BB3810">
        <w:rPr>
          <w:rFonts w:ascii="Open Sans" w:hAnsi="Open Sans" w:cs="Open Sans"/>
          <w:sz w:val="20"/>
          <w:szCs w:val="20"/>
        </w:rPr>
        <w:t>trybie ustawy, o której mowa powyżej, zawartych w niniejszej Umowie dotyczących go danych osobowych w zakresie obejmującym imię i nazwisko oraz firmy pod którą prowadzi działalność gospodarczą.</w:t>
      </w: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5. Wszelkie zmiany niniejszej Umowy wymagają formy pisemnej pod rygorem nieważności.</w:t>
      </w: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sz w:val="20"/>
          <w:szCs w:val="20"/>
        </w:rPr>
      </w:pP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B3810">
        <w:rPr>
          <w:rFonts w:ascii="Open Sans" w:hAnsi="Open Sans" w:cs="Open Sans"/>
          <w:sz w:val="20"/>
          <w:szCs w:val="20"/>
        </w:rPr>
        <w:t>……………..</w:t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</w:r>
      <w:r w:rsidRPr="00BB3810">
        <w:rPr>
          <w:rFonts w:ascii="Open Sans" w:hAnsi="Open Sans" w:cs="Open Sans"/>
          <w:sz w:val="20"/>
          <w:szCs w:val="20"/>
        </w:rPr>
        <w:tab/>
        <w:t>………………</w:t>
      </w: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BB3810">
        <w:rPr>
          <w:rFonts w:ascii="Open Sans" w:hAnsi="Open Sans" w:cs="Open Sans"/>
          <w:b/>
          <w:sz w:val="20"/>
          <w:szCs w:val="20"/>
        </w:rPr>
        <w:t>Administrator</w:t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</w:r>
      <w:r w:rsidRPr="00BB3810">
        <w:rPr>
          <w:rFonts w:ascii="Open Sans" w:hAnsi="Open Sans" w:cs="Open Sans"/>
          <w:b/>
          <w:sz w:val="20"/>
          <w:szCs w:val="20"/>
        </w:rPr>
        <w:tab/>
        <w:t>Przetwarzający</w:t>
      </w:r>
    </w:p>
    <w:p w:rsidR="00BB3810" w:rsidRPr="00BB3810" w:rsidRDefault="00BB3810" w:rsidP="00F272C7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A14B83" w:rsidRPr="00BB3810" w:rsidRDefault="00A14B83" w:rsidP="00A14B83">
      <w:pPr>
        <w:spacing w:line="360" w:lineRule="auto"/>
        <w:ind w:left="3540"/>
        <w:jc w:val="right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:rsidR="005609F7" w:rsidRPr="00456D66" w:rsidRDefault="005609F7" w:rsidP="00F272C7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sectPr w:rsidR="005609F7" w:rsidRPr="00456D66" w:rsidSect="00322504">
      <w:headerReference w:type="default" r:id="rId7"/>
      <w:footerReference w:type="default" r:id="rId8"/>
      <w:pgSz w:w="11906" w:h="16838"/>
      <w:pgMar w:top="1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FC" w:rsidRDefault="00DE4AFC" w:rsidP="00BB3810">
      <w:r>
        <w:separator/>
      </w:r>
    </w:p>
  </w:endnote>
  <w:endnote w:type="continuationSeparator" w:id="0">
    <w:p w:rsidR="00DE4AFC" w:rsidRDefault="00DE4AFC" w:rsidP="00BB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8D" w:rsidRPr="0016735D" w:rsidRDefault="0031148D" w:rsidP="002D4D91">
    <w:pPr>
      <w:pStyle w:val="Stopka"/>
      <w:tabs>
        <w:tab w:val="left" w:pos="1013"/>
      </w:tabs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-1133475</wp:posOffset>
          </wp:positionH>
          <wp:positionV relativeFrom="paragraph">
            <wp:posOffset>-233362</wp:posOffset>
          </wp:positionV>
          <wp:extent cx="6891655" cy="663575"/>
          <wp:effectExtent l="0" t="0" r="4445" b="3175"/>
          <wp:wrapNone/>
          <wp:docPr id="67" name="Obraz 6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68"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6735D">
      <w:rPr>
        <w:sz w:val="22"/>
        <w:szCs w:val="22"/>
      </w:rPr>
      <w:t xml:space="preserve">Strona </w:t>
    </w:r>
    <w:r w:rsidR="00D10A42" w:rsidRPr="0016735D">
      <w:rPr>
        <w:b/>
        <w:sz w:val="22"/>
        <w:szCs w:val="22"/>
      </w:rPr>
      <w:fldChar w:fldCharType="begin"/>
    </w:r>
    <w:r w:rsidRPr="0016735D">
      <w:rPr>
        <w:b/>
        <w:sz w:val="22"/>
        <w:szCs w:val="22"/>
      </w:rPr>
      <w:instrText>PAGE</w:instrText>
    </w:r>
    <w:r w:rsidR="00D10A42" w:rsidRPr="0016735D">
      <w:rPr>
        <w:b/>
        <w:sz w:val="22"/>
        <w:szCs w:val="22"/>
      </w:rPr>
      <w:fldChar w:fldCharType="separate"/>
    </w:r>
    <w:r w:rsidR="00B4752B">
      <w:rPr>
        <w:b/>
        <w:noProof/>
        <w:sz w:val="22"/>
        <w:szCs w:val="22"/>
      </w:rPr>
      <w:t>17</w:t>
    </w:r>
    <w:r w:rsidR="00D10A42" w:rsidRPr="0016735D">
      <w:rPr>
        <w:b/>
        <w:sz w:val="22"/>
        <w:szCs w:val="22"/>
      </w:rPr>
      <w:fldChar w:fldCharType="end"/>
    </w:r>
    <w:r w:rsidRPr="0016735D">
      <w:rPr>
        <w:sz w:val="22"/>
        <w:szCs w:val="22"/>
      </w:rPr>
      <w:t xml:space="preserve"> z </w:t>
    </w:r>
    <w:r w:rsidR="00D10A42" w:rsidRPr="0016735D">
      <w:rPr>
        <w:b/>
        <w:sz w:val="22"/>
        <w:szCs w:val="22"/>
      </w:rPr>
      <w:fldChar w:fldCharType="begin"/>
    </w:r>
    <w:r w:rsidRPr="0016735D">
      <w:rPr>
        <w:b/>
        <w:sz w:val="22"/>
        <w:szCs w:val="22"/>
      </w:rPr>
      <w:instrText>NUMPAGES</w:instrText>
    </w:r>
    <w:r w:rsidR="00D10A42" w:rsidRPr="0016735D">
      <w:rPr>
        <w:b/>
        <w:sz w:val="22"/>
        <w:szCs w:val="22"/>
      </w:rPr>
      <w:fldChar w:fldCharType="separate"/>
    </w:r>
    <w:r w:rsidR="00B4752B">
      <w:rPr>
        <w:b/>
        <w:noProof/>
        <w:sz w:val="22"/>
        <w:szCs w:val="22"/>
      </w:rPr>
      <w:t>23</w:t>
    </w:r>
    <w:r w:rsidR="00D10A42" w:rsidRPr="0016735D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FC" w:rsidRDefault="00DE4AFC" w:rsidP="00BB3810">
      <w:r>
        <w:separator/>
      </w:r>
    </w:p>
  </w:footnote>
  <w:footnote w:type="continuationSeparator" w:id="0">
    <w:p w:rsidR="00DE4AFC" w:rsidRDefault="00DE4AFC" w:rsidP="00BB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8D" w:rsidRDefault="0031148D" w:rsidP="002D4D91">
    <w:pPr>
      <w:pStyle w:val="Nagwek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-656272</wp:posOffset>
          </wp:positionH>
          <wp:positionV relativeFrom="margin">
            <wp:posOffset>-1286827</wp:posOffset>
          </wp:positionV>
          <wp:extent cx="6673215" cy="1411605"/>
          <wp:effectExtent l="0" t="0" r="0" b="0"/>
          <wp:wrapSquare wrapText="bothSides"/>
          <wp:docPr id="66" name="Obraz 66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0" t="12822" r="10835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141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A95"/>
    <w:multiLevelType w:val="hybridMultilevel"/>
    <w:tmpl w:val="7286E444"/>
    <w:lvl w:ilvl="0" w:tplc="C958E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CBB"/>
    <w:multiLevelType w:val="hybridMultilevel"/>
    <w:tmpl w:val="3EEA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C7A"/>
    <w:multiLevelType w:val="hybridMultilevel"/>
    <w:tmpl w:val="6292E646"/>
    <w:lvl w:ilvl="0" w:tplc="53DC80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1FEA"/>
    <w:multiLevelType w:val="hybridMultilevel"/>
    <w:tmpl w:val="7C264EC6"/>
    <w:lvl w:ilvl="0" w:tplc="978075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C546DA"/>
    <w:multiLevelType w:val="hybridMultilevel"/>
    <w:tmpl w:val="AD8AF35C"/>
    <w:lvl w:ilvl="0" w:tplc="E6061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35ED"/>
    <w:multiLevelType w:val="hybridMultilevel"/>
    <w:tmpl w:val="2B663408"/>
    <w:lvl w:ilvl="0" w:tplc="2A82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D034A"/>
    <w:multiLevelType w:val="hybridMultilevel"/>
    <w:tmpl w:val="2B2493D0"/>
    <w:lvl w:ilvl="0" w:tplc="10F27B4E">
      <w:start w:val="1"/>
      <w:numFmt w:val="decimal"/>
      <w:lvlText w:val="%1."/>
      <w:lvlJc w:val="left"/>
      <w:pPr>
        <w:ind w:left="2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0E16234E"/>
    <w:multiLevelType w:val="multilevel"/>
    <w:tmpl w:val="7AF6B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028C2"/>
    <w:multiLevelType w:val="hybridMultilevel"/>
    <w:tmpl w:val="98AC8886"/>
    <w:lvl w:ilvl="0" w:tplc="307A1B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774479"/>
    <w:multiLevelType w:val="hybridMultilevel"/>
    <w:tmpl w:val="280819A2"/>
    <w:lvl w:ilvl="0" w:tplc="2D4A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86864"/>
    <w:multiLevelType w:val="hybridMultilevel"/>
    <w:tmpl w:val="BDF617CE"/>
    <w:lvl w:ilvl="0" w:tplc="BD226B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73CBE"/>
    <w:multiLevelType w:val="hybridMultilevel"/>
    <w:tmpl w:val="FD1E06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C41AA4"/>
    <w:multiLevelType w:val="hybridMultilevel"/>
    <w:tmpl w:val="568253C4"/>
    <w:lvl w:ilvl="0" w:tplc="AC6C607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23A52DDC"/>
    <w:multiLevelType w:val="hybridMultilevel"/>
    <w:tmpl w:val="15C20D7A"/>
    <w:lvl w:ilvl="0" w:tplc="307A1B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E278BC"/>
    <w:multiLevelType w:val="hybridMultilevel"/>
    <w:tmpl w:val="103077EA"/>
    <w:lvl w:ilvl="0" w:tplc="0306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835ED"/>
    <w:multiLevelType w:val="multilevel"/>
    <w:tmpl w:val="496A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2E262C"/>
    <w:multiLevelType w:val="hybridMultilevel"/>
    <w:tmpl w:val="49187F22"/>
    <w:lvl w:ilvl="0" w:tplc="F38AB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A752C"/>
    <w:multiLevelType w:val="hybridMultilevel"/>
    <w:tmpl w:val="EBDAC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ED06E4"/>
    <w:multiLevelType w:val="hybridMultilevel"/>
    <w:tmpl w:val="F920D36C"/>
    <w:lvl w:ilvl="0" w:tplc="1448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0756F"/>
    <w:multiLevelType w:val="hybridMultilevel"/>
    <w:tmpl w:val="F57094C0"/>
    <w:lvl w:ilvl="0" w:tplc="5972F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F681C"/>
    <w:multiLevelType w:val="hybridMultilevel"/>
    <w:tmpl w:val="90A2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7BEF"/>
    <w:multiLevelType w:val="hybridMultilevel"/>
    <w:tmpl w:val="8048B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61B0F"/>
    <w:multiLevelType w:val="hybridMultilevel"/>
    <w:tmpl w:val="EF5890A2"/>
    <w:lvl w:ilvl="0" w:tplc="01628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E66C9"/>
    <w:multiLevelType w:val="hybridMultilevel"/>
    <w:tmpl w:val="E7BA7896"/>
    <w:lvl w:ilvl="0" w:tplc="A7F8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F2AD9"/>
    <w:multiLevelType w:val="hybridMultilevel"/>
    <w:tmpl w:val="D702F1A2"/>
    <w:lvl w:ilvl="0" w:tplc="2B163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1B63"/>
    <w:multiLevelType w:val="hybridMultilevel"/>
    <w:tmpl w:val="D4042456"/>
    <w:lvl w:ilvl="0" w:tplc="56C07C7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2" w15:restartNumberingAfterBreak="0">
    <w:nsid w:val="63545654"/>
    <w:multiLevelType w:val="hybridMultilevel"/>
    <w:tmpl w:val="E940DEFE"/>
    <w:lvl w:ilvl="0" w:tplc="58EA9AB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63B853C0"/>
    <w:multiLevelType w:val="multilevel"/>
    <w:tmpl w:val="12688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5" w15:restartNumberingAfterBreak="0">
    <w:nsid w:val="71081A5E"/>
    <w:multiLevelType w:val="hybridMultilevel"/>
    <w:tmpl w:val="603EB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D2B91"/>
    <w:multiLevelType w:val="hybridMultilevel"/>
    <w:tmpl w:val="4834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41F0"/>
    <w:multiLevelType w:val="hybridMultilevel"/>
    <w:tmpl w:val="949CC232"/>
    <w:lvl w:ilvl="0" w:tplc="810AEAF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40F1E"/>
    <w:multiLevelType w:val="hybridMultilevel"/>
    <w:tmpl w:val="DAA21C10"/>
    <w:lvl w:ilvl="0" w:tplc="54FE2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D2D4F"/>
    <w:multiLevelType w:val="hybridMultilevel"/>
    <w:tmpl w:val="CC00D570"/>
    <w:lvl w:ilvl="0" w:tplc="6562BA68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36"/>
  </w:num>
  <w:num w:numId="7">
    <w:abstractNumId w:val="37"/>
  </w:num>
  <w:num w:numId="8">
    <w:abstractNumId w:val="22"/>
  </w:num>
  <w:num w:numId="9">
    <w:abstractNumId w:val="12"/>
  </w:num>
  <w:num w:numId="10">
    <w:abstractNumId w:val="11"/>
  </w:num>
  <w:num w:numId="11">
    <w:abstractNumId w:val="5"/>
  </w:num>
  <w:num w:numId="12">
    <w:abstractNumId w:val="26"/>
  </w:num>
  <w:num w:numId="13">
    <w:abstractNumId w:val="23"/>
  </w:num>
  <w:num w:numId="14">
    <w:abstractNumId w:val="2"/>
  </w:num>
  <w:num w:numId="15">
    <w:abstractNumId w:val="17"/>
  </w:num>
  <w:num w:numId="16">
    <w:abstractNumId w:val="3"/>
  </w:num>
  <w:num w:numId="17">
    <w:abstractNumId w:val="6"/>
  </w:num>
  <w:num w:numId="18">
    <w:abstractNumId w:val="27"/>
  </w:num>
  <w:num w:numId="19">
    <w:abstractNumId w:val="41"/>
  </w:num>
  <w:num w:numId="20">
    <w:abstractNumId w:val="39"/>
  </w:num>
  <w:num w:numId="21">
    <w:abstractNumId w:val="32"/>
  </w:num>
  <w:num w:numId="22">
    <w:abstractNumId w:val="31"/>
  </w:num>
  <w:num w:numId="23">
    <w:abstractNumId w:val="40"/>
  </w:num>
  <w:num w:numId="24">
    <w:abstractNumId w:val="28"/>
  </w:num>
  <w:num w:numId="25">
    <w:abstractNumId w:val="14"/>
  </w:num>
  <w:num w:numId="26">
    <w:abstractNumId w:val="19"/>
  </w:num>
  <w:num w:numId="27">
    <w:abstractNumId w:val="4"/>
  </w:num>
  <w:num w:numId="28">
    <w:abstractNumId w:val="30"/>
  </w:num>
  <w:num w:numId="29">
    <w:abstractNumId w:val="8"/>
  </w:num>
  <w:num w:numId="30">
    <w:abstractNumId w:val="21"/>
  </w:num>
  <w:num w:numId="31">
    <w:abstractNumId w:val="24"/>
  </w:num>
  <w:num w:numId="32">
    <w:abstractNumId w:val="7"/>
  </w:num>
  <w:num w:numId="33">
    <w:abstractNumId w:val="29"/>
  </w:num>
  <w:num w:numId="34">
    <w:abstractNumId w:val="25"/>
  </w:num>
  <w:num w:numId="35">
    <w:abstractNumId w:val="18"/>
  </w:num>
  <w:num w:numId="36">
    <w:abstractNumId w:val="13"/>
  </w:num>
  <w:num w:numId="37">
    <w:abstractNumId w:val="3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0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10"/>
    <w:rsid w:val="00094819"/>
    <w:rsid w:val="000D5533"/>
    <w:rsid w:val="00164A64"/>
    <w:rsid w:val="001B203B"/>
    <w:rsid w:val="001C5782"/>
    <w:rsid w:val="001F3094"/>
    <w:rsid w:val="00211FDE"/>
    <w:rsid w:val="002459E8"/>
    <w:rsid w:val="00276C84"/>
    <w:rsid w:val="00296F51"/>
    <w:rsid w:val="002D4D91"/>
    <w:rsid w:val="00307415"/>
    <w:rsid w:val="0031148D"/>
    <w:rsid w:val="00311DD3"/>
    <w:rsid w:val="00322504"/>
    <w:rsid w:val="00326268"/>
    <w:rsid w:val="0035087F"/>
    <w:rsid w:val="003B308A"/>
    <w:rsid w:val="003D2D31"/>
    <w:rsid w:val="003F1B97"/>
    <w:rsid w:val="00456D66"/>
    <w:rsid w:val="004A4DDB"/>
    <w:rsid w:val="004A5C6E"/>
    <w:rsid w:val="00510632"/>
    <w:rsid w:val="00544BE8"/>
    <w:rsid w:val="005609F7"/>
    <w:rsid w:val="0058727B"/>
    <w:rsid w:val="005E313F"/>
    <w:rsid w:val="005E4083"/>
    <w:rsid w:val="00607E1E"/>
    <w:rsid w:val="006908DA"/>
    <w:rsid w:val="006B1937"/>
    <w:rsid w:val="006D4E12"/>
    <w:rsid w:val="00710575"/>
    <w:rsid w:val="007149CE"/>
    <w:rsid w:val="00716022"/>
    <w:rsid w:val="00757983"/>
    <w:rsid w:val="00794E43"/>
    <w:rsid w:val="007A0498"/>
    <w:rsid w:val="00830402"/>
    <w:rsid w:val="00840D74"/>
    <w:rsid w:val="00863599"/>
    <w:rsid w:val="00876474"/>
    <w:rsid w:val="008A4F77"/>
    <w:rsid w:val="008B381D"/>
    <w:rsid w:val="008B3C44"/>
    <w:rsid w:val="008D32A2"/>
    <w:rsid w:val="00916C4E"/>
    <w:rsid w:val="009517CE"/>
    <w:rsid w:val="009C56E8"/>
    <w:rsid w:val="00A043A3"/>
    <w:rsid w:val="00A14B83"/>
    <w:rsid w:val="00A449D6"/>
    <w:rsid w:val="00A644D6"/>
    <w:rsid w:val="00B42A39"/>
    <w:rsid w:val="00B4752B"/>
    <w:rsid w:val="00B53F04"/>
    <w:rsid w:val="00B85BA9"/>
    <w:rsid w:val="00B94CE7"/>
    <w:rsid w:val="00BB3810"/>
    <w:rsid w:val="00BD029F"/>
    <w:rsid w:val="00BD0C01"/>
    <w:rsid w:val="00C20BC0"/>
    <w:rsid w:val="00C309FB"/>
    <w:rsid w:val="00C40D0F"/>
    <w:rsid w:val="00C416F8"/>
    <w:rsid w:val="00C812C5"/>
    <w:rsid w:val="00C827CB"/>
    <w:rsid w:val="00CA1615"/>
    <w:rsid w:val="00D0223E"/>
    <w:rsid w:val="00D05704"/>
    <w:rsid w:val="00D10A42"/>
    <w:rsid w:val="00D866B5"/>
    <w:rsid w:val="00DE4AFC"/>
    <w:rsid w:val="00ED6C6B"/>
    <w:rsid w:val="00F272C7"/>
    <w:rsid w:val="00F51D0A"/>
    <w:rsid w:val="00F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3EC46BA"/>
  <w15:docId w15:val="{B15DC183-835E-4824-AD2A-83F8188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810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 w:bidi="mn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81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35"/>
    </w:rPr>
  </w:style>
  <w:style w:type="paragraph" w:styleId="Nagwek9">
    <w:name w:val="heading 9"/>
    <w:basedOn w:val="Normalny"/>
    <w:next w:val="Normalny"/>
    <w:link w:val="Nagwek9Znak"/>
    <w:qFormat/>
    <w:rsid w:val="00BB3810"/>
    <w:pPr>
      <w:keepNext/>
      <w:ind w:right="-123" w:hanging="142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810"/>
    <w:rPr>
      <w:rFonts w:ascii="Cambria" w:eastAsia="Times New Roman" w:hAnsi="Cambria" w:cs="Times New Roman"/>
      <w:b/>
      <w:bCs/>
      <w:color w:val="365F91"/>
      <w:sz w:val="28"/>
      <w:szCs w:val="35"/>
      <w:lang w:eastAsia="pl-PL" w:bidi="mni-IN"/>
    </w:rPr>
  </w:style>
  <w:style w:type="character" w:customStyle="1" w:styleId="Nagwek9Znak">
    <w:name w:val="Nagłówek 9 Znak"/>
    <w:basedOn w:val="Domylnaczcionkaakapitu"/>
    <w:link w:val="Nagwek9"/>
    <w:rsid w:val="00BB3810"/>
    <w:rPr>
      <w:rFonts w:ascii="Times New Roman" w:eastAsia="Times New Roman" w:hAnsi="Times New Roman" w:cs="Courier New"/>
      <w:i/>
      <w:szCs w:val="20"/>
      <w:lang w:eastAsia="pl-PL" w:bidi="mni-IN"/>
    </w:rPr>
  </w:style>
  <w:style w:type="paragraph" w:styleId="Nagwek">
    <w:name w:val="header"/>
    <w:basedOn w:val="Normalny"/>
    <w:link w:val="NagwekZnak"/>
    <w:uiPriority w:val="99"/>
    <w:unhideWhenUsed/>
    <w:rsid w:val="00BB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810"/>
    <w:rPr>
      <w:rFonts w:ascii="Times New Roman" w:eastAsia="Times New Roman" w:hAnsi="Times New Roman" w:cs="Courier New"/>
      <w:sz w:val="24"/>
      <w:szCs w:val="24"/>
      <w:lang w:eastAsia="pl-PL" w:bidi="mni-IN"/>
    </w:rPr>
  </w:style>
  <w:style w:type="paragraph" w:styleId="Stopka">
    <w:name w:val="footer"/>
    <w:basedOn w:val="Normalny"/>
    <w:link w:val="StopkaZnak"/>
    <w:uiPriority w:val="99"/>
    <w:unhideWhenUsed/>
    <w:rsid w:val="00BB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810"/>
    <w:rPr>
      <w:rFonts w:ascii="Times New Roman" w:eastAsia="Times New Roman" w:hAnsi="Times New Roman" w:cs="Courier New"/>
      <w:sz w:val="24"/>
      <w:szCs w:val="24"/>
      <w:lang w:eastAsia="pl-PL" w:bidi="mni-IN"/>
    </w:rPr>
  </w:style>
  <w:style w:type="paragraph" w:styleId="Akapitzlist">
    <w:name w:val="List Paragraph"/>
    <w:basedOn w:val="Normalny"/>
    <w:uiPriority w:val="34"/>
    <w:qFormat/>
    <w:rsid w:val="00BB38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3810"/>
    <w:pPr>
      <w:spacing w:line="276" w:lineRule="auto"/>
      <w:outlineLvl w:val="9"/>
    </w:pPr>
    <w:rPr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B3810"/>
    <w:pPr>
      <w:tabs>
        <w:tab w:val="left" w:pos="360"/>
        <w:tab w:val="right" w:leader="dot" w:pos="9062"/>
      </w:tabs>
      <w:spacing w:line="360" w:lineRule="auto"/>
      <w:ind w:left="357" w:hanging="357"/>
    </w:pPr>
    <w:rPr>
      <w:szCs w:val="30"/>
    </w:rPr>
  </w:style>
  <w:style w:type="character" w:styleId="Hipercze">
    <w:name w:val="Hyperlink"/>
    <w:uiPriority w:val="99"/>
    <w:unhideWhenUsed/>
    <w:rsid w:val="00BB381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381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B3810"/>
    <w:rPr>
      <w:rFonts w:ascii="Times New Roman" w:eastAsia="Times New Roman" w:hAnsi="Times New Roman" w:cs="Courier New"/>
      <w:b/>
      <w:bCs/>
      <w:sz w:val="24"/>
      <w:szCs w:val="24"/>
      <w:lang w:bidi="mn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810"/>
    <w:rPr>
      <w:sz w:val="20"/>
      <w:szCs w:val="2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810"/>
    <w:rPr>
      <w:rFonts w:ascii="Times New Roman" w:eastAsia="Times New Roman" w:hAnsi="Times New Roman" w:cs="Courier New"/>
      <w:sz w:val="20"/>
      <w:szCs w:val="25"/>
      <w:lang w:eastAsia="pl-PL" w:bidi="mni-IN"/>
    </w:rPr>
  </w:style>
  <w:style w:type="character" w:styleId="Odwoanieprzypisudolnego">
    <w:name w:val="footnote reference"/>
    <w:uiPriority w:val="99"/>
    <w:semiHidden/>
    <w:unhideWhenUsed/>
    <w:rsid w:val="00BB381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149CE"/>
    <w:pPr>
      <w:spacing w:before="100" w:beforeAutospacing="1" w:after="100" w:afterAutospacing="1"/>
    </w:pPr>
    <w:rPr>
      <w:rFonts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BD029F"/>
    <w:rPr>
      <w:b/>
      <w:bCs/>
    </w:rPr>
  </w:style>
  <w:style w:type="paragraph" w:customStyle="1" w:styleId="xmsonormal">
    <w:name w:val="x_msonormal"/>
    <w:basedOn w:val="Normalny"/>
    <w:rsid w:val="00211FDE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Mapanowicz</dc:creator>
  <cp:lastModifiedBy>Brzeziński-Grondalczyk Mirosław</cp:lastModifiedBy>
  <cp:revision>2</cp:revision>
  <cp:lastPrinted>2019-05-02T11:16:00Z</cp:lastPrinted>
  <dcterms:created xsi:type="dcterms:W3CDTF">2020-08-11T07:16:00Z</dcterms:created>
  <dcterms:modified xsi:type="dcterms:W3CDTF">2020-08-11T07:16:00Z</dcterms:modified>
</cp:coreProperties>
</file>