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C5" w:rsidRDefault="00E63AA1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right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 xml:space="preserve">Załącznik nr 1 do SIWZ </w:t>
      </w:r>
    </w:p>
    <w:p w:rsidR="00E63AA1" w:rsidRDefault="00E63AA1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right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>Nr sprawy 55/PN/2019</w:t>
      </w:r>
      <w:bookmarkStart w:id="0" w:name="_GoBack"/>
      <w:bookmarkEnd w:id="0"/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right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  <w:r w:rsidRPr="00336CE6"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 xml:space="preserve">Załącznik nr 1 do Umowy nr </w:t>
      </w:r>
      <w:r w:rsidR="001464DA"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>……………………………………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right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  <w:r w:rsidRPr="00336CE6"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>OPIS PRZEDMIOTU ZAMÓWIENIA (OPZ)</w:t>
      </w:r>
    </w:p>
    <w:p w:rsidR="00336CE6" w:rsidRPr="00336CE6" w:rsidRDefault="00336CE6" w:rsidP="00336CE6">
      <w:pPr>
        <w:widowControl w:val="0"/>
        <w:overflowPunct w:val="0"/>
        <w:adjustRightInd w:val="0"/>
        <w:spacing w:before="120" w:after="0" w:line="240" w:lineRule="auto"/>
        <w:ind w:left="993"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ZAMAWIAJĄCY</w:t>
      </w:r>
      <w:r w:rsidRPr="00336CE6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 xml:space="preserve">: 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>Miasto Stołeczne Warszawa w imieniu którego działa</w:t>
      </w:r>
      <w:r w:rsidRPr="00336CE6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 xml:space="preserve"> 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 xml:space="preserve">Zarząd </w:t>
      </w:r>
      <w:r w:rsidR="001464DA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>Zieleni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 xml:space="preserve"> m.st. Warszawy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             </w:t>
      </w:r>
    </w:p>
    <w:p w:rsidR="00336CE6" w:rsidRPr="0002029A" w:rsidRDefault="00336CE6" w:rsidP="0002029A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ind w:left="993"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ADRES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1464DA">
        <w:rPr>
          <w:rFonts w:ascii="Calibri" w:eastAsia="Times New Roman" w:hAnsi="Calibri" w:cs="Arial"/>
          <w:kern w:val="28"/>
          <w:sz w:val="20"/>
          <w:szCs w:val="20"/>
          <w:lang w:eastAsia="pl-PL"/>
        </w:rPr>
        <w:t>00-</w:t>
      </w:r>
      <w:r w:rsidR="00B92F3A">
        <w:rPr>
          <w:rFonts w:ascii="Calibri" w:eastAsia="Times New Roman" w:hAnsi="Calibri" w:cs="Arial"/>
          <w:kern w:val="28"/>
          <w:sz w:val="20"/>
          <w:szCs w:val="20"/>
          <w:lang w:eastAsia="pl-PL"/>
        </w:rPr>
        <w:t>528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Warszawa ul. </w:t>
      </w:r>
      <w:r w:rsidR="00B92F3A">
        <w:rPr>
          <w:rFonts w:ascii="Calibri" w:eastAsia="Times New Roman" w:hAnsi="Calibri" w:cs="Arial"/>
          <w:kern w:val="28"/>
          <w:sz w:val="20"/>
          <w:szCs w:val="20"/>
          <w:lang w:eastAsia="pl-PL"/>
        </w:rPr>
        <w:t>Hoża 13a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</w:p>
    <w:p w:rsidR="00336CE6" w:rsidRPr="00336CE6" w:rsidRDefault="00336CE6" w:rsidP="00336CE6">
      <w:pPr>
        <w:widowControl w:val="0"/>
        <w:overflowPunct w:val="0"/>
        <w:adjustRightInd w:val="0"/>
        <w:spacing w:before="120" w:after="0" w:line="240" w:lineRule="auto"/>
        <w:ind w:left="2552" w:right="23" w:hanging="2552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</w:p>
    <w:p w:rsidR="001464DA" w:rsidRPr="001464DA" w:rsidRDefault="00336CE6" w:rsidP="001464DA">
      <w:pPr>
        <w:widowControl w:val="0"/>
        <w:overflowPunct w:val="0"/>
        <w:adjustRightInd w:val="0"/>
        <w:spacing w:before="120" w:after="0" w:line="240" w:lineRule="auto"/>
        <w:ind w:left="2552" w:right="23" w:hanging="2552"/>
        <w:jc w:val="both"/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NAZWA ZAMÓWIENIA</w:t>
      </w:r>
      <w:r w:rsidRPr="00336CE6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: </w:t>
      </w:r>
      <w:r w:rsidRPr="00336CE6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ab/>
      </w:r>
      <w:r w:rsidR="00B92F3A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>zagospodarowanie terenu wraz z infrastrukturą techniczną</w:t>
      </w:r>
      <w:r w:rsidR="00931B27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 (drogi, parkingi, zieleń)</w:t>
      </w:r>
      <w:r w:rsidR="00B92F3A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 </w:t>
      </w:r>
      <w:r w:rsidR="00931B27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>dla</w:t>
      </w:r>
      <w:r w:rsidR="001464DA" w:rsidRPr="001464DA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 BUDYNKU PAWILONU EDUKACYJNEGO PRZY UL. WYBRZEŻE PUCKIE/WYBRZEŻE HELSKIE W WARSZAWIE </w:t>
      </w:r>
    </w:p>
    <w:p w:rsidR="00336CE6" w:rsidRPr="00336CE6" w:rsidRDefault="00336CE6" w:rsidP="001464DA">
      <w:pPr>
        <w:widowControl w:val="0"/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0"/>
          <w:tab w:val="left" w:pos="851"/>
          <w:tab w:val="left" w:pos="1276"/>
          <w:tab w:val="right" w:leader="dot" w:pos="9193"/>
        </w:tabs>
        <w:overflowPunct w:val="0"/>
        <w:adjustRightInd w:val="0"/>
        <w:spacing w:after="0" w:line="240" w:lineRule="auto"/>
        <w:jc w:val="both"/>
        <w:outlineLvl w:val="0"/>
        <w:rPr>
          <w:rFonts w:ascii="Calibri" w:eastAsia="SimSun" w:hAnsi="Calibri" w:cs="Arial"/>
          <w:b/>
          <w:iCs/>
          <w:noProof/>
          <w:kern w:val="28"/>
          <w:sz w:val="20"/>
          <w:szCs w:val="20"/>
          <w:u w:val="single"/>
          <w:lang w:eastAsia="pl-PL"/>
        </w:rPr>
      </w:pPr>
      <w:bookmarkStart w:id="1" w:name="_Toc234710367"/>
      <w:bookmarkStart w:id="2" w:name="_Toc234710607"/>
      <w:bookmarkStart w:id="3" w:name="_Toc234711882"/>
      <w:bookmarkStart w:id="4" w:name="_Toc236115175"/>
      <w:bookmarkStart w:id="5" w:name="_Toc238262695"/>
    </w:p>
    <w:p w:rsid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NAZWA ZAMÓWIENIA WEDŁUG KODÓW CPV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:</w:t>
      </w:r>
    </w:p>
    <w:p w:rsidR="003D1529" w:rsidRDefault="003D1529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052DD2" w:rsidRDefault="004E624D" w:rsidP="00586952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052DD2">
        <w:rPr>
          <w:rFonts w:eastAsia="Times New Roman" w:cs="Times New Roman"/>
          <w:b/>
          <w:sz w:val="20"/>
          <w:szCs w:val="20"/>
          <w:lang w:eastAsia="ar-SA"/>
        </w:rPr>
        <w:t>CPV 45200</w:t>
      </w:r>
      <w:r w:rsidR="00786CE8" w:rsidRPr="00052DD2">
        <w:rPr>
          <w:rFonts w:eastAsia="Times New Roman" w:cs="Times New Roman"/>
          <w:b/>
          <w:sz w:val="20"/>
          <w:szCs w:val="20"/>
          <w:lang w:eastAsia="ar-SA"/>
        </w:rPr>
        <w:t>000-9</w:t>
      </w:r>
      <w:r w:rsidR="00052DD2">
        <w:rPr>
          <w:rFonts w:eastAsia="Times New Roman" w:cs="Times New Roman"/>
          <w:b/>
          <w:sz w:val="20"/>
          <w:szCs w:val="20"/>
          <w:lang w:eastAsia="ar-SA"/>
        </w:rPr>
        <w:tab/>
      </w:r>
      <w:r w:rsidR="00786CE8" w:rsidRPr="00052DD2">
        <w:rPr>
          <w:rFonts w:eastAsia="Times New Roman" w:cs="Times New Roman"/>
          <w:b/>
          <w:sz w:val="20"/>
          <w:szCs w:val="20"/>
          <w:lang w:eastAsia="ar-SA"/>
        </w:rPr>
        <w:t xml:space="preserve"> –  </w:t>
      </w:r>
      <w:r w:rsidRPr="00052DD2">
        <w:rPr>
          <w:rFonts w:eastAsia="Times New Roman" w:cs="Times New Roman"/>
          <w:b/>
          <w:sz w:val="20"/>
          <w:szCs w:val="20"/>
          <w:lang w:eastAsia="ar-SA"/>
        </w:rPr>
        <w:t>Roboty budowlane</w:t>
      </w:r>
      <w:r w:rsidR="00336CE6" w:rsidRP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</w:r>
    </w:p>
    <w:p w:rsidR="00AF7924" w:rsidRPr="00052DD2" w:rsidRDefault="00AF7924" w:rsidP="00586952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1620" w:right="23" w:hanging="162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45233000-9 </w:t>
      </w:r>
      <w:r w:rsid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</w:r>
      <w:r w:rsidRP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>- Roboty w zakresie konstruowania, fundamentowania oraz wykonywania nawierzchni autostrad, dróg</w:t>
      </w:r>
    </w:p>
    <w:p w:rsidR="00052DD2" w:rsidRPr="00052DD2" w:rsidRDefault="00052DD2" w:rsidP="00586952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1134" w:right="23" w:hanging="1134"/>
        <w:jc w:val="both"/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</w:pPr>
      <w:r w:rsidRPr="00052DD2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 xml:space="preserve">CPV 45112700-2 </w:t>
      </w:r>
      <w:r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ab/>
      </w:r>
      <w:r w:rsidRPr="00052DD2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>– Roboty w zakresie kształtowania terenu</w:t>
      </w:r>
    </w:p>
    <w:p w:rsidR="00052DD2" w:rsidRPr="00052DD2" w:rsidRDefault="00052DD2" w:rsidP="00586952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1134" w:right="23" w:hanging="1134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>45112710-5</w:t>
      </w:r>
      <w:r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</w:r>
      <w:r w:rsidRPr="00052DD2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- Roboty w zakresie kształtowania terenów zielonych</w:t>
      </w:r>
    </w:p>
    <w:p w:rsidR="00336CE6" w:rsidRPr="00052DD2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 w:firstLine="38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 w:firstLine="38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ZAWARTOŚĆ OPRACOWANIA: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numPr>
          <w:ilvl w:val="0"/>
          <w:numId w:val="1"/>
        </w:numPr>
        <w:tabs>
          <w:tab w:val="left" w:pos="1620"/>
        </w:tabs>
        <w:overflowPunct w:val="0"/>
        <w:adjustRightInd w:val="0"/>
        <w:spacing w:before="120" w:after="0" w:line="240" w:lineRule="auto"/>
        <w:ind w:right="23" w:firstLine="1832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I Przedmiot zamówienia</w:t>
      </w:r>
    </w:p>
    <w:p w:rsidR="00336CE6" w:rsidRPr="00336CE6" w:rsidRDefault="00336CE6" w:rsidP="00336CE6">
      <w:pPr>
        <w:widowControl w:val="0"/>
        <w:numPr>
          <w:ilvl w:val="0"/>
          <w:numId w:val="1"/>
        </w:numPr>
        <w:tabs>
          <w:tab w:val="left" w:pos="1620"/>
        </w:tabs>
        <w:overflowPunct w:val="0"/>
        <w:adjustRightInd w:val="0"/>
        <w:spacing w:before="120" w:after="0" w:line="240" w:lineRule="auto"/>
        <w:ind w:right="23" w:firstLine="1832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II Wykaz załączników do OPZ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1620"/>
          <w:tab w:val="left" w:pos="2552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MIEJSCOWOŚĆ, DATA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: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  <w:t xml:space="preserve"> Warszawa, </w:t>
      </w:r>
      <w:r w:rsidR="00931B27">
        <w:rPr>
          <w:rFonts w:ascii="Calibri" w:eastAsia="Times New Roman" w:hAnsi="Calibri" w:cs="Arial"/>
          <w:kern w:val="28"/>
          <w:sz w:val="20"/>
          <w:szCs w:val="20"/>
          <w:lang w:eastAsia="pl-PL"/>
        </w:rPr>
        <w:t>czerwiec</w:t>
      </w:r>
      <w:r w:rsidR="0099659B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201</w:t>
      </w:r>
      <w:r w:rsidR="00931B27">
        <w:rPr>
          <w:rFonts w:ascii="Calibri" w:eastAsia="Times New Roman" w:hAnsi="Calibri" w:cs="Arial"/>
          <w:kern w:val="28"/>
          <w:sz w:val="20"/>
          <w:szCs w:val="20"/>
          <w:lang w:eastAsia="pl-PL"/>
        </w:rPr>
        <w:t>9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rok</w:t>
      </w:r>
    </w:p>
    <w:bookmarkEnd w:id="1"/>
    <w:bookmarkEnd w:id="2"/>
    <w:bookmarkEnd w:id="3"/>
    <w:bookmarkEnd w:id="4"/>
    <w:bookmarkEnd w:id="5"/>
    <w:p w:rsidR="003F6B8B" w:rsidRDefault="00F53C3E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</w:p>
    <w:p w:rsidR="00C64270" w:rsidRDefault="00C64270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467FB1" w:rsidRPr="00F53C3E" w:rsidRDefault="00467FB1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vanish/>
          <w:kern w:val="28"/>
          <w:sz w:val="20"/>
          <w:szCs w:val="20"/>
          <w:lang w:eastAsia="pl-PL"/>
          <w:specVanish/>
        </w:rPr>
      </w:pPr>
    </w:p>
    <w:p w:rsidR="005814F4" w:rsidRDefault="00F53C3E" w:rsidP="002127B2">
      <w:pPr>
        <w:keepNext/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0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 xml:space="preserve"> </w:t>
      </w:r>
      <w:r w:rsidR="001F09C1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 xml:space="preserve">I </w:t>
      </w:r>
      <w:r w:rsidR="005814F4" w:rsidRPr="005814F4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PRZEDMIOT ZAMÓWIENIA</w:t>
      </w:r>
    </w:p>
    <w:p w:rsidR="00D1757D" w:rsidRPr="00380189" w:rsidRDefault="00D1757D" w:rsidP="00380189">
      <w:pPr>
        <w:keepNext/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0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815889" w:rsidRPr="00815889" w:rsidRDefault="00275B78" w:rsidP="0081588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Przeprowadzenie</w:t>
      </w:r>
      <w:r w:rsidRPr="00275B78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prac polegających na </w:t>
      </w:r>
      <w:r w:rsidR="00C023B5" w:rsidRPr="00C023B5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zagospodarowani</w:t>
      </w:r>
      <w:r w:rsidR="00C023B5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u</w:t>
      </w:r>
      <w:r w:rsidR="00C023B5" w:rsidRPr="00C023B5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terenu wraz z infrastrukturą techniczną (drogi, parkingi, zieleń) dla 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budynku pawilonu edukacyjnego przy ul. Wybrzeże Puckie/Wybrzeże Helskie w Warszawie w ramach zadania pod nazwą „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BUDOWA BUDYNKU PAWILONU EDUKACYJNEGO Z DROGĄ WEWNĘTRZNĄ I PARKINGAMI ORAZ ZAGOSPODAROWANIEM TERENU I INFRASTRUKTURĄ TECHNICZNĄ PRZY UL. WYBRZEŻE PUCKIE/WYBRZEŻE HELSKIE DZ. NR 2, 3 OBR. 4-18-11 W WARSZAWIE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. Przedmiotem niniejszego postępowania jest tylko część prac dot. w/w zadania z zakresu: </w:t>
      </w:r>
      <w:r w:rsidR="00815889" w:rsidRPr="00586952">
        <w:rPr>
          <w:rFonts w:ascii="Calibri" w:eastAsia="Times New Roman" w:hAnsi="Calibri" w:cs="Calibri"/>
          <w:kern w:val="28"/>
          <w:sz w:val="20"/>
          <w:szCs w:val="20"/>
          <w:u w:val="single"/>
          <w:lang w:eastAsia="pl-PL"/>
        </w:rPr>
        <w:t>zagospodarowanie terenu, drogi oraz zieleń</w:t>
      </w:r>
      <w:r w:rsidR="00586952" w:rsidRPr="00586952">
        <w:rPr>
          <w:rFonts w:ascii="Calibri" w:eastAsia="Times New Roman" w:hAnsi="Calibri" w:cs="Calibri"/>
          <w:kern w:val="28"/>
          <w:sz w:val="20"/>
          <w:szCs w:val="20"/>
          <w:u w:val="single"/>
          <w:lang w:eastAsia="pl-PL"/>
        </w:rPr>
        <w:t>.</w:t>
      </w:r>
    </w:p>
    <w:p w:rsidR="007F7F91" w:rsidRPr="007F7F91" w:rsidRDefault="007F7F91" w:rsidP="007F7F91">
      <w:pPr>
        <w:widowControl w:val="0"/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7F7F91" w:rsidRDefault="007F7F91" w:rsidP="007F7F91">
      <w:pPr>
        <w:widowControl w:val="0"/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7F7F91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Przedmiot zamówienia powinien być wykonany zgodnie z przekazaną przez Zamawiającego </w:t>
      </w:r>
      <w:r w:rsidRPr="003552FF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dokumentacją </w:t>
      </w:r>
      <w:r w:rsidR="003552FF" w:rsidRPr="003552FF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budowlano-</w:t>
      </w:r>
      <w:r w:rsidRPr="00C16CF3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wykonawczą</w:t>
      </w:r>
      <w:r w:rsidR="00C16CF3" w:rsidRPr="00C16CF3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,</w:t>
      </w:r>
      <w:r w:rsidR="00C16CF3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</w:t>
      </w:r>
      <w:r w:rsidRPr="00C16CF3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specyfikacją</w:t>
      </w: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techniczną</w:t>
      </w:r>
      <w:r w:rsidRPr="007F7F91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wykonania i odbioru robót,  przedmiarami, </w:t>
      </w:r>
      <w:r w:rsidR="0009222D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decyzją</w:t>
      </w:r>
      <w:r w:rsidR="0009222D" w:rsidRPr="0009222D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nr 49/2017 zatwierdzającą projekt budowlany</w:t>
      </w:r>
      <w:r w:rsidR="0009222D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, </w:t>
      </w:r>
      <w:r w:rsidRPr="007F7F91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obowiązującymi przepisami, w tym w szczególności z prawem budowlanym, przepisami z zakresu ochrony środowiska, a także polskimi normami, zasadami sztuki budowlanej i wiedzy technicznej, w sposób zapewniający bezpieczeństwo ludzi i mienia.</w:t>
      </w:r>
    </w:p>
    <w:p w:rsidR="007F354A" w:rsidRDefault="007F354A" w:rsidP="007F7F91">
      <w:pPr>
        <w:widowControl w:val="0"/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7F7F91" w:rsidRDefault="00A91631" w:rsidP="007F7F91">
      <w:pPr>
        <w:widowControl w:val="0"/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lastRenderedPageBreak/>
        <w:t>Wykonawca przed złożeniem oferty zobowiązany jest dokładnie zapoznać się z dokumentacją przetargową. Cena ofertowa powinna zawierać wszystkie koszty związane z realizacją przedmiotu zamówienia oraz uwzględniać właściwą dla zakresu przedmiotowej inwestycji technologię robót.</w:t>
      </w:r>
    </w:p>
    <w:p w:rsidR="003D42A0" w:rsidRDefault="003D42A0" w:rsidP="00CC1F7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3D42A0" w:rsidRDefault="003D42A0" w:rsidP="00CC1F7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Termin realizacji zamówienia </w:t>
      </w:r>
      <w:r w:rsidR="000C551B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do 31 grudnia 201</w:t>
      </w:r>
      <w:r w:rsidR="00586952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9</w:t>
      </w:r>
      <w:r w:rsidR="000C551B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r</w:t>
      </w:r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. </w:t>
      </w:r>
    </w:p>
    <w:p w:rsidR="00E754D5" w:rsidRDefault="00E754D5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FD1353" w:rsidRDefault="00FD1353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E754D5" w:rsidRDefault="00E754D5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ab/>
      </w:r>
    </w:p>
    <w:p w:rsidR="00E9659F" w:rsidRPr="00280208" w:rsidRDefault="001F09C1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 xml:space="preserve">II </w:t>
      </w:r>
      <w:r w:rsidR="00CB30D1" w:rsidRPr="00280208"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 xml:space="preserve">ZAŁĄCZNIKI </w:t>
      </w:r>
      <w:r w:rsidR="00CB30D1" w:rsidRPr="00280208"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ab/>
      </w:r>
    </w:p>
    <w:p w:rsidR="002228B5" w:rsidRDefault="00D235C4" w:rsidP="00CB30D1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Projekt budowlan</w:t>
      </w:r>
      <w:r w:rsidR="000C551B">
        <w:rPr>
          <w:sz w:val="20"/>
          <w:szCs w:val="20"/>
        </w:rPr>
        <w:t>y</w:t>
      </w:r>
    </w:p>
    <w:p w:rsidR="000C551B" w:rsidRDefault="000C551B" w:rsidP="00CB30D1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Projekt wykonawczy</w:t>
      </w:r>
      <w:r w:rsidR="00931B27">
        <w:rPr>
          <w:sz w:val="20"/>
          <w:szCs w:val="20"/>
        </w:rPr>
        <w:t xml:space="preserve"> </w:t>
      </w:r>
    </w:p>
    <w:p w:rsidR="00E223BC" w:rsidRDefault="00D235C4" w:rsidP="00E223B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Specyfikacje </w:t>
      </w:r>
      <w:r w:rsidR="00E223BC">
        <w:rPr>
          <w:sz w:val="20"/>
          <w:szCs w:val="20"/>
        </w:rPr>
        <w:t>techniczne wykonania i odbioru robót budowlanych</w:t>
      </w:r>
    </w:p>
    <w:p w:rsidR="00F75602" w:rsidRPr="00F75602" w:rsidRDefault="00F75602" w:rsidP="00F7560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75602">
        <w:rPr>
          <w:sz w:val="20"/>
          <w:szCs w:val="20"/>
        </w:rPr>
        <w:t>Przedmiar robót</w:t>
      </w:r>
    </w:p>
    <w:p w:rsidR="00F75602" w:rsidRPr="00F75602" w:rsidRDefault="00F75602" w:rsidP="00F7560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75602">
        <w:rPr>
          <w:sz w:val="20"/>
          <w:szCs w:val="20"/>
        </w:rPr>
        <w:t>Decyzja nr 49/2017 zatwierdzająca projekt budowlany</w:t>
      </w:r>
    </w:p>
    <w:p w:rsidR="00F75602" w:rsidRPr="000C551B" w:rsidRDefault="00F75602" w:rsidP="00F75602">
      <w:pPr>
        <w:pStyle w:val="Akapitzlist"/>
        <w:rPr>
          <w:sz w:val="20"/>
          <w:szCs w:val="20"/>
        </w:rPr>
      </w:pPr>
    </w:p>
    <w:sectPr w:rsidR="00F75602" w:rsidRPr="000C551B" w:rsidSect="0049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AC" w:rsidRDefault="00A278AC" w:rsidP="00F53C3E">
      <w:pPr>
        <w:spacing w:after="0" w:line="240" w:lineRule="auto"/>
      </w:pPr>
      <w:r>
        <w:separator/>
      </w:r>
    </w:p>
  </w:endnote>
  <w:endnote w:type="continuationSeparator" w:id="0">
    <w:p w:rsidR="00A278AC" w:rsidRDefault="00A278AC" w:rsidP="00F5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AC" w:rsidRDefault="00A278AC" w:rsidP="00F53C3E">
      <w:pPr>
        <w:spacing w:after="0" w:line="240" w:lineRule="auto"/>
      </w:pPr>
      <w:r>
        <w:separator/>
      </w:r>
    </w:p>
  </w:footnote>
  <w:footnote w:type="continuationSeparator" w:id="0">
    <w:p w:rsidR="00A278AC" w:rsidRDefault="00A278AC" w:rsidP="00F5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6D5"/>
    <w:multiLevelType w:val="hybridMultilevel"/>
    <w:tmpl w:val="DEB8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43F2"/>
    <w:multiLevelType w:val="multilevel"/>
    <w:tmpl w:val="408215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Arial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AE095F"/>
    <w:multiLevelType w:val="hybridMultilevel"/>
    <w:tmpl w:val="3EEC3EA4"/>
    <w:lvl w:ilvl="0" w:tplc="D8B89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21390C"/>
    <w:multiLevelType w:val="hybridMultilevel"/>
    <w:tmpl w:val="8EC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840B4"/>
    <w:multiLevelType w:val="hybridMultilevel"/>
    <w:tmpl w:val="FF7E0F16"/>
    <w:lvl w:ilvl="0" w:tplc="9FFE6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24F2"/>
    <w:multiLevelType w:val="hybridMultilevel"/>
    <w:tmpl w:val="0860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3D"/>
    <w:rsid w:val="00010D0F"/>
    <w:rsid w:val="0002029A"/>
    <w:rsid w:val="00020F5B"/>
    <w:rsid w:val="00036625"/>
    <w:rsid w:val="00052DD2"/>
    <w:rsid w:val="000805E6"/>
    <w:rsid w:val="00091D42"/>
    <w:rsid w:val="0009222D"/>
    <w:rsid w:val="00094CBC"/>
    <w:rsid w:val="00097099"/>
    <w:rsid w:val="000C551B"/>
    <w:rsid w:val="000D39DC"/>
    <w:rsid w:val="000F272A"/>
    <w:rsid w:val="000F6BBA"/>
    <w:rsid w:val="001214DB"/>
    <w:rsid w:val="0014481C"/>
    <w:rsid w:val="001464DA"/>
    <w:rsid w:val="001513CE"/>
    <w:rsid w:val="00177DA8"/>
    <w:rsid w:val="00191EBE"/>
    <w:rsid w:val="001C5960"/>
    <w:rsid w:val="001F09C1"/>
    <w:rsid w:val="001F1F98"/>
    <w:rsid w:val="002127B2"/>
    <w:rsid w:val="002228B5"/>
    <w:rsid w:val="00255B0D"/>
    <w:rsid w:val="00257B23"/>
    <w:rsid w:val="00271B1B"/>
    <w:rsid w:val="00275B78"/>
    <w:rsid w:val="00280208"/>
    <w:rsid w:val="002936F7"/>
    <w:rsid w:val="002B225E"/>
    <w:rsid w:val="002E6583"/>
    <w:rsid w:val="00304FEF"/>
    <w:rsid w:val="003207D7"/>
    <w:rsid w:val="00336CE6"/>
    <w:rsid w:val="003403E6"/>
    <w:rsid w:val="003552FF"/>
    <w:rsid w:val="00357BA8"/>
    <w:rsid w:val="00372284"/>
    <w:rsid w:val="00374CF6"/>
    <w:rsid w:val="00380189"/>
    <w:rsid w:val="0038047B"/>
    <w:rsid w:val="00391BF6"/>
    <w:rsid w:val="00395091"/>
    <w:rsid w:val="003D093D"/>
    <w:rsid w:val="003D1529"/>
    <w:rsid w:val="003D266C"/>
    <w:rsid w:val="003D42A0"/>
    <w:rsid w:val="003F6B8B"/>
    <w:rsid w:val="00414880"/>
    <w:rsid w:val="00423944"/>
    <w:rsid w:val="00424C3F"/>
    <w:rsid w:val="00447B7C"/>
    <w:rsid w:val="00451896"/>
    <w:rsid w:val="00463E4B"/>
    <w:rsid w:val="00467FB1"/>
    <w:rsid w:val="00471E41"/>
    <w:rsid w:val="0048089C"/>
    <w:rsid w:val="00494F92"/>
    <w:rsid w:val="004D752F"/>
    <w:rsid w:val="004E624D"/>
    <w:rsid w:val="004F0085"/>
    <w:rsid w:val="004F6445"/>
    <w:rsid w:val="005061F4"/>
    <w:rsid w:val="00512158"/>
    <w:rsid w:val="00512769"/>
    <w:rsid w:val="00524375"/>
    <w:rsid w:val="00535ED4"/>
    <w:rsid w:val="005378EF"/>
    <w:rsid w:val="0054299D"/>
    <w:rsid w:val="00542B6F"/>
    <w:rsid w:val="005474D5"/>
    <w:rsid w:val="00556990"/>
    <w:rsid w:val="005814F4"/>
    <w:rsid w:val="00586952"/>
    <w:rsid w:val="00591619"/>
    <w:rsid w:val="005A2243"/>
    <w:rsid w:val="005A2C20"/>
    <w:rsid w:val="005E139D"/>
    <w:rsid w:val="0062525E"/>
    <w:rsid w:val="00634FDA"/>
    <w:rsid w:val="006637D3"/>
    <w:rsid w:val="00664969"/>
    <w:rsid w:val="006662C3"/>
    <w:rsid w:val="006679B5"/>
    <w:rsid w:val="00672A7D"/>
    <w:rsid w:val="00672B14"/>
    <w:rsid w:val="006A1999"/>
    <w:rsid w:val="006B5D0C"/>
    <w:rsid w:val="006B6B9D"/>
    <w:rsid w:val="006C3D72"/>
    <w:rsid w:val="006D46CC"/>
    <w:rsid w:val="006E2C15"/>
    <w:rsid w:val="006E7671"/>
    <w:rsid w:val="0070043A"/>
    <w:rsid w:val="00702114"/>
    <w:rsid w:val="007467D1"/>
    <w:rsid w:val="00772766"/>
    <w:rsid w:val="00786CE8"/>
    <w:rsid w:val="007A52B5"/>
    <w:rsid w:val="007B0C49"/>
    <w:rsid w:val="007D6880"/>
    <w:rsid w:val="007E7AF0"/>
    <w:rsid w:val="007F354A"/>
    <w:rsid w:val="007F7F91"/>
    <w:rsid w:val="008122B7"/>
    <w:rsid w:val="00815889"/>
    <w:rsid w:val="00845886"/>
    <w:rsid w:val="008539F8"/>
    <w:rsid w:val="00853B25"/>
    <w:rsid w:val="0088294C"/>
    <w:rsid w:val="00883330"/>
    <w:rsid w:val="0089549E"/>
    <w:rsid w:val="008D20F5"/>
    <w:rsid w:val="008E1A10"/>
    <w:rsid w:val="008E4399"/>
    <w:rsid w:val="008F06EC"/>
    <w:rsid w:val="008F2EEE"/>
    <w:rsid w:val="008F5CED"/>
    <w:rsid w:val="00902801"/>
    <w:rsid w:val="009052F1"/>
    <w:rsid w:val="009174F4"/>
    <w:rsid w:val="00925C2E"/>
    <w:rsid w:val="00931B27"/>
    <w:rsid w:val="00962EC8"/>
    <w:rsid w:val="009715D9"/>
    <w:rsid w:val="00985352"/>
    <w:rsid w:val="0099659B"/>
    <w:rsid w:val="009A32EE"/>
    <w:rsid w:val="009B084A"/>
    <w:rsid w:val="00A0128F"/>
    <w:rsid w:val="00A11F77"/>
    <w:rsid w:val="00A12D4A"/>
    <w:rsid w:val="00A14F45"/>
    <w:rsid w:val="00A278AC"/>
    <w:rsid w:val="00A61E06"/>
    <w:rsid w:val="00A7756F"/>
    <w:rsid w:val="00A91631"/>
    <w:rsid w:val="00AC1876"/>
    <w:rsid w:val="00AC415E"/>
    <w:rsid w:val="00AD2403"/>
    <w:rsid w:val="00AD707A"/>
    <w:rsid w:val="00AE43A1"/>
    <w:rsid w:val="00AE4995"/>
    <w:rsid w:val="00AE636F"/>
    <w:rsid w:val="00AE7DC5"/>
    <w:rsid w:val="00AF7924"/>
    <w:rsid w:val="00B11BD5"/>
    <w:rsid w:val="00B155C8"/>
    <w:rsid w:val="00B15F1D"/>
    <w:rsid w:val="00B16B60"/>
    <w:rsid w:val="00B227E6"/>
    <w:rsid w:val="00B270CA"/>
    <w:rsid w:val="00B55007"/>
    <w:rsid w:val="00B62980"/>
    <w:rsid w:val="00B7024B"/>
    <w:rsid w:val="00B75F6B"/>
    <w:rsid w:val="00B847E0"/>
    <w:rsid w:val="00B85AEA"/>
    <w:rsid w:val="00B91189"/>
    <w:rsid w:val="00B92F3A"/>
    <w:rsid w:val="00B9524E"/>
    <w:rsid w:val="00B97CD4"/>
    <w:rsid w:val="00BA44E5"/>
    <w:rsid w:val="00BC08F2"/>
    <w:rsid w:val="00BC4822"/>
    <w:rsid w:val="00BD1CCF"/>
    <w:rsid w:val="00C023B5"/>
    <w:rsid w:val="00C034CF"/>
    <w:rsid w:val="00C04719"/>
    <w:rsid w:val="00C14340"/>
    <w:rsid w:val="00C148CC"/>
    <w:rsid w:val="00C16CF3"/>
    <w:rsid w:val="00C178A2"/>
    <w:rsid w:val="00C264B0"/>
    <w:rsid w:val="00C52157"/>
    <w:rsid w:val="00C64270"/>
    <w:rsid w:val="00C67A75"/>
    <w:rsid w:val="00CB30D1"/>
    <w:rsid w:val="00CB54D2"/>
    <w:rsid w:val="00CC1F79"/>
    <w:rsid w:val="00CD05A4"/>
    <w:rsid w:val="00CE7982"/>
    <w:rsid w:val="00D01EAC"/>
    <w:rsid w:val="00D06F91"/>
    <w:rsid w:val="00D16983"/>
    <w:rsid w:val="00D1757D"/>
    <w:rsid w:val="00D235C4"/>
    <w:rsid w:val="00D545F6"/>
    <w:rsid w:val="00D84830"/>
    <w:rsid w:val="00DA34C1"/>
    <w:rsid w:val="00DE59C6"/>
    <w:rsid w:val="00DF33E4"/>
    <w:rsid w:val="00E043F2"/>
    <w:rsid w:val="00E073FD"/>
    <w:rsid w:val="00E10EF9"/>
    <w:rsid w:val="00E223BC"/>
    <w:rsid w:val="00E363E9"/>
    <w:rsid w:val="00E444E2"/>
    <w:rsid w:val="00E63AA1"/>
    <w:rsid w:val="00E738CA"/>
    <w:rsid w:val="00E754D5"/>
    <w:rsid w:val="00E9659F"/>
    <w:rsid w:val="00EC737D"/>
    <w:rsid w:val="00ED1C97"/>
    <w:rsid w:val="00EF4EDE"/>
    <w:rsid w:val="00F109B2"/>
    <w:rsid w:val="00F14166"/>
    <w:rsid w:val="00F14551"/>
    <w:rsid w:val="00F439B4"/>
    <w:rsid w:val="00F440DF"/>
    <w:rsid w:val="00F53C3E"/>
    <w:rsid w:val="00F64C37"/>
    <w:rsid w:val="00F7369A"/>
    <w:rsid w:val="00F75602"/>
    <w:rsid w:val="00F9455A"/>
    <w:rsid w:val="00FA3F26"/>
    <w:rsid w:val="00FC1226"/>
    <w:rsid w:val="00FD1353"/>
    <w:rsid w:val="00FD68C9"/>
    <w:rsid w:val="00FE47C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4954"/>
  <w15:docId w15:val="{5004AF1F-03C8-4ECC-BE82-ACFE95C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7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B23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8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8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8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C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C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C3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2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73F-E46E-4DCE-B9D7-13C1BC9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Zwolińska Iwona</dc:creator>
  <cp:lastModifiedBy>Chodaniecka Marta</cp:lastModifiedBy>
  <cp:revision>6</cp:revision>
  <cp:lastPrinted>2014-04-10T06:58:00Z</cp:lastPrinted>
  <dcterms:created xsi:type="dcterms:W3CDTF">2019-06-03T15:21:00Z</dcterms:created>
  <dcterms:modified xsi:type="dcterms:W3CDTF">2019-06-25T11:46:00Z</dcterms:modified>
</cp:coreProperties>
</file>