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E52" w:rsidRDefault="002A6E52" w:rsidP="002A6E52">
      <w:pPr>
        <w:jc w:val="right"/>
        <w:rPr>
          <w:b/>
        </w:rPr>
      </w:pPr>
      <w:r>
        <w:rPr>
          <w:b/>
        </w:rPr>
        <w:t>Kanał 26 (</w:t>
      </w:r>
      <w:proofErr w:type="spellStart"/>
      <w:r>
        <w:rPr>
          <w:b/>
        </w:rPr>
        <w:t>Zaciszański</w:t>
      </w:r>
      <w:proofErr w:type="spellEnd"/>
      <w:r>
        <w:rPr>
          <w:b/>
        </w:rPr>
        <w:t xml:space="preserve">) </w:t>
      </w:r>
    </w:p>
    <w:p w:rsidR="00620AFB" w:rsidRDefault="00465905">
      <w:r>
        <w:rPr>
          <w:noProof/>
          <w:lang w:eastAsia="pl-PL"/>
        </w:rPr>
        <w:pict>
          <v:rect id="_x0000_s1033" style="position:absolute;margin-left:397.85pt;margin-top:86pt;width:56.25pt;height:18.75pt;flip:x;z-index:251665408">
            <v:textbox>
              <w:txbxContent>
                <w:p w:rsidR="002A6E52" w:rsidRPr="002A6E52" w:rsidRDefault="002A6E52" w:rsidP="002A6E52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2A6E52">
                    <w:rPr>
                      <w:color w:val="FF0000"/>
                      <w:sz w:val="16"/>
                      <w:szCs w:val="16"/>
                    </w:rPr>
                    <w:t xml:space="preserve">Kanał </w:t>
                  </w:r>
                  <w:r>
                    <w:rPr>
                      <w:color w:val="FF0000"/>
                      <w:sz w:val="16"/>
                      <w:szCs w:val="16"/>
                    </w:rPr>
                    <w:t>26</w:t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427.1pt;margin-top:110.75pt;width:11.25pt;height:23.25pt;z-index:251658240">
            <v:textbox style="layout-flow:vertical-ideographic"/>
          </v:shape>
        </w:pict>
      </w:r>
      <w:r w:rsidR="002A6E52">
        <w:rPr>
          <w:noProof/>
          <w:lang w:eastAsia="pl-PL"/>
        </w:rPr>
        <w:drawing>
          <wp:inline distT="0" distB="0" distL="0" distR="0">
            <wp:extent cx="8696325" cy="5311098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00" t="9524" r="19119" b="5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531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E52" w:rsidRDefault="002A6E52" w:rsidP="002A6E52">
      <w:pPr>
        <w:jc w:val="right"/>
        <w:rPr>
          <w:b/>
        </w:rPr>
      </w:pPr>
      <w:r>
        <w:rPr>
          <w:b/>
        </w:rPr>
        <w:lastRenderedPageBreak/>
        <w:t>Kanał Bródnowski</w:t>
      </w:r>
    </w:p>
    <w:p w:rsidR="002A6E52" w:rsidRDefault="002A6E52" w:rsidP="002A6E52">
      <w:pPr>
        <w:jc w:val="right"/>
        <w:rPr>
          <w:b/>
        </w:rPr>
      </w:pPr>
      <w:r>
        <w:rPr>
          <w:b/>
        </w:rPr>
        <w:t xml:space="preserve"> </w:t>
      </w:r>
    </w:p>
    <w:p w:rsidR="002A6E52" w:rsidRDefault="00465905">
      <w:r>
        <w:rPr>
          <w:noProof/>
          <w:lang w:eastAsia="pl-PL"/>
        </w:rPr>
        <w:pict>
          <v:shape id="_x0000_s1027" type="#_x0000_t67" style="position:absolute;margin-left:205.1pt;margin-top:128.05pt;width:10.5pt;height:21.75pt;z-index:251659264" fillcolor="red">
            <v:textbox style="layout-flow:vertical-ideographic"/>
          </v:shape>
        </w:pict>
      </w:r>
      <w:r>
        <w:rPr>
          <w:noProof/>
          <w:lang w:eastAsia="pl-PL"/>
        </w:rPr>
        <w:pict>
          <v:rect id="_x0000_s1032" style="position:absolute;margin-left:182.6pt;margin-top:107.05pt;width:81pt;height:15.75pt;z-index:251664384">
            <v:textbox>
              <w:txbxContent>
                <w:p w:rsidR="002A6E52" w:rsidRPr="002A6E52" w:rsidRDefault="002A6E52" w:rsidP="002A6E52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2A6E52">
                    <w:rPr>
                      <w:color w:val="FF0000"/>
                      <w:sz w:val="16"/>
                      <w:szCs w:val="16"/>
                    </w:rPr>
                    <w:t>Kanał Bródnowski</w:t>
                  </w:r>
                </w:p>
              </w:txbxContent>
            </v:textbox>
          </v:rect>
        </w:pict>
      </w:r>
      <w:r w:rsidR="002A6E52">
        <w:rPr>
          <w:noProof/>
          <w:lang w:eastAsia="pl-PL"/>
        </w:rPr>
        <w:drawing>
          <wp:inline distT="0" distB="0" distL="0" distR="0">
            <wp:extent cx="7410450" cy="477287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64" t="9333" r="33572" b="6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47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E52" w:rsidRDefault="00465905">
      <w:r>
        <w:rPr>
          <w:noProof/>
          <w:lang w:eastAsia="pl-PL"/>
        </w:rPr>
        <w:lastRenderedPageBreak/>
        <w:pict>
          <v:rect id="_x0000_s1035" style="position:absolute;margin-left:562.1pt;margin-top:376.85pt;width:69.75pt;height:21.75pt;z-index:251667456">
            <v:textbox>
              <w:txbxContent>
                <w:p w:rsidR="00E939FA" w:rsidRPr="00E939FA" w:rsidRDefault="00E939FA">
                  <w:pPr>
                    <w:rPr>
                      <w:sz w:val="16"/>
                      <w:szCs w:val="16"/>
                    </w:rPr>
                  </w:pPr>
                  <w:r w:rsidRPr="00E939FA">
                    <w:rPr>
                      <w:sz w:val="16"/>
                      <w:szCs w:val="16"/>
                    </w:rPr>
                    <w:t>Początek kanału</w:t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shape id="_x0000_s1034" type="#_x0000_t67" style="position:absolute;margin-left:548.6pt;margin-top:388.1pt;width:13.5pt;height:23.25pt;z-index:251666432" fillcolor="red">
            <v:textbox style="layout-flow:vertical-ideographic"/>
          </v:shape>
        </w:pict>
      </w:r>
      <w:r>
        <w:rPr>
          <w:noProof/>
          <w:lang w:eastAsia="pl-PL"/>
        </w:rPr>
        <w:pict>
          <v:rect id="_x0000_s1031" style="position:absolute;margin-left:348.35pt;margin-top:251.6pt;width:83.25pt;height:15.75pt;z-index:251663360">
            <v:textbox>
              <w:txbxContent>
                <w:p w:rsidR="002A6E52" w:rsidRPr="002A6E52" w:rsidRDefault="002A6E52" w:rsidP="002A6E52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2A6E52">
                    <w:rPr>
                      <w:color w:val="FF0000"/>
                      <w:sz w:val="16"/>
                      <w:szCs w:val="16"/>
                    </w:rPr>
                    <w:t>Kanał Bródnowski</w:t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30" style="position:absolute;margin-left:203.6pt;margin-top:.35pt;width:83.25pt;height:15.75pt;z-index:251662336">
            <v:textbox>
              <w:txbxContent>
                <w:p w:rsidR="002A6E52" w:rsidRPr="002A6E52" w:rsidRDefault="002A6E52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2A6E52">
                    <w:rPr>
                      <w:color w:val="FF0000"/>
                      <w:sz w:val="16"/>
                      <w:szCs w:val="16"/>
                    </w:rPr>
                    <w:t>Kanał Bródnowski</w:t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shape id="_x0000_s1029" type="#_x0000_t67" style="position:absolute;margin-left:235.1pt;margin-top:21.35pt;width:10.5pt;height:27pt;z-index:251661312" fillcolor="red" strokecolor="blue">
            <v:textbox style="layout-flow:vertical-ideographic"/>
          </v:shape>
        </w:pict>
      </w:r>
      <w:r>
        <w:rPr>
          <w:noProof/>
          <w:lang w:eastAsia="pl-PL"/>
        </w:rPr>
        <w:pict>
          <v:shape id="_x0000_s1028" type="#_x0000_t67" style="position:absolute;margin-left:366.35pt;margin-top:272.6pt;width:10.5pt;height:27pt;z-index:251660288" fillcolor="red">
            <v:textbox style="layout-flow:vertical-ideographic"/>
          </v:shape>
        </w:pict>
      </w:r>
      <w:r w:rsidR="002A6E52">
        <w:rPr>
          <w:noProof/>
          <w:lang w:eastAsia="pl-PL"/>
        </w:rPr>
        <w:drawing>
          <wp:inline distT="0" distB="0" distL="0" distR="0">
            <wp:extent cx="8810625" cy="5395748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28" t="8952" r="18904" b="6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539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E52" w:rsidSect="002A6E52">
      <w:pgSz w:w="16838" w:h="11906" w:orient="landscape"/>
      <w:pgMar w:top="1418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A6E52"/>
    <w:rsid w:val="000B24A6"/>
    <w:rsid w:val="000D176B"/>
    <w:rsid w:val="001A78B0"/>
    <w:rsid w:val="00204339"/>
    <w:rsid w:val="0023364E"/>
    <w:rsid w:val="00283D4D"/>
    <w:rsid w:val="002A6E52"/>
    <w:rsid w:val="002E222A"/>
    <w:rsid w:val="00465905"/>
    <w:rsid w:val="00530547"/>
    <w:rsid w:val="00620AFB"/>
    <w:rsid w:val="006737E3"/>
    <w:rsid w:val="006D790F"/>
    <w:rsid w:val="006E2E80"/>
    <w:rsid w:val="0077756E"/>
    <w:rsid w:val="008E320A"/>
    <w:rsid w:val="00A6632E"/>
    <w:rsid w:val="00A71D98"/>
    <w:rsid w:val="00AB42ED"/>
    <w:rsid w:val="00E939FA"/>
    <w:rsid w:val="00FD6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6E5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6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6E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Stołecznego Warszawy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mwasilewska</dc:creator>
  <cp:lastModifiedBy>mwasilewska</cp:lastModifiedBy>
  <cp:revision>2</cp:revision>
  <dcterms:created xsi:type="dcterms:W3CDTF">2018-05-10T17:20:00Z</dcterms:created>
  <dcterms:modified xsi:type="dcterms:W3CDTF">2018-05-10T17:20:00Z</dcterms:modified>
</cp:coreProperties>
</file>